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21E" w:rsidRDefault="003B6AD0">
      <w:r>
        <w:t>Lista de acrónimos:</w:t>
      </w:r>
    </w:p>
    <w:p w:rsidR="003B6AD0" w:rsidRDefault="003B6AD0">
      <w:r>
        <w:t>Integración</w:t>
      </w:r>
    </w:p>
    <w:p w:rsidR="003B6AD0" w:rsidRDefault="003B6AD0">
      <w:r>
        <w:t>Transacciones</w:t>
      </w:r>
    </w:p>
    <w:p w:rsidR="003B6AD0" w:rsidRDefault="003B6AD0">
      <w:r>
        <w:t>GDS</w:t>
      </w:r>
    </w:p>
    <w:p w:rsidR="003B6AD0" w:rsidRDefault="003B6AD0">
      <w:r>
        <w:t>Amadeus</w:t>
      </w:r>
    </w:p>
    <w:p w:rsidR="003B6AD0" w:rsidRDefault="003B6AD0">
      <w:proofErr w:type="spellStart"/>
      <w:r>
        <w:t>Logitravel</w:t>
      </w:r>
      <w:proofErr w:type="spellEnd"/>
    </w:p>
    <w:p w:rsidR="003B6AD0" w:rsidRDefault="003B6AD0">
      <w:proofErr w:type="spellStart"/>
      <w:r>
        <w:t>TravelgateX</w:t>
      </w:r>
      <w:proofErr w:type="spellEnd"/>
    </w:p>
    <w:p w:rsidR="003B6AD0" w:rsidRDefault="003B6AD0">
      <w:r>
        <w:t>Petición</w:t>
      </w:r>
    </w:p>
    <w:p w:rsidR="003B6AD0" w:rsidRDefault="003B6AD0">
      <w:proofErr w:type="spellStart"/>
      <w:r>
        <w:t>Request</w:t>
      </w:r>
      <w:proofErr w:type="spellEnd"/>
    </w:p>
    <w:p w:rsidR="003B6AD0" w:rsidRDefault="003B6AD0">
      <w:r>
        <w:t>RQ</w:t>
      </w:r>
    </w:p>
    <w:p w:rsidR="003B6AD0" w:rsidRDefault="003B6AD0">
      <w:r>
        <w:t>Respuesta</w:t>
      </w:r>
    </w:p>
    <w:p w:rsidR="003B6AD0" w:rsidRDefault="003B6AD0">
      <w:r>
        <w:t>Response</w:t>
      </w:r>
    </w:p>
    <w:p w:rsidR="003B6AD0" w:rsidRDefault="003B6AD0">
      <w:r>
        <w:t>RS</w:t>
      </w:r>
    </w:p>
    <w:p w:rsidR="003B6AD0" w:rsidRDefault="003B6AD0">
      <w:r>
        <w:t>Cliente</w:t>
      </w:r>
    </w:p>
    <w:p w:rsidR="003B6AD0" w:rsidRDefault="003B6AD0">
      <w:r>
        <w:t>Proveedor</w:t>
      </w:r>
    </w:p>
    <w:p w:rsidR="003B6AD0" w:rsidRDefault="003B6AD0">
      <w:proofErr w:type="spellStart"/>
      <w:r>
        <w:t>Endpoint</w:t>
      </w:r>
      <w:proofErr w:type="spellEnd"/>
    </w:p>
    <w:p w:rsidR="003B6AD0" w:rsidRDefault="003B6AD0">
      <w:r>
        <w:t>URL</w:t>
      </w:r>
    </w:p>
    <w:p w:rsidR="003B6AD0" w:rsidRDefault="003B6AD0">
      <w:r>
        <w:t>Protocolo criptográfico</w:t>
      </w:r>
    </w:p>
    <w:p w:rsidR="003B6AD0" w:rsidRDefault="003B6AD0">
      <w:r>
        <w:t>Integración de vuelos</w:t>
      </w:r>
    </w:p>
    <w:p w:rsidR="00C21D41" w:rsidRDefault="00C21D41">
      <w:r w:rsidRPr="00C21D41">
        <w:t>(</w:t>
      </w:r>
      <w:proofErr w:type="spellStart"/>
      <w:proofErr w:type="gramStart"/>
      <w:r w:rsidRPr="00C21D41">
        <w:t>hiper</w:t>
      </w:r>
      <w:proofErr w:type="spellEnd"/>
      <w:proofErr w:type="gramEnd"/>
      <w:r w:rsidRPr="00C21D41">
        <w:t xml:space="preserve"> a lista de </w:t>
      </w:r>
      <w:proofErr w:type="spellStart"/>
      <w:r w:rsidRPr="00C21D41">
        <w:t>estándaras</w:t>
      </w:r>
      <w:proofErr w:type="spellEnd"/>
      <w:r w:rsidRPr="00C21D41">
        <w:t xml:space="preserve">) </w:t>
      </w:r>
      <w:r>
        <w:t>y (</w:t>
      </w:r>
      <w:proofErr w:type="spellStart"/>
      <w:r>
        <w:t>hiper</w:t>
      </w:r>
      <w:proofErr w:type="spellEnd"/>
      <w:r>
        <w:t xml:space="preserve"> a lista de protocolos). Definirlos mediante referencia </w:t>
      </w:r>
      <w:hyperlink r:id="rId4" w:history="1">
        <w:r w:rsidRPr="00EC4E0B">
          <w:rPr>
            <w:rStyle w:val="Hipervnculo"/>
          </w:rPr>
          <w:t>https://msaffirio.wordpress.com/2006/02/05/%C2%BFque-son-los-web-services/</w:t>
        </w:r>
      </w:hyperlink>
    </w:p>
    <w:p w:rsidR="00496E7A" w:rsidRDefault="00496E7A"/>
    <w:p w:rsidR="00AD5975" w:rsidRDefault="00AD5975">
      <w:r w:rsidRPr="00AD5975">
        <w:rPr>
          <w:highlight w:val="green"/>
        </w:rPr>
        <w:t>Pies de tabla</w:t>
      </w:r>
    </w:p>
    <w:p w:rsidR="00AD5975" w:rsidRDefault="00AD5975">
      <w:proofErr w:type="spellStart"/>
      <w:r w:rsidRPr="00AD5975">
        <w:rPr>
          <w:highlight w:val="lightGray"/>
        </w:rPr>
        <w:t>Acronimos</w:t>
      </w:r>
      <w:bookmarkStart w:id="0" w:name="_GoBack"/>
      <w:bookmarkEnd w:id="0"/>
      <w:proofErr w:type="spellEnd"/>
    </w:p>
    <w:p w:rsidR="00AD5975" w:rsidRDefault="00AD5975">
      <w:r w:rsidRPr="00AD5975">
        <w:rPr>
          <w:highlight w:val="magenta"/>
        </w:rPr>
        <w:t>Comentarios</w:t>
      </w:r>
    </w:p>
    <w:p w:rsidR="008458EE" w:rsidRDefault="008458EE">
      <w:r>
        <w:rPr>
          <w:noProof/>
          <w:lang w:eastAsia="es-ES"/>
        </w:rPr>
        <w:lastRenderedPageBreak/>
        <w:drawing>
          <wp:inline distT="0" distB="0" distL="0" distR="0">
            <wp:extent cx="5400040" cy="6334125"/>
            <wp:effectExtent l="38100" t="0" r="8636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8458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AD0"/>
    <w:rsid w:val="001466AA"/>
    <w:rsid w:val="003B6AD0"/>
    <w:rsid w:val="00496E7A"/>
    <w:rsid w:val="006A521E"/>
    <w:rsid w:val="006C637A"/>
    <w:rsid w:val="008458EE"/>
    <w:rsid w:val="00AD5975"/>
    <w:rsid w:val="00BF0558"/>
    <w:rsid w:val="00C21D41"/>
    <w:rsid w:val="00F26981"/>
    <w:rsid w:val="00FF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342FB0-7A59-4FB3-90E3-E7D7D376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1D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hyperlink" Target="https://msaffirio.wordpress.com/2006/02/05/%C2%BFque-son-los-web-services/" TargetMode="Externa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8EDAF8F-0CB1-46A9-A0E9-66734335BB9D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0D0A0C0E-416F-4406-B78C-6F08E11C1478}">
      <dgm:prSet phldrT="[Texto]"/>
      <dgm:spPr/>
      <dgm:t>
        <a:bodyPr/>
        <a:lstStyle/>
        <a:p>
          <a:r>
            <a:rPr lang="es-ES"/>
            <a:t>1957</a:t>
          </a:r>
        </a:p>
      </dgm:t>
    </dgm:pt>
    <dgm:pt modelId="{F6DA6A2C-FDC6-454C-87CE-E65F5DD0B784}" type="parTrans" cxnId="{5CEA714C-F270-4B10-A4BA-C72E256317C5}">
      <dgm:prSet/>
      <dgm:spPr/>
      <dgm:t>
        <a:bodyPr/>
        <a:lstStyle/>
        <a:p>
          <a:endParaRPr lang="es-ES"/>
        </a:p>
      </dgm:t>
    </dgm:pt>
    <dgm:pt modelId="{6F9FB488-FDCA-4C04-B4D3-20687A616831}" type="sibTrans" cxnId="{5CEA714C-F270-4B10-A4BA-C72E256317C5}">
      <dgm:prSet/>
      <dgm:spPr/>
      <dgm:t>
        <a:bodyPr/>
        <a:lstStyle/>
        <a:p>
          <a:endParaRPr lang="es-ES"/>
        </a:p>
      </dgm:t>
    </dgm:pt>
    <dgm:pt modelId="{4B3A2BA8-7B63-4418-A2B8-CE6FD7D140B7}">
      <dgm:prSet phldrT="[Texto]" custT="1"/>
      <dgm:spPr/>
      <dgm:t>
        <a:bodyPr/>
        <a:lstStyle/>
        <a:p>
          <a:r>
            <a:rPr lang="es-ES" sz="1000"/>
            <a:t>1957 es el año en el que IBM y American Airlines empiezan a trabajar juntos en la creación de lo que hoy conocemos como CRS (Customer Reservations System), un sistema semi-automatizado que llamaron SABRE (Semi Automatic Business Environment Research).</a:t>
          </a:r>
        </a:p>
      </dgm:t>
    </dgm:pt>
    <dgm:pt modelId="{0137D8FC-0F0B-48E6-8FBC-DAC5B08282DA}" type="parTrans" cxnId="{B6CE0DCC-43B4-441B-B8A7-2B152C80B58B}">
      <dgm:prSet/>
      <dgm:spPr/>
      <dgm:t>
        <a:bodyPr/>
        <a:lstStyle/>
        <a:p>
          <a:endParaRPr lang="es-ES"/>
        </a:p>
      </dgm:t>
    </dgm:pt>
    <dgm:pt modelId="{6729624C-5C8B-421C-8CD4-B306862E1254}" type="sibTrans" cxnId="{B6CE0DCC-43B4-441B-B8A7-2B152C80B58B}">
      <dgm:prSet/>
      <dgm:spPr/>
      <dgm:t>
        <a:bodyPr/>
        <a:lstStyle/>
        <a:p>
          <a:endParaRPr lang="es-ES"/>
        </a:p>
      </dgm:t>
    </dgm:pt>
    <dgm:pt modelId="{8AFDA0F3-457B-4973-8B50-BE3DCC43A995}">
      <dgm:prSet phldrT="[Texto]"/>
      <dgm:spPr/>
      <dgm:t>
        <a:bodyPr/>
        <a:lstStyle/>
        <a:p>
          <a:r>
            <a:rPr lang="es-ES"/>
            <a:t>1962 </a:t>
          </a:r>
        </a:p>
      </dgm:t>
    </dgm:pt>
    <dgm:pt modelId="{8EBA950D-34A0-4B73-94AE-05172787BD27}" type="parTrans" cxnId="{FCEF5988-D139-4577-B75A-D38D2F89E166}">
      <dgm:prSet/>
      <dgm:spPr/>
      <dgm:t>
        <a:bodyPr/>
        <a:lstStyle/>
        <a:p>
          <a:endParaRPr lang="es-ES"/>
        </a:p>
      </dgm:t>
    </dgm:pt>
    <dgm:pt modelId="{6F3E98CF-E0A1-447A-A545-DD638CFD71BB}" type="sibTrans" cxnId="{FCEF5988-D139-4577-B75A-D38D2F89E166}">
      <dgm:prSet/>
      <dgm:spPr/>
      <dgm:t>
        <a:bodyPr/>
        <a:lstStyle/>
        <a:p>
          <a:endParaRPr lang="es-ES"/>
        </a:p>
      </dgm:t>
    </dgm:pt>
    <dgm:pt modelId="{938B02ED-F6D9-4E58-A83F-076B0A3B9FAD}">
      <dgm:prSet phldrT="[Texto]" custT="1"/>
      <dgm:spPr/>
      <dgm:t>
        <a:bodyPr/>
        <a:lstStyle/>
        <a:p>
          <a:r>
            <a:rPr lang="es-ES" sz="1000"/>
            <a:t>La versión final del proyecto Sabre en 1962 se basaba en un sistema operativo que se ejecutaba en un servidor central y que se accedía a través de terminales de usuario. Estas terminales contaban con un bios, un monitor monocromático, un teclado y dos puertos serie para comunicarse con una impresora y un modem.</a:t>
          </a:r>
        </a:p>
      </dgm:t>
    </dgm:pt>
    <dgm:pt modelId="{4277ADB3-DA78-4AEC-8AA4-06F35EF4C82F}" type="parTrans" cxnId="{094BF056-B346-4E75-B42B-B6BFF1C232D7}">
      <dgm:prSet/>
      <dgm:spPr/>
      <dgm:t>
        <a:bodyPr/>
        <a:lstStyle/>
        <a:p>
          <a:endParaRPr lang="es-ES"/>
        </a:p>
      </dgm:t>
    </dgm:pt>
    <dgm:pt modelId="{BE41E6C4-342F-492A-8E3D-DF115F97B57D}" type="sibTrans" cxnId="{094BF056-B346-4E75-B42B-B6BFF1C232D7}">
      <dgm:prSet/>
      <dgm:spPr/>
      <dgm:t>
        <a:bodyPr/>
        <a:lstStyle/>
        <a:p>
          <a:endParaRPr lang="es-ES"/>
        </a:p>
      </dgm:t>
    </dgm:pt>
    <dgm:pt modelId="{3FF8CE26-55AA-4C33-AE57-8F318B38B86E}">
      <dgm:prSet phldrT="[Texto]" custT="1"/>
      <dgm:spPr/>
      <dgm:t>
        <a:bodyPr/>
        <a:lstStyle/>
        <a:p>
          <a:r>
            <a:rPr lang="es-ES" sz="1000"/>
            <a:t>Sabre fue diseñado para que American Airlines fuese la única compañía capaz de usarla. Sin embargo con el tiempo el sistema fue vendido a otras compañías</a:t>
          </a:r>
        </a:p>
      </dgm:t>
    </dgm:pt>
    <dgm:pt modelId="{E230A6FE-3913-4392-AA32-8E41B3B3B867}" type="parTrans" cxnId="{23BECBD6-445F-4685-9FCB-EEE57EFA1940}">
      <dgm:prSet/>
      <dgm:spPr/>
      <dgm:t>
        <a:bodyPr/>
        <a:lstStyle/>
        <a:p>
          <a:endParaRPr lang="es-ES"/>
        </a:p>
      </dgm:t>
    </dgm:pt>
    <dgm:pt modelId="{55187E80-974A-4FEC-84F5-AD582E3AB48E}" type="sibTrans" cxnId="{23BECBD6-445F-4685-9FCB-EEE57EFA1940}">
      <dgm:prSet/>
      <dgm:spPr/>
      <dgm:t>
        <a:bodyPr/>
        <a:lstStyle/>
        <a:p>
          <a:endParaRPr lang="es-ES"/>
        </a:p>
      </dgm:t>
    </dgm:pt>
    <dgm:pt modelId="{CB58CA78-0453-4EE4-827F-4C63131FA992}">
      <dgm:prSet phldrT="[Texto]"/>
      <dgm:spPr/>
      <dgm:t>
        <a:bodyPr/>
        <a:lstStyle/>
        <a:p>
          <a:r>
            <a:rPr lang="es-ES"/>
            <a:t>1971 </a:t>
          </a:r>
        </a:p>
      </dgm:t>
    </dgm:pt>
    <dgm:pt modelId="{FFA23037-6C24-4B7E-BB97-892BC4B1312E}" type="parTrans" cxnId="{5829C315-4133-4213-B1FA-42F7592B4B93}">
      <dgm:prSet/>
      <dgm:spPr/>
      <dgm:t>
        <a:bodyPr/>
        <a:lstStyle/>
        <a:p>
          <a:endParaRPr lang="es-ES"/>
        </a:p>
      </dgm:t>
    </dgm:pt>
    <dgm:pt modelId="{E0C60D9E-0D40-4ED1-AD9E-D6DB54E39426}" type="sibTrans" cxnId="{5829C315-4133-4213-B1FA-42F7592B4B93}">
      <dgm:prSet/>
      <dgm:spPr/>
      <dgm:t>
        <a:bodyPr/>
        <a:lstStyle/>
        <a:p>
          <a:endParaRPr lang="es-ES"/>
        </a:p>
      </dgm:t>
    </dgm:pt>
    <dgm:pt modelId="{9C445C50-6619-46C0-9DC6-78D9AD115CA5}">
      <dgm:prSet phldrT="[Texto]" custT="1"/>
      <dgm:spPr/>
      <dgm:t>
        <a:bodyPr/>
        <a:lstStyle/>
        <a:p>
          <a:r>
            <a:rPr lang="es-ES" sz="1000"/>
            <a:t>En 1971 United Airlines crearon un nuevo CRS llamado Apollo.</a:t>
          </a:r>
        </a:p>
      </dgm:t>
    </dgm:pt>
    <dgm:pt modelId="{5A4DA2DF-B767-4F08-80F0-1F152FF79CF9}" type="parTrans" cxnId="{DA7144C3-5CEE-4FA2-A72F-7E9C42DD2093}">
      <dgm:prSet/>
      <dgm:spPr/>
      <dgm:t>
        <a:bodyPr/>
        <a:lstStyle/>
        <a:p>
          <a:endParaRPr lang="es-ES"/>
        </a:p>
      </dgm:t>
    </dgm:pt>
    <dgm:pt modelId="{8E929199-274A-4214-96AF-5E0B89B2A2E8}" type="sibTrans" cxnId="{DA7144C3-5CEE-4FA2-A72F-7E9C42DD2093}">
      <dgm:prSet/>
      <dgm:spPr/>
      <dgm:t>
        <a:bodyPr/>
        <a:lstStyle/>
        <a:p>
          <a:endParaRPr lang="es-ES"/>
        </a:p>
      </dgm:t>
    </dgm:pt>
    <dgm:pt modelId="{C9690740-4045-4AC8-BD6E-100C4A36711B}">
      <dgm:prSet phldrT="[Texto]" custT="1"/>
      <dgm:spPr/>
      <dgm:t>
        <a:bodyPr/>
        <a:lstStyle/>
        <a:p>
          <a:r>
            <a:rPr lang="es-ES" sz="1000"/>
            <a:t>Con el tiempo, algunas agencias de viajes recibían comisiones por parte de los CRSs dependiendo de cuantas reservas vendían. Esto complicó la relación de negocios entre agencias y aerolíneas, provocando que estas últimas crearan sus propios sistemas: Worldspan y Galileo.</a:t>
          </a:r>
        </a:p>
      </dgm:t>
    </dgm:pt>
    <dgm:pt modelId="{E969AC17-D777-4250-B6A4-3E9C45AC2FC9}" type="parTrans" cxnId="{31A0975B-6E09-4E3D-B623-86B7DCE815EA}">
      <dgm:prSet/>
      <dgm:spPr/>
      <dgm:t>
        <a:bodyPr/>
        <a:lstStyle/>
        <a:p>
          <a:endParaRPr lang="es-ES"/>
        </a:p>
      </dgm:t>
    </dgm:pt>
    <dgm:pt modelId="{EA6DB29A-A5A4-407A-8C2B-E2AE9C791F18}" type="sibTrans" cxnId="{31A0975B-6E09-4E3D-B623-86B7DCE815EA}">
      <dgm:prSet/>
      <dgm:spPr/>
      <dgm:t>
        <a:bodyPr/>
        <a:lstStyle/>
        <a:p>
          <a:endParaRPr lang="es-ES"/>
        </a:p>
      </dgm:t>
    </dgm:pt>
    <dgm:pt modelId="{EEED4520-0471-4172-93A3-8E7149FED535}">
      <dgm:prSet phldrT="[Texto]" custT="1"/>
      <dgm:spPr/>
      <dgm:t>
        <a:bodyPr/>
        <a:lstStyle/>
        <a:p>
          <a:r>
            <a:rPr lang="es-ES" sz="1000"/>
            <a:t>Dada la ausencia de internet, cada día todas las aerolíneas tenían que pagar a los CRSs para ser incluidos en sus bases de datos.</a:t>
          </a:r>
        </a:p>
      </dgm:t>
    </dgm:pt>
    <dgm:pt modelId="{EBA9EEAC-4348-4279-B9FB-7FB27D4A1ACF}" type="parTrans" cxnId="{81723E9F-73CA-4CD4-BF4F-9D0AC330161A}">
      <dgm:prSet/>
      <dgm:spPr/>
      <dgm:t>
        <a:bodyPr/>
        <a:lstStyle/>
        <a:p>
          <a:endParaRPr lang="es-ES"/>
        </a:p>
      </dgm:t>
    </dgm:pt>
    <dgm:pt modelId="{35117EDE-1CBC-4E0B-A050-2BE10C56F8A8}" type="sibTrans" cxnId="{81723E9F-73CA-4CD4-BF4F-9D0AC330161A}">
      <dgm:prSet/>
      <dgm:spPr/>
      <dgm:t>
        <a:bodyPr/>
        <a:lstStyle/>
        <a:p>
          <a:endParaRPr lang="es-ES"/>
        </a:p>
      </dgm:t>
    </dgm:pt>
    <dgm:pt modelId="{40AAF48F-B25D-4F67-BFEF-7B2FB3FB65D4}">
      <dgm:prSet/>
      <dgm:spPr/>
      <dgm:t>
        <a:bodyPr/>
        <a:lstStyle/>
        <a:p>
          <a:r>
            <a:rPr lang="es-ES"/>
            <a:t>1987</a:t>
          </a:r>
        </a:p>
      </dgm:t>
    </dgm:pt>
    <dgm:pt modelId="{7A1F8C4F-945C-4CD8-9ECD-15972549F8E2}" type="parTrans" cxnId="{07089A84-8620-449F-A05E-57D402E35A18}">
      <dgm:prSet/>
      <dgm:spPr/>
      <dgm:t>
        <a:bodyPr/>
        <a:lstStyle/>
        <a:p>
          <a:endParaRPr lang="es-ES"/>
        </a:p>
      </dgm:t>
    </dgm:pt>
    <dgm:pt modelId="{899CFAE4-940C-482A-ACC3-402D27433ED0}" type="sibTrans" cxnId="{07089A84-8620-449F-A05E-57D402E35A18}">
      <dgm:prSet/>
      <dgm:spPr/>
      <dgm:t>
        <a:bodyPr/>
        <a:lstStyle/>
        <a:p>
          <a:endParaRPr lang="es-ES"/>
        </a:p>
      </dgm:t>
    </dgm:pt>
    <dgm:pt modelId="{63891914-5F30-4A7B-A3AB-AAA2E516CE9D}">
      <dgm:prSet custT="1"/>
      <dgm:spPr/>
      <dgm:t>
        <a:bodyPr/>
        <a:lstStyle/>
        <a:p>
          <a:r>
            <a:rPr lang="es-ES" sz="1000"/>
            <a:t>En 1987, Air France, Lufthansa, Iberia y Scandinavian Airlines crean juntas un nuevo sistema, Amadeus que, además de la gestión del inventario de vuelos que hace un CRS, se encargaba también de la distribución.</a:t>
          </a:r>
        </a:p>
      </dgm:t>
    </dgm:pt>
    <dgm:pt modelId="{CD61CF7E-44EF-487A-B52B-3DB6A7CA9A1F}" type="parTrans" cxnId="{D3A23568-0224-4128-94F1-A7854EE7F943}">
      <dgm:prSet/>
      <dgm:spPr/>
      <dgm:t>
        <a:bodyPr/>
        <a:lstStyle/>
        <a:p>
          <a:endParaRPr lang="es-ES"/>
        </a:p>
      </dgm:t>
    </dgm:pt>
    <dgm:pt modelId="{58485B0C-9375-4CF5-BE6B-4BE174F0B4C6}" type="sibTrans" cxnId="{D3A23568-0224-4128-94F1-A7854EE7F943}">
      <dgm:prSet/>
      <dgm:spPr/>
      <dgm:t>
        <a:bodyPr/>
        <a:lstStyle/>
        <a:p>
          <a:endParaRPr lang="es-ES"/>
        </a:p>
      </dgm:t>
    </dgm:pt>
    <dgm:pt modelId="{4BA21B9A-B3F0-4CD0-8739-31D4C3B24CB7}">
      <dgm:prSet/>
      <dgm:spPr/>
      <dgm:t>
        <a:bodyPr/>
        <a:lstStyle/>
        <a:p>
          <a:r>
            <a:rPr lang="es-ES"/>
            <a:t>1990</a:t>
          </a:r>
        </a:p>
      </dgm:t>
    </dgm:pt>
    <dgm:pt modelId="{A343D0A4-6D55-44B8-89AB-04B67727261F}" type="parTrans" cxnId="{0C526A07-C7CB-438E-B011-9B3AFE1519A7}">
      <dgm:prSet/>
      <dgm:spPr/>
      <dgm:t>
        <a:bodyPr/>
        <a:lstStyle/>
        <a:p>
          <a:endParaRPr lang="es-ES"/>
        </a:p>
      </dgm:t>
    </dgm:pt>
    <dgm:pt modelId="{BFCFFC61-99DB-46F7-A452-56DA05943A89}" type="sibTrans" cxnId="{0C526A07-C7CB-438E-B011-9B3AFE1519A7}">
      <dgm:prSet/>
      <dgm:spPr/>
      <dgm:t>
        <a:bodyPr/>
        <a:lstStyle/>
        <a:p>
          <a:endParaRPr lang="es-ES"/>
        </a:p>
      </dgm:t>
    </dgm:pt>
    <dgm:pt modelId="{F6B3DF2D-225D-42C4-877C-BEB9887AB7E0}">
      <dgm:prSet custT="1"/>
      <dgm:spPr/>
      <dgm:t>
        <a:bodyPr/>
        <a:lstStyle/>
        <a:p>
          <a:r>
            <a:rPr lang="es-ES" sz="1000"/>
            <a:t>Sabre en los 90’ y más tarde el GDS Travelport, formado por los antiguos CRSs Apollo, Galileo y Worldspan, se transformaron con la llegada de internet. Los agentes de viaje a través de los terminales se cambiaron por webservices. Con estos, somos igualmente capaces de acceder a los GDS’s y seguimos accediendo a las mismas funcionalidades que se accedían a través de los terminales.</a:t>
          </a:r>
        </a:p>
      </dgm:t>
    </dgm:pt>
    <dgm:pt modelId="{8F3059DC-59E1-451F-9B5B-245BD9629D3A}" type="parTrans" cxnId="{98BD087F-52F6-4598-A639-1DEFF1E0C7FB}">
      <dgm:prSet/>
      <dgm:spPr/>
      <dgm:t>
        <a:bodyPr/>
        <a:lstStyle/>
        <a:p>
          <a:endParaRPr lang="es-ES"/>
        </a:p>
      </dgm:t>
    </dgm:pt>
    <dgm:pt modelId="{A39C34E1-19B0-4DE0-985D-40B2B39D2363}" type="sibTrans" cxnId="{98BD087F-52F6-4598-A639-1DEFF1E0C7FB}">
      <dgm:prSet/>
      <dgm:spPr/>
      <dgm:t>
        <a:bodyPr/>
        <a:lstStyle/>
        <a:p>
          <a:endParaRPr lang="es-ES"/>
        </a:p>
      </dgm:t>
    </dgm:pt>
    <dgm:pt modelId="{37B8A7D4-1B2E-49B8-AD7B-F5D44AB29ECA}">
      <dgm:prSet/>
      <dgm:spPr/>
      <dgm:t>
        <a:bodyPr/>
        <a:lstStyle/>
        <a:p>
          <a:r>
            <a:rPr lang="es-ES"/>
            <a:t>Actualidad</a:t>
          </a:r>
        </a:p>
      </dgm:t>
    </dgm:pt>
    <dgm:pt modelId="{96546C55-93B4-461D-B580-E6F16C400B32}" type="parTrans" cxnId="{B01F99CA-5C45-4632-9672-80140C6DADB7}">
      <dgm:prSet/>
      <dgm:spPr/>
      <dgm:t>
        <a:bodyPr/>
        <a:lstStyle/>
        <a:p>
          <a:endParaRPr lang="es-ES"/>
        </a:p>
      </dgm:t>
    </dgm:pt>
    <dgm:pt modelId="{BEA9507C-BB4C-4526-8DF9-9407AB41DFAB}" type="sibTrans" cxnId="{B01F99CA-5C45-4632-9672-80140C6DADB7}">
      <dgm:prSet/>
      <dgm:spPr/>
      <dgm:t>
        <a:bodyPr/>
        <a:lstStyle/>
        <a:p>
          <a:endParaRPr lang="es-ES"/>
        </a:p>
      </dgm:t>
    </dgm:pt>
    <dgm:pt modelId="{509AB155-4A4D-4CEF-AB2E-7DD95DC5A35C}">
      <dgm:prSet custT="1"/>
      <dgm:spPr/>
      <dgm:t>
        <a:bodyPr/>
        <a:lstStyle/>
        <a:p>
          <a:r>
            <a:rPr lang="es-ES" sz="1000"/>
            <a:t>Cada GDS, en mayor o menor medida sigue pudiéndose entrever a través de los webservices. A pesar de estar accediendo mediante peticiones REST o POST y utilizando tecnología XML o Json, los procesos para crear una reserva sigue siendo el mismo: instrucciones a casi nivel máquina para interactuar con los sistemas operativos de los GDS.</a:t>
          </a:r>
        </a:p>
      </dgm:t>
    </dgm:pt>
    <dgm:pt modelId="{E819BD7F-C2D1-46CF-979E-C048471A6C82}" type="parTrans" cxnId="{BDA7E92C-0D52-42D0-9C84-A045003E5987}">
      <dgm:prSet/>
      <dgm:spPr/>
      <dgm:t>
        <a:bodyPr/>
        <a:lstStyle/>
        <a:p>
          <a:endParaRPr lang="es-ES"/>
        </a:p>
      </dgm:t>
    </dgm:pt>
    <dgm:pt modelId="{81014A82-6DAE-4404-B1A4-DA9B9F775339}" type="sibTrans" cxnId="{BDA7E92C-0D52-42D0-9C84-A045003E5987}">
      <dgm:prSet/>
      <dgm:spPr/>
      <dgm:t>
        <a:bodyPr/>
        <a:lstStyle/>
        <a:p>
          <a:endParaRPr lang="es-ES"/>
        </a:p>
      </dgm:t>
    </dgm:pt>
    <dgm:pt modelId="{1027443B-415F-4EE5-B45A-DE3B651A9340}" type="pres">
      <dgm:prSet presAssocID="{08EDAF8F-0CB1-46A9-A0E9-66734335BB9D}" presName="linearFlow" presStyleCnt="0">
        <dgm:presLayoutVars>
          <dgm:dir/>
          <dgm:animLvl val="lvl"/>
          <dgm:resizeHandles val="exact"/>
        </dgm:presLayoutVars>
      </dgm:prSet>
      <dgm:spPr/>
    </dgm:pt>
    <dgm:pt modelId="{F249C07B-ED70-4E32-9E4C-C5C4BB038810}" type="pres">
      <dgm:prSet presAssocID="{0D0A0C0E-416F-4406-B78C-6F08E11C1478}" presName="composite" presStyleCnt="0"/>
      <dgm:spPr/>
    </dgm:pt>
    <dgm:pt modelId="{04ACE876-0F5F-4E60-9EC0-6799F760A731}" type="pres">
      <dgm:prSet presAssocID="{0D0A0C0E-416F-4406-B78C-6F08E11C1478}" presName="parentText" presStyleLbl="alignNode1" presStyleIdx="0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062DA80-478A-4D44-9EFE-7FB2E818A8DE}" type="pres">
      <dgm:prSet presAssocID="{0D0A0C0E-416F-4406-B78C-6F08E11C1478}" presName="descendantText" presStyleLbl="alignAcc1" presStyleIdx="0" presStyleCnt="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82830B5-5F55-458C-922B-BC91F27D8043}" type="pres">
      <dgm:prSet presAssocID="{6F9FB488-FDCA-4C04-B4D3-20687A616831}" presName="sp" presStyleCnt="0"/>
      <dgm:spPr/>
    </dgm:pt>
    <dgm:pt modelId="{81A5E4CE-A9DB-468E-95C9-8EFAB7E64DC5}" type="pres">
      <dgm:prSet presAssocID="{8AFDA0F3-457B-4973-8B50-BE3DCC43A995}" presName="composite" presStyleCnt="0"/>
      <dgm:spPr/>
    </dgm:pt>
    <dgm:pt modelId="{91A4AC8D-88AD-4D9D-9BE0-CEBD4C5332F8}" type="pres">
      <dgm:prSet presAssocID="{8AFDA0F3-457B-4973-8B50-BE3DCC43A995}" presName="parentText" presStyleLbl="alignNode1" presStyleIdx="1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DB30F4C-6F0C-48E5-9430-C573291A38BE}" type="pres">
      <dgm:prSet presAssocID="{8AFDA0F3-457B-4973-8B50-BE3DCC43A995}" presName="descendantText" presStyleLbl="alignAcc1" presStyleIdx="1" presStyleCnt="6" custScaleY="19952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16CB3CB-3A94-4459-B5DB-D1E563A20CA5}" type="pres">
      <dgm:prSet presAssocID="{6F3E98CF-E0A1-447A-A545-DD638CFD71BB}" presName="sp" presStyleCnt="0"/>
      <dgm:spPr/>
    </dgm:pt>
    <dgm:pt modelId="{D82D6FAD-9D75-4193-96E6-6018428BF0A9}" type="pres">
      <dgm:prSet presAssocID="{CB58CA78-0453-4EE4-827F-4C63131FA992}" presName="composite" presStyleCnt="0"/>
      <dgm:spPr/>
    </dgm:pt>
    <dgm:pt modelId="{CEB4EF2F-2A26-49EB-839F-D9426296C6D2}" type="pres">
      <dgm:prSet presAssocID="{CB58CA78-0453-4EE4-827F-4C63131FA992}" presName="parentText" presStyleLbl="alignNode1" presStyleIdx="2" presStyleCnt="6" custLinFactNeighborX="1341" custLinFactNeighborY="24399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7E7C5E6-459D-461E-95C7-58B21BE6031E}" type="pres">
      <dgm:prSet presAssocID="{CB58CA78-0453-4EE4-827F-4C63131FA992}" presName="descendantText" presStyleLbl="alignAcc1" presStyleIdx="2" presStyleCnt="6" custScaleY="122169" custLinFactNeighborX="203" custLinFactNeighborY="54862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61C118D-2BD9-42E6-B434-11ED24B35FE3}" type="pres">
      <dgm:prSet presAssocID="{E0C60D9E-0D40-4ED1-AD9E-D6DB54E39426}" presName="sp" presStyleCnt="0"/>
      <dgm:spPr/>
    </dgm:pt>
    <dgm:pt modelId="{5A6EB288-8AB2-445B-8A2F-B8232CC83B56}" type="pres">
      <dgm:prSet presAssocID="{40AAF48F-B25D-4F67-BFEF-7B2FB3FB65D4}" presName="composite" presStyleCnt="0"/>
      <dgm:spPr/>
    </dgm:pt>
    <dgm:pt modelId="{024106D4-8EFE-4580-9212-ECFECFF25474}" type="pres">
      <dgm:prSet presAssocID="{40AAF48F-B25D-4F67-BFEF-7B2FB3FB65D4}" presName="parentText" presStyleLbl="alignNode1" presStyleIdx="3" presStyleCnt="6" custLinFactNeighborX="1341" custLinFactNeighborY="25337">
        <dgm:presLayoutVars>
          <dgm:chMax val="1"/>
          <dgm:bulletEnabled val="1"/>
        </dgm:presLayoutVars>
      </dgm:prSet>
      <dgm:spPr/>
    </dgm:pt>
    <dgm:pt modelId="{A1F481A6-D3D0-4D32-917B-0F636AC02DD2}" type="pres">
      <dgm:prSet presAssocID="{40AAF48F-B25D-4F67-BFEF-7B2FB3FB65D4}" presName="descendantText" presStyleLbl="alignAcc1" presStyleIdx="3" presStyleCnt="6" custLinFactNeighborX="405" custLinFactNeighborY="49020">
        <dgm:presLayoutVars>
          <dgm:bulletEnabled val="1"/>
        </dgm:presLayoutVars>
      </dgm:prSet>
      <dgm:spPr/>
    </dgm:pt>
    <dgm:pt modelId="{89CA39D8-3BC5-42A6-B51A-F67C4AD5DB92}" type="pres">
      <dgm:prSet presAssocID="{899CFAE4-940C-482A-ACC3-402D27433ED0}" presName="sp" presStyleCnt="0"/>
      <dgm:spPr/>
    </dgm:pt>
    <dgm:pt modelId="{2628F61D-100C-41AA-8B58-FF4F12E2E533}" type="pres">
      <dgm:prSet presAssocID="{4BA21B9A-B3F0-4CD0-8739-31D4C3B24CB7}" presName="composite" presStyleCnt="0"/>
      <dgm:spPr/>
    </dgm:pt>
    <dgm:pt modelId="{5057334B-6C0F-4A2C-923D-4ECD3E1B0ED8}" type="pres">
      <dgm:prSet presAssocID="{4BA21B9A-B3F0-4CD0-8739-31D4C3B24CB7}" presName="parentText" presStyleLbl="alignNode1" presStyleIdx="4" presStyleCnt="6" custLinFactNeighborX="4022" custLinFactNeighborY="22522">
        <dgm:presLayoutVars>
          <dgm:chMax val="1"/>
          <dgm:bulletEnabled val="1"/>
        </dgm:presLayoutVars>
      </dgm:prSet>
      <dgm:spPr/>
    </dgm:pt>
    <dgm:pt modelId="{1B5C4EA3-BB46-4815-8897-59D5A6B597B5}" type="pres">
      <dgm:prSet presAssocID="{4BA21B9A-B3F0-4CD0-8739-31D4C3B24CB7}" presName="descendantText" presStyleLbl="alignAcc1" presStyleIdx="4" presStyleCnt="6" custLinFactNeighborX="609" custLinFactNeighborY="49087">
        <dgm:presLayoutVars>
          <dgm:bulletEnabled val="1"/>
        </dgm:presLayoutVars>
      </dgm:prSet>
      <dgm:spPr/>
    </dgm:pt>
    <dgm:pt modelId="{5DC186BB-2891-44C5-86BB-3CE38E10FBBE}" type="pres">
      <dgm:prSet presAssocID="{BFCFFC61-99DB-46F7-A452-56DA05943A89}" presName="sp" presStyleCnt="0"/>
      <dgm:spPr/>
    </dgm:pt>
    <dgm:pt modelId="{2090FDFA-BF58-428C-946C-C0F52BCAD02A}" type="pres">
      <dgm:prSet presAssocID="{37B8A7D4-1B2E-49B8-AD7B-F5D44AB29ECA}" presName="composite" presStyleCnt="0"/>
      <dgm:spPr/>
    </dgm:pt>
    <dgm:pt modelId="{D897CBEA-570C-4B98-9941-3B77288A0145}" type="pres">
      <dgm:prSet presAssocID="{37B8A7D4-1B2E-49B8-AD7B-F5D44AB29ECA}" presName="parentText" presStyleLbl="alignNode1" presStyleIdx="5" presStyleCnt="6" custLinFactNeighborX="2681" custLinFactNeighborY="14180">
        <dgm:presLayoutVars>
          <dgm:chMax val="1"/>
          <dgm:bulletEnabled val="1"/>
        </dgm:presLayoutVars>
      </dgm:prSet>
      <dgm:spPr/>
    </dgm:pt>
    <dgm:pt modelId="{C947D678-3D18-444F-9E3C-DC032B32AC61}" type="pres">
      <dgm:prSet presAssocID="{37B8A7D4-1B2E-49B8-AD7B-F5D44AB29ECA}" presName="descendantText" presStyleLbl="alignAcc1" presStyleIdx="5" presStyleCnt="6" custLinFactNeighborX="596" custLinFactNeighborY="42143">
        <dgm:presLayoutVars>
          <dgm:bulletEnabled val="1"/>
        </dgm:presLayoutVars>
      </dgm:prSet>
      <dgm:spPr/>
    </dgm:pt>
  </dgm:ptLst>
  <dgm:cxnLst>
    <dgm:cxn modelId="{799452A0-C379-43FD-B9B0-C81AA2167E03}" type="presOf" srcId="{CB58CA78-0453-4EE4-827F-4C63131FA992}" destId="{CEB4EF2F-2A26-49EB-839F-D9426296C6D2}" srcOrd="0" destOrd="0" presId="urn:microsoft.com/office/officeart/2005/8/layout/chevron2"/>
    <dgm:cxn modelId="{5829C315-4133-4213-B1FA-42F7592B4B93}" srcId="{08EDAF8F-0CB1-46A9-A0E9-66734335BB9D}" destId="{CB58CA78-0453-4EE4-827F-4C63131FA992}" srcOrd="2" destOrd="0" parTransId="{FFA23037-6C24-4B7E-BB97-892BC4B1312E}" sibTransId="{E0C60D9E-0D40-4ED1-AD9E-D6DB54E39426}"/>
    <dgm:cxn modelId="{9DBB4785-01FF-422F-AFBD-9EB46C62F51A}" type="presOf" srcId="{40AAF48F-B25D-4F67-BFEF-7B2FB3FB65D4}" destId="{024106D4-8EFE-4580-9212-ECFECFF25474}" srcOrd="0" destOrd="0" presId="urn:microsoft.com/office/officeart/2005/8/layout/chevron2"/>
    <dgm:cxn modelId="{D186578C-E7A2-4E63-9574-625F789D19D1}" type="presOf" srcId="{8AFDA0F3-457B-4973-8B50-BE3DCC43A995}" destId="{91A4AC8D-88AD-4D9D-9BE0-CEBD4C5332F8}" srcOrd="0" destOrd="0" presId="urn:microsoft.com/office/officeart/2005/8/layout/chevron2"/>
    <dgm:cxn modelId="{094BF056-B346-4E75-B42B-B6BFF1C232D7}" srcId="{8AFDA0F3-457B-4973-8B50-BE3DCC43A995}" destId="{938B02ED-F6D9-4E58-A83F-076B0A3B9FAD}" srcOrd="0" destOrd="0" parTransId="{4277ADB3-DA78-4AEC-8AA4-06F35EF4C82F}" sibTransId="{BE41E6C4-342F-492A-8E3D-DF115F97B57D}"/>
    <dgm:cxn modelId="{D1425240-F667-45DC-BF8D-BA41FD0BD9D6}" type="presOf" srcId="{C9690740-4045-4AC8-BD6E-100C4A36711B}" destId="{67E7C5E6-459D-461E-95C7-58B21BE6031E}" srcOrd="0" destOrd="1" presId="urn:microsoft.com/office/officeart/2005/8/layout/chevron2"/>
    <dgm:cxn modelId="{B6CE0DCC-43B4-441B-B8A7-2B152C80B58B}" srcId="{0D0A0C0E-416F-4406-B78C-6F08E11C1478}" destId="{4B3A2BA8-7B63-4418-A2B8-CE6FD7D140B7}" srcOrd="0" destOrd="0" parTransId="{0137D8FC-0F0B-48E6-8FBC-DAC5B08282DA}" sibTransId="{6729624C-5C8B-421C-8CD4-B306862E1254}"/>
    <dgm:cxn modelId="{07089A84-8620-449F-A05E-57D402E35A18}" srcId="{08EDAF8F-0CB1-46A9-A0E9-66734335BB9D}" destId="{40AAF48F-B25D-4F67-BFEF-7B2FB3FB65D4}" srcOrd="3" destOrd="0" parTransId="{7A1F8C4F-945C-4CD8-9ECD-15972549F8E2}" sibTransId="{899CFAE4-940C-482A-ACC3-402D27433ED0}"/>
    <dgm:cxn modelId="{BDA7E92C-0D52-42D0-9C84-A045003E5987}" srcId="{37B8A7D4-1B2E-49B8-AD7B-F5D44AB29ECA}" destId="{509AB155-4A4D-4CEF-AB2E-7DD95DC5A35C}" srcOrd="0" destOrd="0" parTransId="{E819BD7F-C2D1-46CF-979E-C048471A6C82}" sibTransId="{81014A82-6DAE-4404-B1A4-DA9B9F775339}"/>
    <dgm:cxn modelId="{7AA4EBA4-FF83-46AF-BBC7-B7EE5193A80F}" type="presOf" srcId="{938B02ED-F6D9-4E58-A83F-076B0A3B9FAD}" destId="{EDB30F4C-6F0C-48E5-9430-C573291A38BE}" srcOrd="0" destOrd="0" presId="urn:microsoft.com/office/officeart/2005/8/layout/chevron2"/>
    <dgm:cxn modelId="{EBA30ECF-5018-46D1-B940-47A033D1F4FD}" type="presOf" srcId="{0D0A0C0E-416F-4406-B78C-6F08E11C1478}" destId="{04ACE876-0F5F-4E60-9EC0-6799F760A731}" srcOrd="0" destOrd="0" presId="urn:microsoft.com/office/officeart/2005/8/layout/chevron2"/>
    <dgm:cxn modelId="{31A0975B-6E09-4E3D-B623-86B7DCE815EA}" srcId="{CB58CA78-0453-4EE4-827F-4C63131FA992}" destId="{C9690740-4045-4AC8-BD6E-100C4A36711B}" srcOrd="1" destOrd="0" parTransId="{E969AC17-D777-4250-B6A4-3E9C45AC2FC9}" sibTransId="{EA6DB29A-A5A4-407A-8C2B-E2AE9C791F18}"/>
    <dgm:cxn modelId="{5CEA714C-F270-4B10-A4BA-C72E256317C5}" srcId="{08EDAF8F-0CB1-46A9-A0E9-66734335BB9D}" destId="{0D0A0C0E-416F-4406-B78C-6F08E11C1478}" srcOrd="0" destOrd="0" parTransId="{F6DA6A2C-FDC6-454C-87CE-E65F5DD0B784}" sibTransId="{6F9FB488-FDCA-4C04-B4D3-20687A616831}"/>
    <dgm:cxn modelId="{0C526A07-C7CB-438E-B011-9B3AFE1519A7}" srcId="{08EDAF8F-0CB1-46A9-A0E9-66734335BB9D}" destId="{4BA21B9A-B3F0-4CD0-8739-31D4C3B24CB7}" srcOrd="4" destOrd="0" parTransId="{A343D0A4-6D55-44B8-89AB-04B67727261F}" sibTransId="{BFCFFC61-99DB-46F7-A452-56DA05943A89}"/>
    <dgm:cxn modelId="{23BECBD6-445F-4685-9FCB-EEE57EFA1940}" srcId="{8AFDA0F3-457B-4973-8B50-BE3DCC43A995}" destId="{3FF8CE26-55AA-4C33-AE57-8F318B38B86E}" srcOrd="1" destOrd="0" parTransId="{E230A6FE-3913-4392-AA32-8E41B3B3B867}" sibTransId="{55187E80-974A-4FEC-84F5-AD582E3AB48E}"/>
    <dgm:cxn modelId="{B43CA6B0-E563-4144-8521-B04CA357E3D0}" type="presOf" srcId="{4B3A2BA8-7B63-4418-A2B8-CE6FD7D140B7}" destId="{8062DA80-478A-4D44-9EFE-7FB2E818A8DE}" srcOrd="0" destOrd="0" presId="urn:microsoft.com/office/officeart/2005/8/layout/chevron2"/>
    <dgm:cxn modelId="{F3832B6B-A7E8-4494-B3CD-8AEAF0B761B3}" type="presOf" srcId="{37B8A7D4-1B2E-49B8-AD7B-F5D44AB29ECA}" destId="{D897CBEA-570C-4B98-9941-3B77288A0145}" srcOrd="0" destOrd="0" presId="urn:microsoft.com/office/officeart/2005/8/layout/chevron2"/>
    <dgm:cxn modelId="{B01F99CA-5C45-4632-9672-80140C6DADB7}" srcId="{08EDAF8F-0CB1-46A9-A0E9-66734335BB9D}" destId="{37B8A7D4-1B2E-49B8-AD7B-F5D44AB29ECA}" srcOrd="5" destOrd="0" parTransId="{96546C55-93B4-461D-B580-E6F16C400B32}" sibTransId="{BEA9507C-BB4C-4526-8DF9-9407AB41DFAB}"/>
    <dgm:cxn modelId="{2909B59D-6507-4EF4-86B8-A7A0B19C8BC7}" type="presOf" srcId="{63891914-5F30-4A7B-A3AB-AAA2E516CE9D}" destId="{A1F481A6-D3D0-4D32-917B-0F636AC02DD2}" srcOrd="0" destOrd="0" presId="urn:microsoft.com/office/officeart/2005/8/layout/chevron2"/>
    <dgm:cxn modelId="{DE65B497-2DA2-463D-BDEA-73452DC5F6D8}" type="presOf" srcId="{3FF8CE26-55AA-4C33-AE57-8F318B38B86E}" destId="{EDB30F4C-6F0C-48E5-9430-C573291A38BE}" srcOrd="0" destOrd="1" presId="urn:microsoft.com/office/officeart/2005/8/layout/chevron2"/>
    <dgm:cxn modelId="{FCEF5988-D139-4577-B75A-D38D2F89E166}" srcId="{08EDAF8F-0CB1-46A9-A0E9-66734335BB9D}" destId="{8AFDA0F3-457B-4973-8B50-BE3DCC43A995}" srcOrd="1" destOrd="0" parTransId="{8EBA950D-34A0-4B73-94AE-05172787BD27}" sibTransId="{6F3E98CF-E0A1-447A-A545-DD638CFD71BB}"/>
    <dgm:cxn modelId="{D3A23568-0224-4128-94F1-A7854EE7F943}" srcId="{40AAF48F-B25D-4F67-BFEF-7B2FB3FB65D4}" destId="{63891914-5F30-4A7B-A3AB-AAA2E516CE9D}" srcOrd="0" destOrd="0" parTransId="{CD61CF7E-44EF-487A-B52B-3DB6A7CA9A1F}" sibTransId="{58485B0C-9375-4CF5-BE6B-4BE174F0B4C6}"/>
    <dgm:cxn modelId="{DA7144C3-5CEE-4FA2-A72F-7E9C42DD2093}" srcId="{CB58CA78-0453-4EE4-827F-4C63131FA992}" destId="{9C445C50-6619-46C0-9DC6-78D9AD115CA5}" srcOrd="0" destOrd="0" parTransId="{5A4DA2DF-B767-4F08-80F0-1F152FF79CF9}" sibTransId="{8E929199-274A-4214-96AF-5E0B89B2A2E8}"/>
    <dgm:cxn modelId="{7825755F-74C4-4ACE-AD79-4951119D7A72}" type="presOf" srcId="{9C445C50-6619-46C0-9DC6-78D9AD115CA5}" destId="{67E7C5E6-459D-461E-95C7-58B21BE6031E}" srcOrd="0" destOrd="0" presId="urn:microsoft.com/office/officeart/2005/8/layout/chevron2"/>
    <dgm:cxn modelId="{98BD087F-52F6-4598-A639-1DEFF1E0C7FB}" srcId="{4BA21B9A-B3F0-4CD0-8739-31D4C3B24CB7}" destId="{F6B3DF2D-225D-42C4-877C-BEB9887AB7E0}" srcOrd="0" destOrd="0" parTransId="{8F3059DC-59E1-451F-9B5B-245BD9629D3A}" sibTransId="{A39C34E1-19B0-4DE0-985D-40B2B39D2363}"/>
    <dgm:cxn modelId="{AE40DD55-49F8-4AD6-83F7-944CC3606DB1}" type="presOf" srcId="{EEED4520-0471-4172-93A3-8E7149FED535}" destId="{EDB30F4C-6F0C-48E5-9430-C573291A38BE}" srcOrd="0" destOrd="2" presId="urn:microsoft.com/office/officeart/2005/8/layout/chevron2"/>
    <dgm:cxn modelId="{69878612-5E7E-43BA-8D22-7713A3AA1B22}" type="presOf" srcId="{4BA21B9A-B3F0-4CD0-8739-31D4C3B24CB7}" destId="{5057334B-6C0F-4A2C-923D-4ECD3E1B0ED8}" srcOrd="0" destOrd="0" presId="urn:microsoft.com/office/officeart/2005/8/layout/chevron2"/>
    <dgm:cxn modelId="{14910257-A172-4AA4-9A72-EE9B0F38B6C7}" type="presOf" srcId="{F6B3DF2D-225D-42C4-877C-BEB9887AB7E0}" destId="{1B5C4EA3-BB46-4815-8897-59D5A6B597B5}" srcOrd="0" destOrd="0" presId="urn:microsoft.com/office/officeart/2005/8/layout/chevron2"/>
    <dgm:cxn modelId="{19217514-197A-4605-B59C-2764C2867958}" type="presOf" srcId="{509AB155-4A4D-4CEF-AB2E-7DD95DC5A35C}" destId="{C947D678-3D18-444F-9E3C-DC032B32AC61}" srcOrd="0" destOrd="0" presId="urn:microsoft.com/office/officeart/2005/8/layout/chevron2"/>
    <dgm:cxn modelId="{84CE164F-254F-4834-905F-13616851975F}" type="presOf" srcId="{08EDAF8F-0CB1-46A9-A0E9-66734335BB9D}" destId="{1027443B-415F-4EE5-B45A-DE3B651A9340}" srcOrd="0" destOrd="0" presId="urn:microsoft.com/office/officeart/2005/8/layout/chevron2"/>
    <dgm:cxn modelId="{81723E9F-73CA-4CD4-BF4F-9D0AC330161A}" srcId="{8AFDA0F3-457B-4973-8B50-BE3DCC43A995}" destId="{EEED4520-0471-4172-93A3-8E7149FED535}" srcOrd="2" destOrd="0" parTransId="{EBA9EEAC-4348-4279-B9FB-7FB27D4A1ACF}" sibTransId="{35117EDE-1CBC-4E0B-A050-2BE10C56F8A8}"/>
    <dgm:cxn modelId="{4B126D37-D8A6-4858-938C-C537A17341F5}" type="presParOf" srcId="{1027443B-415F-4EE5-B45A-DE3B651A9340}" destId="{F249C07B-ED70-4E32-9E4C-C5C4BB038810}" srcOrd="0" destOrd="0" presId="urn:microsoft.com/office/officeart/2005/8/layout/chevron2"/>
    <dgm:cxn modelId="{A9B7ED4F-8670-478F-A1CE-934465C000B5}" type="presParOf" srcId="{F249C07B-ED70-4E32-9E4C-C5C4BB038810}" destId="{04ACE876-0F5F-4E60-9EC0-6799F760A731}" srcOrd="0" destOrd="0" presId="urn:microsoft.com/office/officeart/2005/8/layout/chevron2"/>
    <dgm:cxn modelId="{EAE4D48A-39F1-4FBA-BE96-4C6D947195DD}" type="presParOf" srcId="{F249C07B-ED70-4E32-9E4C-C5C4BB038810}" destId="{8062DA80-478A-4D44-9EFE-7FB2E818A8DE}" srcOrd="1" destOrd="0" presId="urn:microsoft.com/office/officeart/2005/8/layout/chevron2"/>
    <dgm:cxn modelId="{B9158FED-C27D-46ED-BA81-457420F9CA75}" type="presParOf" srcId="{1027443B-415F-4EE5-B45A-DE3B651A9340}" destId="{E82830B5-5F55-458C-922B-BC91F27D8043}" srcOrd="1" destOrd="0" presId="urn:microsoft.com/office/officeart/2005/8/layout/chevron2"/>
    <dgm:cxn modelId="{8DA22EFE-FA16-428E-900D-CF09B1E95F81}" type="presParOf" srcId="{1027443B-415F-4EE5-B45A-DE3B651A9340}" destId="{81A5E4CE-A9DB-468E-95C9-8EFAB7E64DC5}" srcOrd="2" destOrd="0" presId="urn:microsoft.com/office/officeart/2005/8/layout/chevron2"/>
    <dgm:cxn modelId="{19CDBCDC-8A49-40A9-989E-C44C4AF2964C}" type="presParOf" srcId="{81A5E4CE-A9DB-468E-95C9-8EFAB7E64DC5}" destId="{91A4AC8D-88AD-4D9D-9BE0-CEBD4C5332F8}" srcOrd="0" destOrd="0" presId="urn:microsoft.com/office/officeart/2005/8/layout/chevron2"/>
    <dgm:cxn modelId="{943F091C-6282-41AB-9CCE-D1CF3976147A}" type="presParOf" srcId="{81A5E4CE-A9DB-468E-95C9-8EFAB7E64DC5}" destId="{EDB30F4C-6F0C-48E5-9430-C573291A38BE}" srcOrd="1" destOrd="0" presId="urn:microsoft.com/office/officeart/2005/8/layout/chevron2"/>
    <dgm:cxn modelId="{82A063A5-3758-4D47-A7C5-5B9B1BF7C627}" type="presParOf" srcId="{1027443B-415F-4EE5-B45A-DE3B651A9340}" destId="{D16CB3CB-3A94-4459-B5DB-D1E563A20CA5}" srcOrd="3" destOrd="0" presId="urn:microsoft.com/office/officeart/2005/8/layout/chevron2"/>
    <dgm:cxn modelId="{6A207E30-FD1B-4E53-B8F4-60757AE97246}" type="presParOf" srcId="{1027443B-415F-4EE5-B45A-DE3B651A9340}" destId="{D82D6FAD-9D75-4193-96E6-6018428BF0A9}" srcOrd="4" destOrd="0" presId="urn:microsoft.com/office/officeart/2005/8/layout/chevron2"/>
    <dgm:cxn modelId="{2491EC7B-C94F-42C9-8CF9-F710C093C1BF}" type="presParOf" srcId="{D82D6FAD-9D75-4193-96E6-6018428BF0A9}" destId="{CEB4EF2F-2A26-49EB-839F-D9426296C6D2}" srcOrd="0" destOrd="0" presId="urn:microsoft.com/office/officeart/2005/8/layout/chevron2"/>
    <dgm:cxn modelId="{7874ECFF-101F-4572-9B5F-505A9D7039DF}" type="presParOf" srcId="{D82D6FAD-9D75-4193-96E6-6018428BF0A9}" destId="{67E7C5E6-459D-461E-95C7-58B21BE6031E}" srcOrd="1" destOrd="0" presId="urn:microsoft.com/office/officeart/2005/8/layout/chevron2"/>
    <dgm:cxn modelId="{0D2BE833-D039-48D8-9794-3986EA8624ED}" type="presParOf" srcId="{1027443B-415F-4EE5-B45A-DE3B651A9340}" destId="{361C118D-2BD9-42E6-B434-11ED24B35FE3}" srcOrd="5" destOrd="0" presId="urn:microsoft.com/office/officeart/2005/8/layout/chevron2"/>
    <dgm:cxn modelId="{1666B2AE-7895-49D6-8744-8F462B5EA66F}" type="presParOf" srcId="{1027443B-415F-4EE5-B45A-DE3B651A9340}" destId="{5A6EB288-8AB2-445B-8A2F-B8232CC83B56}" srcOrd="6" destOrd="0" presId="urn:microsoft.com/office/officeart/2005/8/layout/chevron2"/>
    <dgm:cxn modelId="{5B3FFD48-B0EA-4D35-9E41-B62A51B834E1}" type="presParOf" srcId="{5A6EB288-8AB2-445B-8A2F-B8232CC83B56}" destId="{024106D4-8EFE-4580-9212-ECFECFF25474}" srcOrd="0" destOrd="0" presId="urn:microsoft.com/office/officeart/2005/8/layout/chevron2"/>
    <dgm:cxn modelId="{70F8082B-4873-4D0D-95FA-75FBEDC3D83E}" type="presParOf" srcId="{5A6EB288-8AB2-445B-8A2F-B8232CC83B56}" destId="{A1F481A6-D3D0-4D32-917B-0F636AC02DD2}" srcOrd="1" destOrd="0" presId="urn:microsoft.com/office/officeart/2005/8/layout/chevron2"/>
    <dgm:cxn modelId="{62C20351-E66D-454F-BFFA-FFD6F45A7B14}" type="presParOf" srcId="{1027443B-415F-4EE5-B45A-DE3B651A9340}" destId="{89CA39D8-3BC5-42A6-B51A-F67C4AD5DB92}" srcOrd="7" destOrd="0" presId="urn:microsoft.com/office/officeart/2005/8/layout/chevron2"/>
    <dgm:cxn modelId="{6B98746D-C499-4E61-9CDE-26A9BC90ABF5}" type="presParOf" srcId="{1027443B-415F-4EE5-B45A-DE3B651A9340}" destId="{2628F61D-100C-41AA-8B58-FF4F12E2E533}" srcOrd="8" destOrd="0" presId="urn:microsoft.com/office/officeart/2005/8/layout/chevron2"/>
    <dgm:cxn modelId="{09B8CFEA-D9AA-4777-A153-3C4680237BA3}" type="presParOf" srcId="{2628F61D-100C-41AA-8B58-FF4F12E2E533}" destId="{5057334B-6C0F-4A2C-923D-4ECD3E1B0ED8}" srcOrd="0" destOrd="0" presId="urn:microsoft.com/office/officeart/2005/8/layout/chevron2"/>
    <dgm:cxn modelId="{3B0C39B3-C931-4DB1-A218-244F45D0275B}" type="presParOf" srcId="{2628F61D-100C-41AA-8B58-FF4F12E2E533}" destId="{1B5C4EA3-BB46-4815-8897-59D5A6B597B5}" srcOrd="1" destOrd="0" presId="urn:microsoft.com/office/officeart/2005/8/layout/chevron2"/>
    <dgm:cxn modelId="{114CF1F6-0337-4879-8212-08B94F5CFD8F}" type="presParOf" srcId="{1027443B-415F-4EE5-B45A-DE3B651A9340}" destId="{5DC186BB-2891-44C5-86BB-3CE38E10FBBE}" srcOrd="9" destOrd="0" presId="urn:microsoft.com/office/officeart/2005/8/layout/chevron2"/>
    <dgm:cxn modelId="{A74BAE11-6549-4590-869A-46E075D44D1F}" type="presParOf" srcId="{1027443B-415F-4EE5-B45A-DE3B651A9340}" destId="{2090FDFA-BF58-428C-946C-C0F52BCAD02A}" srcOrd="10" destOrd="0" presId="urn:microsoft.com/office/officeart/2005/8/layout/chevron2"/>
    <dgm:cxn modelId="{6C1D428D-0AF5-43E4-A1CE-D35CEFCE4936}" type="presParOf" srcId="{2090FDFA-BF58-428C-946C-C0F52BCAD02A}" destId="{D897CBEA-570C-4B98-9941-3B77288A0145}" srcOrd="0" destOrd="0" presId="urn:microsoft.com/office/officeart/2005/8/layout/chevron2"/>
    <dgm:cxn modelId="{583F8CD6-8BCC-402A-A6BC-72CC8A43C860}" type="presParOf" srcId="{2090FDFA-BF58-428C-946C-C0F52BCAD02A}" destId="{C947D678-3D18-444F-9E3C-DC032B32AC61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ACE876-0F5F-4E60-9EC0-6799F760A731}">
      <dsp:nvSpPr>
        <dsp:cNvPr id="0" name=""/>
        <dsp:cNvSpPr/>
      </dsp:nvSpPr>
      <dsp:spPr>
        <a:xfrm rot="5400000">
          <a:off x="-149933" y="332001"/>
          <a:ext cx="999554" cy="6996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1957</a:t>
          </a:r>
        </a:p>
      </dsp:txBody>
      <dsp:txXfrm rot="-5400000">
        <a:off x="0" y="531912"/>
        <a:ext cx="699688" cy="299866"/>
      </dsp:txXfrm>
    </dsp:sp>
    <dsp:sp modelId="{8062DA80-478A-4D44-9EFE-7FB2E818A8DE}">
      <dsp:nvSpPr>
        <dsp:cNvPr id="0" name=""/>
        <dsp:cNvSpPr/>
      </dsp:nvSpPr>
      <dsp:spPr>
        <a:xfrm rot="5400000">
          <a:off x="2725008" y="-1843251"/>
          <a:ext cx="649710" cy="470035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000" kern="1200"/>
            <a:t>1957 es el año en el que IBM y American Airlines empiezan a trabajar juntos en la creación de lo que hoy conocemos como CRS (Customer Reservations System), un sistema semi-automatizado que llamaron SABRE (Semi Automatic Business Environment Research).</a:t>
          </a:r>
        </a:p>
      </dsp:txBody>
      <dsp:txXfrm rot="-5400000">
        <a:off x="699688" y="213785"/>
        <a:ext cx="4668635" cy="586278"/>
      </dsp:txXfrm>
    </dsp:sp>
    <dsp:sp modelId="{91A4AC8D-88AD-4D9D-9BE0-CEBD4C5332F8}">
      <dsp:nvSpPr>
        <dsp:cNvPr id="0" name=""/>
        <dsp:cNvSpPr/>
      </dsp:nvSpPr>
      <dsp:spPr>
        <a:xfrm rot="5400000">
          <a:off x="-149933" y="1570329"/>
          <a:ext cx="999554" cy="6996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1962 </a:t>
          </a:r>
        </a:p>
      </dsp:txBody>
      <dsp:txXfrm rot="-5400000">
        <a:off x="0" y="1770240"/>
        <a:ext cx="699688" cy="299866"/>
      </dsp:txXfrm>
    </dsp:sp>
    <dsp:sp modelId="{EDB30F4C-6F0C-48E5-9430-C573291A38BE}">
      <dsp:nvSpPr>
        <dsp:cNvPr id="0" name=""/>
        <dsp:cNvSpPr/>
      </dsp:nvSpPr>
      <dsp:spPr>
        <a:xfrm rot="5400000">
          <a:off x="2401703" y="-604924"/>
          <a:ext cx="1296322" cy="470035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000" kern="1200"/>
            <a:t>La versión final del proyecto Sabre en 1962 se basaba en un sistema operativo que se ejecutaba en un servidor central y que se accedía a través de terminales de usuario. Estas terminales contaban con un bios, un monitor monocromático, un teclado y dos puertos serie para comunicarse con una impresora y un modem.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000" kern="1200"/>
            <a:t>Sabre fue diseñado para que American Airlines fuese la única compañía capaz de usarla. Sin embargo con el tiempo el sistema fue vendido a otras compañías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000" kern="1200"/>
            <a:t>Dada la ausencia de internet, cada día todas las aerolíneas tenían que pagar a los CRSs para ser incluidos en sus bases de datos.</a:t>
          </a:r>
        </a:p>
      </dsp:txBody>
      <dsp:txXfrm rot="-5400000">
        <a:off x="699689" y="1160371"/>
        <a:ext cx="4637070" cy="1169760"/>
      </dsp:txXfrm>
    </dsp:sp>
    <dsp:sp modelId="{CEB4EF2F-2A26-49EB-839F-D9426296C6D2}">
      <dsp:nvSpPr>
        <dsp:cNvPr id="0" name=""/>
        <dsp:cNvSpPr/>
      </dsp:nvSpPr>
      <dsp:spPr>
        <a:xfrm rot="5400000">
          <a:off x="-140550" y="2801250"/>
          <a:ext cx="999554" cy="6996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1971 </a:t>
          </a:r>
        </a:p>
      </dsp:txBody>
      <dsp:txXfrm rot="-5400000">
        <a:off x="9383" y="3001161"/>
        <a:ext cx="699688" cy="299866"/>
      </dsp:txXfrm>
    </dsp:sp>
    <dsp:sp modelId="{67E7C5E6-459D-461E-95C7-58B21BE6031E}">
      <dsp:nvSpPr>
        <dsp:cNvPr id="0" name=""/>
        <dsp:cNvSpPr/>
      </dsp:nvSpPr>
      <dsp:spPr>
        <a:xfrm rot="5400000">
          <a:off x="2652991" y="738559"/>
          <a:ext cx="793745" cy="470035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000" kern="1200"/>
            <a:t>En 1971 United Airlines crearon un nuevo CRS llamado Apollo.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000" kern="1200"/>
            <a:t>Con el tiempo, algunas agencias de viajes recibían comisiones por parte de los CRSs dependiendo de cuantas reservas vendían. Esto complicó la relación de negocios entre agencias y aerolíneas, provocando que estas últimas crearan sus propios sistemas: Worldspan y Galileo.</a:t>
          </a:r>
        </a:p>
      </dsp:txBody>
      <dsp:txXfrm rot="-5400000">
        <a:off x="699689" y="2730609"/>
        <a:ext cx="4661604" cy="716251"/>
      </dsp:txXfrm>
    </dsp:sp>
    <dsp:sp modelId="{024106D4-8EFE-4580-9212-ECFECFF25474}">
      <dsp:nvSpPr>
        <dsp:cNvPr id="0" name=""/>
        <dsp:cNvSpPr/>
      </dsp:nvSpPr>
      <dsp:spPr>
        <a:xfrm rot="5400000">
          <a:off x="-140550" y="3725648"/>
          <a:ext cx="999554" cy="6996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1987</a:t>
          </a:r>
        </a:p>
      </dsp:txBody>
      <dsp:txXfrm rot="-5400000">
        <a:off x="9383" y="3925559"/>
        <a:ext cx="699688" cy="299866"/>
      </dsp:txXfrm>
    </dsp:sp>
    <dsp:sp modelId="{A1F481A6-D3D0-4D32-917B-0F636AC02DD2}">
      <dsp:nvSpPr>
        <dsp:cNvPr id="0" name=""/>
        <dsp:cNvSpPr/>
      </dsp:nvSpPr>
      <dsp:spPr>
        <a:xfrm rot="5400000">
          <a:off x="2725008" y="1615625"/>
          <a:ext cx="649710" cy="470035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000" kern="1200"/>
            <a:t>En 1987, Air France, Lufthansa, Iberia y Scandinavian Airlines crean juntas un nuevo sistema, Amadeus que, además de la gestión del inventario de vuelos que hace un CRS, se encargaba también de la distribución.</a:t>
          </a:r>
        </a:p>
      </dsp:txBody>
      <dsp:txXfrm rot="-5400000">
        <a:off x="699688" y="3672661"/>
        <a:ext cx="4668635" cy="586278"/>
      </dsp:txXfrm>
    </dsp:sp>
    <dsp:sp modelId="{5057334B-6C0F-4A2C-923D-4ECD3E1B0ED8}">
      <dsp:nvSpPr>
        <dsp:cNvPr id="0" name=""/>
        <dsp:cNvSpPr/>
      </dsp:nvSpPr>
      <dsp:spPr>
        <a:xfrm rot="5400000">
          <a:off x="-121791" y="4612532"/>
          <a:ext cx="999554" cy="6996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1990</a:t>
          </a:r>
        </a:p>
      </dsp:txBody>
      <dsp:txXfrm rot="-5400000">
        <a:off x="28142" y="4812443"/>
        <a:ext cx="699688" cy="299866"/>
      </dsp:txXfrm>
    </dsp:sp>
    <dsp:sp modelId="{1B5C4EA3-BB46-4815-8897-59D5A6B597B5}">
      <dsp:nvSpPr>
        <dsp:cNvPr id="0" name=""/>
        <dsp:cNvSpPr/>
      </dsp:nvSpPr>
      <dsp:spPr>
        <a:xfrm rot="5400000">
          <a:off x="2725008" y="2531082"/>
          <a:ext cx="649710" cy="470035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000" kern="1200"/>
            <a:t>Sabre en los 90’ y más tarde el GDS Travelport, formado por los antiguos CRSs Apollo, Galileo y Worldspan, se transformaron con la llegada de internet. Los agentes de viaje a través de los terminales se cambiaron por webservices. Con estos, somos igualmente capaces de acceder a los GDS’s y seguimos accediendo a las mismas funcionalidades que se accedían a través de los terminales.</a:t>
          </a:r>
        </a:p>
      </dsp:txBody>
      <dsp:txXfrm rot="-5400000">
        <a:off x="699688" y="4588118"/>
        <a:ext cx="4668635" cy="586278"/>
      </dsp:txXfrm>
    </dsp:sp>
    <dsp:sp modelId="{D897CBEA-570C-4B98-9941-3B77288A0145}">
      <dsp:nvSpPr>
        <dsp:cNvPr id="0" name=""/>
        <dsp:cNvSpPr/>
      </dsp:nvSpPr>
      <dsp:spPr>
        <a:xfrm rot="5400000">
          <a:off x="-131174" y="5444171"/>
          <a:ext cx="999554" cy="6996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Actualidad</a:t>
          </a:r>
        </a:p>
      </dsp:txBody>
      <dsp:txXfrm rot="-5400000">
        <a:off x="18759" y="5644082"/>
        <a:ext cx="699688" cy="299866"/>
      </dsp:txXfrm>
    </dsp:sp>
    <dsp:sp modelId="{C947D678-3D18-444F-9E3C-DC032B32AC61}">
      <dsp:nvSpPr>
        <dsp:cNvPr id="0" name=""/>
        <dsp:cNvSpPr/>
      </dsp:nvSpPr>
      <dsp:spPr>
        <a:xfrm rot="5400000">
          <a:off x="2725008" y="3400988"/>
          <a:ext cx="649710" cy="470035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000" kern="1200"/>
            <a:t>Cada GDS, en mayor o menor medida sigue pudiéndose entrever a través de los webservices. A pesar de estar accediendo mediante peticiones REST o POST y utilizando tecnología XML o Json, los procesos para crear una reserva sigue siendo el mismo: instrucciones a casi nivel máquina para interactuar con los sistemas operativos de los GDS.</a:t>
          </a:r>
        </a:p>
      </dsp:txBody>
      <dsp:txXfrm rot="-5400000">
        <a:off x="699688" y="5458024"/>
        <a:ext cx="4668635" cy="5862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</dc:creator>
  <cp:keywords/>
  <dc:description/>
  <cp:lastModifiedBy>xavi</cp:lastModifiedBy>
  <cp:revision>4</cp:revision>
  <dcterms:created xsi:type="dcterms:W3CDTF">2018-03-29T14:34:00Z</dcterms:created>
  <dcterms:modified xsi:type="dcterms:W3CDTF">2018-05-16T19:38:00Z</dcterms:modified>
</cp:coreProperties>
</file>