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D30" w:rsidRDefault="0045689D">
      <w:r>
        <w:rPr>
          <w:rFonts w:ascii="Arial" w:hAnsi="Arial" w:cs="Arial"/>
          <w:color w:val="222222"/>
          <w:szCs w:val="21"/>
          <w:shd w:val="clear" w:color="auto" w:fill="FFFFFF"/>
        </w:rPr>
        <w:t>First Author</w:t>
      </w:r>
      <w:r>
        <w:rPr>
          <w:rFonts w:ascii="Arial" w:hAnsi="Arial" w:cs="Arial"/>
          <w:color w:val="222222"/>
          <w:szCs w:val="21"/>
          <w:shd w:val="clear" w:color="auto" w:fill="FFFFFF"/>
        </w:rPr>
        <w:t>：</w:t>
      </w:r>
      <w:proofErr w:type="spellStart"/>
      <w:r>
        <w:rPr>
          <w:rFonts w:ascii="Arial" w:hAnsi="Arial" w:cs="Arial"/>
          <w:color w:val="222222"/>
          <w:szCs w:val="21"/>
          <w:shd w:val="clear" w:color="auto" w:fill="FFFFFF"/>
        </w:rPr>
        <w:t>Songxian</w:t>
      </w:r>
      <w:proofErr w:type="spellEnd"/>
      <w:r>
        <w:rPr>
          <w:rFonts w:ascii="Arial" w:hAnsi="Arial" w:cs="Arial"/>
          <w:color w:val="222222"/>
          <w:szCs w:val="21"/>
          <w:shd w:val="clear" w:color="auto" w:fill="FFFFFF"/>
        </w:rPr>
        <w:t xml:space="preserve"> </w:t>
      </w:r>
      <w:proofErr w:type="spellStart"/>
      <w:r>
        <w:rPr>
          <w:rFonts w:ascii="Arial" w:hAnsi="Arial" w:cs="Arial"/>
          <w:color w:val="222222"/>
          <w:szCs w:val="21"/>
          <w:shd w:val="clear" w:color="auto" w:fill="FFFFFF"/>
        </w:rPr>
        <w:t>Xie</w:t>
      </w:r>
      <w:proofErr w:type="spellEnd"/>
      <w:r>
        <w:rPr>
          <w:rFonts w:ascii="Arial" w:hAnsi="Arial" w:cs="Arial"/>
          <w:color w:val="222222"/>
          <w:szCs w:val="21"/>
        </w:rPr>
        <w:br/>
      </w:r>
      <w:r>
        <w:rPr>
          <w:rFonts w:ascii="Arial" w:hAnsi="Arial" w:cs="Arial"/>
          <w:color w:val="222222"/>
          <w:szCs w:val="21"/>
          <w:shd w:val="clear" w:color="auto" w:fill="FFFFFF"/>
        </w:rPr>
        <w:t>Paper Title</w:t>
      </w:r>
      <w:r>
        <w:rPr>
          <w:rFonts w:ascii="Arial" w:hAnsi="Arial" w:cs="Arial"/>
          <w:color w:val="222222"/>
          <w:szCs w:val="21"/>
          <w:shd w:val="clear" w:color="auto" w:fill="FFFFFF"/>
        </w:rPr>
        <w:t>：</w:t>
      </w:r>
      <w:r>
        <w:rPr>
          <w:rFonts w:ascii="Arial" w:hAnsi="Arial" w:cs="Arial"/>
          <w:color w:val="222222"/>
          <w:szCs w:val="21"/>
          <w:shd w:val="clear" w:color="auto" w:fill="FFFFFF"/>
        </w:rPr>
        <w:t xml:space="preserve">Dividing for Combination: A Bootstrapping Sentiment Classification Framework for </w:t>
      </w:r>
      <w:proofErr w:type="spellStart"/>
      <w:r>
        <w:rPr>
          <w:rFonts w:ascii="Arial" w:hAnsi="Arial" w:cs="Arial"/>
          <w:color w:val="222222"/>
          <w:szCs w:val="21"/>
          <w:shd w:val="clear" w:color="auto" w:fill="FFFFFF"/>
        </w:rPr>
        <w:t>Microblogs</w:t>
      </w:r>
      <w:proofErr w:type="spellEnd"/>
      <w:r>
        <w:rPr>
          <w:rFonts w:ascii="Arial" w:hAnsi="Arial" w:cs="Arial"/>
          <w:color w:val="222222"/>
          <w:szCs w:val="21"/>
        </w:rPr>
        <w:br/>
      </w:r>
      <w:r>
        <w:rPr>
          <w:rFonts w:ascii="Arial" w:hAnsi="Arial" w:cs="Arial"/>
          <w:color w:val="222222"/>
          <w:szCs w:val="21"/>
          <w:shd w:val="clear" w:color="auto" w:fill="FFFFFF"/>
        </w:rPr>
        <w:t>Paper ID</w:t>
      </w:r>
      <w:r>
        <w:rPr>
          <w:rFonts w:ascii="Arial" w:hAnsi="Arial" w:cs="Arial"/>
          <w:color w:val="222222"/>
          <w:szCs w:val="21"/>
          <w:shd w:val="clear" w:color="auto" w:fill="FFFFFF"/>
        </w:rPr>
        <w:t>：</w:t>
      </w:r>
      <w:r>
        <w:rPr>
          <w:rFonts w:ascii="Arial" w:hAnsi="Arial" w:cs="Arial"/>
          <w:color w:val="222222"/>
          <w:szCs w:val="21"/>
          <w:shd w:val="clear" w:color="auto" w:fill="FFFFFF"/>
        </w:rPr>
        <w:t>159</w:t>
      </w:r>
      <w:r>
        <w:rPr>
          <w:rFonts w:ascii="Arial" w:hAnsi="Arial" w:cs="Arial"/>
          <w:color w:val="222222"/>
          <w:szCs w:val="21"/>
        </w:rPr>
        <w:br/>
      </w:r>
      <w:r>
        <w:rPr>
          <w:rFonts w:ascii="Arial" w:hAnsi="Arial" w:cs="Arial"/>
          <w:color w:val="222222"/>
          <w:szCs w:val="21"/>
        </w:rPr>
        <w:br/>
      </w:r>
      <w:r>
        <w:rPr>
          <w:rFonts w:ascii="Arial" w:hAnsi="Arial" w:cs="Arial"/>
          <w:color w:val="222222"/>
          <w:szCs w:val="21"/>
          <w:shd w:val="clear" w:color="auto" w:fill="FFFFFF"/>
        </w:rPr>
        <w:t>We are pleased to inform you that we would like to accept your paper for presentation on ISCC2013, based on the recommendations of the reviewers and the Technical Program Committees. Please do take the comments and proposals of the reviewers into account to improve the quality of your paper.</w:t>
      </w:r>
      <w:r>
        <w:rPr>
          <w:rFonts w:ascii="Arial" w:hAnsi="Arial" w:cs="Arial"/>
          <w:color w:val="222222"/>
          <w:szCs w:val="21"/>
        </w:rPr>
        <w:br/>
      </w:r>
      <w:r>
        <w:rPr>
          <w:rFonts w:ascii="Arial" w:hAnsi="Arial" w:cs="Arial"/>
          <w:color w:val="222222"/>
          <w:szCs w:val="21"/>
        </w:rPr>
        <w:br/>
      </w:r>
      <w:r>
        <w:rPr>
          <w:rFonts w:ascii="Arial" w:hAnsi="Arial" w:cs="Arial"/>
          <w:color w:val="222222"/>
          <w:szCs w:val="21"/>
          <w:shd w:val="clear" w:color="auto" w:fill="FFFFFF"/>
        </w:rPr>
        <w:t>审稿意见：</w:t>
      </w:r>
      <w:r>
        <w:rPr>
          <w:rFonts w:ascii="Arial" w:hAnsi="Arial" w:cs="Arial"/>
          <w:color w:val="222222"/>
          <w:szCs w:val="21"/>
        </w:rPr>
        <w:br/>
      </w:r>
      <w:r>
        <w:rPr>
          <w:rFonts w:ascii="Arial" w:hAnsi="Arial" w:cs="Arial"/>
          <w:color w:val="222222"/>
          <w:szCs w:val="21"/>
          <w:shd w:val="clear" w:color="auto" w:fill="FFFFFF"/>
        </w:rPr>
        <w:t xml:space="preserve">In this manuscript, the strategies related to Bootstrapping Sentiment Classification Framework for </w:t>
      </w:r>
      <w:proofErr w:type="spellStart"/>
      <w:r>
        <w:rPr>
          <w:rFonts w:ascii="Arial" w:hAnsi="Arial" w:cs="Arial"/>
          <w:color w:val="222222"/>
          <w:szCs w:val="21"/>
          <w:shd w:val="clear" w:color="auto" w:fill="FFFFFF"/>
        </w:rPr>
        <w:t>Microblogs</w:t>
      </w:r>
      <w:proofErr w:type="spellEnd"/>
      <w:r>
        <w:rPr>
          <w:rFonts w:ascii="Arial" w:hAnsi="Arial" w:cs="Arial"/>
          <w:color w:val="222222"/>
          <w:szCs w:val="21"/>
          <w:shd w:val="clear" w:color="auto" w:fill="FFFFFF"/>
        </w:rPr>
        <w:t xml:space="preserve"> is proposed and discussed, and different classification results are used to identify and verify the effectiveness of the proposed main results of this paper. However, some parts and sections of this paper should make some modifications, some of them are specified as follows:</w:t>
      </w:r>
      <w:r>
        <w:rPr>
          <w:rFonts w:ascii="Arial" w:hAnsi="Arial" w:cs="Arial"/>
          <w:color w:val="222222"/>
          <w:szCs w:val="21"/>
        </w:rPr>
        <w:br/>
      </w:r>
      <w:r>
        <w:rPr>
          <w:rFonts w:ascii="Arial" w:hAnsi="Arial" w:cs="Arial"/>
          <w:color w:val="222222"/>
          <w:szCs w:val="21"/>
          <w:shd w:val="clear" w:color="auto" w:fill="FFFFFF"/>
        </w:rPr>
        <w:t>&gt;1. The English expression and description throughout this paper should be checked and refined carefully, it is essential to improve the quality of this paper, include the readable, flexible etc.</w:t>
      </w:r>
      <w:r>
        <w:rPr>
          <w:rFonts w:ascii="Arial" w:hAnsi="Arial" w:cs="Arial"/>
          <w:color w:val="222222"/>
          <w:szCs w:val="21"/>
        </w:rPr>
        <w:br/>
      </w:r>
      <w:r>
        <w:rPr>
          <w:rFonts w:ascii="Arial" w:hAnsi="Arial" w:cs="Arial"/>
          <w:color w:val="222222"/>
          <w:szCs w:val="21"/>
          <w:shd w:val="clear" w:color="auto" w:fill="FFFFFF"/>
        </w:rPr>
        <w:t>&gt;2. Pages of this paper should be numbered consecutively.</w:t>
      </w:r>
      <w:r>
        <w:rPr>
          <w:rFonts w:ascii="Arial" w:hAnsi="Arial" w:cs="Arial"/>
          <w:color w:val="222222"/>
          <w:szCs w:val="21"/>
        </w:rPr>
        <w:br/>
      </w:r>
      <w:r>
        <w:rPr>
          <w:rFonts w:ascii="Arial" w:hAnsi="Arial" w:cs="Arial"/>
          <w:color w:val="222222"/>
          <w:szCs w:val="21"/>
          <w:shd w:val="clear" w:color="auto" w:fill="FFFFFF"/>
        </w:rPr>
        <w:t>&gt;3. In this given sample, the feature of data is extract directly from the given micro-blog or based on the given sample which has been existed?</w:t>
      </w:r>
      <w:r>
        <w:rPr>
          <w:rFonts w:ascii="Arial" w:hAnsi="Arial" w:cs="Arial"/>
          <w:color w:val="222222"/>
          <w:szCs w:val="21"/>
        </w:rPr>
        <w:br/>
      </w:r>
      <w:r>
        <w:rPr>
          <w:rFonts w:ascii="Arial" w:hAnsi="Arial" w:cs="Arial"/>
          <w:color w:val="222222"/>
          <w:szCs w:val="21"/>
          <w:shd w:val="clear" w:color="auto" w:fill="FFFFFF"/>
        </w:rPr>
        <w:t>&gt;4. The mentioned algorithm Support Vector Machine is a classical algorithm, however, in fact, it is a two stage issue, and does it represent that the intrinsic regulation of the given data only depend on the “positive” or “negative” ? Are the two stages enough?</w:t>
      </w:r>
      <w:r>
        <w:rPr>
          <w:rFonts w:ascii="Arial" w:hAnsi="Arial" w:cs="Arial"/>
          <w:color w:val="222222"/>
          <w:szCs w:val="21"/>
        </w:rPr>
        <w:br/>
      </w:r>
      <w:r>
        <w:rPr>
          <w:rFonts w:ascii="Arial" w:hAnsi="Arial" w:cs="Arial"/>
          <w:color w:val="222222"/>
          <w:szCs w:val="21"/>
          <w:shd w:val="clear" w:color="auto" w:fill="FFFFFF"/>
        </w:rPr>
        <w:t xml:space="preserve">&gt;5. If the length of given samples are relatively large, about the SVM cross validation, which types are selected? </w:t>
      </w:r>
      <w:proofErr w:type="gramStart"/>
      <w:r>
        <w:rPr>
          <w:rFonts w:ascii="Arial" w:hAnsi="Arial" w:cs="Arial"/>
          <w:color w:val="222222"/>
          <w:szCs w:val="21"/>
          <w:shd w:val="clear" w:color="auto" w:fill="FFFFFF"/>
        </w:rPr>
        <w:t>Loo-CV?</w:t>
      </w:r>
      <w:proofErr w:type="gramEnd"/>
      <w:r>
        <w:rPr>
          <w:rFonts w:ascii="Arial" w:hAnsi="Arial" w:cs="Arial"/>
          <w:color w:val="222222"/>
          <w:szCs w:val="21"/>
        </w:rPr>
        <w:br/>
      </w:r>
      <w:r>
        <w:rPr>
          <w:rFonts w:ascii="Arial" w:hAnsi="Arial" w:cs="Arial"/>
          <w:color w:val="222222"/>
          <w:szCs w:val="21"/>
          <w:shd w:val="clear" w:color="auto" w:fill="FFFFFF"/>
        </w:rPr>
        <w:t>&gt;6. In the “Maximum Entropy Classifier”, the formula with respect to the sentimental category of document is essentially an exponential distribution, and it contains the linear combination, is the linear classifier suitable for the sample classification?</w:t>
      </w:r>
      <w:r>
        <w:rPr>
          <w:rFonts w:ascii="Arial" w:hAnsi="Arial" w:cs="Arial"/>
          <w:color w:val="222222"/>
          <w:szCs w:val="21"/>
        </w:rPr>
        <w:br/>
      </w:r>
      <w:r>
        <w:rPr>
          <w:rFonts w:ascii="Arial" w:hAnsi="Arial" w:cs="Arial"/>
          <w:color w:val="222222"/>
          <w:szCs w:val="21"/>
          <w:shd w:val="clear" w:color="auto" w:fill="FFFFFF"/>
        </w:rPr>
        <w:t xml:space="preserve">&gt;7. Is the simulation results of the figure 2 constructed by micro-office excel? </w:t>
      </w:r>
      <w:proofErr w:type="gramStart"/>
      <w:r>
        <w:rPr>
          <w:rFonts w:ascii="Arial" w:hAnsi="Arial" w:cs="Arial"/>
          <w:color w:val="222222"/>
          <w:szCs w:val="21"/>
          <w:shd w:val="clear" w:color="auto" w:fill="FFFFFF"/>
        </w:rPr>
        <w:t>the</w:t>
      </w:r>
      <w:proofErr w:type="gramEnd"/>
      <w:r>
        <w:rPr>
          <w:rFonts w:ascii="Arial" w:hAnsi="Arial" w:cs="Arial"/>
          <w:color w:val="222222"/>
          <w:szCs w:val="21"/>
          <w:shd w:val="clear" w:color="auto" w:fill="FFFFFF"/>
        </w:rPr>
        <w:t xml:space="preserve"> quality of it should be improved.</w:t>
      </w:r>
      <w:r>
        <w:rPr>
          <w:rFonts w:ascii="Arial" w:hAnsi="Arial" w:cs="Arial"/>
          <w:color w:val="222222"/>
          <w:szCs w:val="21"/>
        </w:rPr>
        <w:br/>
      </w:r>
      <w:r>
        <w:rPr>
          <w:rFonts w:ascii="Arial" w:hAnsi="Arial" w:cs="Arial"/>
          <w:color w:val="222222"/>
          <w:szCs w:val="21"/>
          <w:shd w:val="clear" w:color="auto" w:fill="FFFFFF"/>
        </w:rPr>
        <w:t>&gt;8. More detailed information related to the simulation classification results should be given.</w:t>
      </w:r>
      <w:r>
        <w:rPr>
          <w:rFonts w:ascii="Arial" w:hAnsi="Arial" w:cs="Arial"/>
          <w:color w:val="222222"/>
          <w:szCs w:val="21"/>
        </w:rPr>
        <w:br/>
      </w:r>
      <w:r>
        <w:rPr>
          <w:rFonts w:ascii="Arial" w:hAnsi="Arial" w:cs="Arial"/>
          <w:color w:val="222222"/>
          <w:szCs w:val="21"/>
          <w:shd w:val="clear" w:color="auto" w:fill="FFFFFF"/>
        </w:rPr>
        <w:t>&gt;9. If possible, the generalization capability of the algorithm should be discussed.</w:t>
      </w:r>
      <w:r>
        <w:rPr>
          <w:rFonts w:ascii="Arial" w:hAnsi="Arial" w:cs="Arial"/>
          <w:color w:val="222222"/>
          <w:szCs w:val="21"/>
        </w:rPr>
        <w:br/>
      </w:r>
      <w:r>
        <w:rPr>
          <w:rFonts w:ascii="Arial" w:hAnsi="Arial" w:cs="Arial"/>
          <w:color w:val="222222"/>
          <w:szCs w:val="21"/>
          <w:shd w:val="clear" w:color="auto" w:fill="FFFFFF"/>
        </w:rPr>
        <w:t>The author should modify the manuscript carefully and critically.</w:t>
      </w:r>
      <w:r>
        <w:rPr>
          <w:rFonts w:ascii="Arial" w:hAnsi="Arial" w:cs="Arial"/>
          <w:color w:val="222222"/>
          <w:szCs w:val="21"/>
        </w:rPr>
        <w:br/>
      </w:r>
      <w:r>
        <w:rPr>
          <w:rFonts w:ascii="Arial" w:hAnsi="Arial" w:cs="Arial"/>
          <w:color w:val="222222"/>
          <w:szCs w:val="21"/>
        </w:rPr>
        <w:br/>
      </w:r>
      <w:r>
        <w:rPr>
          <w:rFonts w:ascii="Arial" w:hAnsi="Arial" w:cs="Arial"/>
          <w:color w:val="222222"/>
          <w:szCs w:val="21"/>
          <w:shd w:val="clear" w:color="auto" w:fill="FFFFFF"/>
        </w:rPr>
        <w:t>会务组补充意见：</w:t>
      </w:r>
      <w:r>
        <w:rPr>
          <w:rFonts w:ascii="Arial" w:hAnsi="Arial" w:cs="Arial"/>
          <w:color w:val="222222"/>
          <w:szCs w:val="21"/>
        </w:rPr>
        <w:br/>
      </w:r>
      <w:r>
        <w:rPr>
          <w:rFonts w:ascii="Arial" w:hAnsi="Arial" w:cs="Arial"/>
          <w:color w:val="222222"/>
          <w:szCs w:val="21"/>
          <w:shd w:val="clear" w:color="auto" w:fill="FFFFFF"/>
        </w:rPr>
        <w:t xml:space="preserve">1. </w:t>
      </w:r>
      <w:r>
        <w:rPr>
          <w:rFonts w:ascii="Arial" w:hAnsi="Arial" w:cs="Arial"/>
          <w:color w:val="222222"/>
          <w:szCs w:val="21"/>
          <w:shd w:val="clear" w:color="auto" w:fill="FFFFFF"/>
        </w:rPr>
        <w:t>请您务必参照审稿意见认真修改，同时在文章第</w:t>
      </w:r>
      <w:r>
        <w:rPr>
          <w:rFonts w:ascii="Arial" w:hAnsi="Arial" w:cs="Arial"/>
          <w:color w:val="222222"/>
          <w:szCs w:val="21"/>
          <w:shd w:val="clear" w:color="auto" w:fill="FFFFFF"/>
        </w:rPr>
        <w:t>1</w:t>
      </w:r>
      <w:r>
        <w:rPr>
          <w:rFonts w:ascii="Arial" w:hAnsi="Arial" w:cs="Arial"/>
          <w:color w:val="222222"/>
          <w:szCs w:val="21"/>
          <w:shd w:val="clear" w:color="auto" w:fill="FFFFFF"/>
        </w:rPr>
        <w:t>页附上修改说明，以便审稿专家清楚您所做的修改，您也可以对审稿意见提出异议。如果修改稿无法通过复审，我们只能做出退稿处理。</w:t>
      </w:r>
      <w:r>
        <w:rPr>
          <w:rFonts w:ascii="Arial" w:hAnsi="Arial" w:cs="Arial"/>
          <w:color w:val="222222"/>
          <w:szCs w:val="21"/>
        </w:rPr>
        <w:br/>
      </w:r>
      <w:r>
        <w:rPr>
          <w:rFonts w:ascii="Arial" w:hAnsi="Arial" w:cs="Arial"/>
          <w:color w:val="222222"/>
          <w:szCs w:val="21"/>
          <w:shd w:val="clear" w:color="auto" w:fill="FFFFFF"/>
        </w:rPr>
        <w:t xml:space="preserve">2. </w:t>
      </w:r>
      <w:r>
        <w:rPr>
          <w:rFonts w:ascii="Arial" w:hAnsi="Arial" w:cs="Arial"/>
          <w:color w:val="222222"/>
          <w:szCs w:val="21"/>
          <w:shd w:val="clear" w:color="auto" w:fill="FFFFFF"/>
        </w:rPr>
        <w:t>请您参照</w:t>
      </w:r>
      <w:proofErr w:type="gramStart"/>
      <w:r>
        <w:rPr>
          <w:rFonts w:ascii="Arial" w:hAnsi="Arial" w:cs="Arial"/>
          <w:color w:val="222222"/>
          <w:szCs w:val="21"/>
          <w:shd w:val="clear" w:color="auto" w:fill="FFFFFF"/>
        </w:rPr>
        <w:t>会议官网</w:t>
      </w:r>
      <w:proofErr w:type="gramEnd"/>
      <w:r>
        <w:fldChar w:fldCharType="begin"/>
      </w:r>
      <w:r>
        <w:instrText xml:space="preserve"> HYPERLINK "http://paris.utdallas.edu/iscc13/" \t "_blank" </w:instrText>
      </w:r>
      <w:r>
        <w:fldChar w:fldCharType="separate"/>
      </w:r>
      <w:r>
        <w:rPr>
          <w:rStyle w:val="a3"/>
          <w:rFonts w:ascii="Arial" w:hAnsi="Arial" w:cs="Arial"/>
          <w:color w:val="1155CC"/>
          <w:szCs w:val="21"/>
          <w:shd w:val="clear" w:color="auto" w:fill="FFFFFF"/>
        </w:rPr>
        <w:t>http://paris.utdallas.edu/iscc13/</w:t>
      </w:r>
      <w:r>
        <w:fldChar w:fldCharType="end"/>
      </w:r>
      <w:r>
        <w:rPr>
          <w:rFonts w:ascii="Arial" w:hAnsi="Arial" w:cs="Arial"/>
          <w:color w:val="222222"/>
          <w:szCs w:val="21"/>
          <w:shd w:val="clear" w:color="auto" w:fill="FFFFFF"/>
        </w:rPr>
        <w:t>上的</w:t>
      </w:r>
      <w:r>
        <w:rPr>
          <w:rFonts w:ascii="Arial" w:hAnsi="Arial" w:cs="Arial"/>
          <w:color w:val="222222"/>
          <w:szCs w:val="21"/>
          <w:shd w:val="clear" w:color="auto" w:fill="FFFFFF"/>
        </w:rPr>
        <w:t>ISCC 2013 Template</w:t>
      </w:r>
      <w:r>
        <w:rPr>
          <w:rFonts w:ascii="Arial" w:hAnsi="Arial" w:cs="Arial"/>
          <w:color w:val="222222"/>
          <w:szCs w:val="21"/>
          <w:shd w:val="clear" w:color="auto" w:fill="FFFFFF"/>
        </w:rPr>
        <w:t>严格规范格式</w:t>
      </w:r>
      <w:r>
        <w:rPr>
          <w:rFonts w:ascii="Arial" w:hAnsi="Arial" w:cs="Arial"/>
          <w:color w:val="222222"/>
          <w:szCs w:val="21"/>
          <w:shd w:val="clear" w:color="auto" w:fill="FFFFFF"/>
        </w:rPr>
        <w:t>,</w:t>
      </w:r>
      <w:r>
        <w:rPr>
          <w:rFonts w:ascii="Arial" w:hAnsi="Arial" w:cs="Arial"/>
          <w:color w:val="222222"/>
          <w:szCs w:val="21"/>
          <w:shd w:val="clear" w:color="auto" w:fill="FFFFFF"/>
        </w:rPr>
        <w:t>论文版面不能少于</w:t>
      </w:r>
      <w:r>
        <w:rPr>
          <w:rFonts w:ascii="Arial" w:hAnsi="Arial" w:cs="Arial"/>
          <w:color w:val="222222"/>
          <w:szCs w:val="21"/>
          <w:shd w:val="clear" w:color="auto" w:fill="FFFFFF"/>
        </w:rPr>
        <w:t>6</w:t>
      </w:r>
      <w:r>
        <w:rPr>
          <w:rFonts w:ascii="Arial" w:hAnsi="Arial" w:cs="Arial"/>
          <w:color w:val="222222"/>
          <w:szCs w:val="21"/>
          <w:shd w:val="clear" w:color="auto" w:fill="FFFFFF"/>
        </w:rPr>
        <w:t>页，同时不能超过</w:t>
      </w:r>
      <w:r>
        <w:rPr>
          <w:rFonts w:ascii="Arial" w:hAnsi="Arial" w:cs="Arial"/>
          <w:color w:val="222222"/>
          <w:szCs w:val="21"/>
          <w:shd w:val="clear" w:color="auto" w:fill="FFFFFF"/>
        </w:rPr>
        <w:t>7</w:t>
      </w:r>
      <w:r>
        <w:rPr>
          <w:rFonts w:ascii="Arial" w:hAnsi="Arial" w:cs="Arial"/>
          <w:color w:val="222222"/>
          <w:szCs w:val="21"/>
          <w:shd w:val="clear" w:color="auto" w:fill="FFFFFF"/>
        </w:rPr>
        <w:t>页，否则须缴纳额外</w:t>
      </w:r>
      <w:proofErr w:type="gramStart"/>
      <w:r>
        <w:rPr>
          <w:rFonts w:ascii="Arial" w:hAnsi="Arial" w:cs="Arial"/>
          <w:color w:val="222222"/>
          <w:szCs w:val="21"/>
          <w:shd w:val="clear" w:color="auto" w:fill="FFFFFF"/>
        </w:rPr>
        <w:t>的超页费用</w:t>
      </w:r>
      <w:proofErr w:type="gramEnd"/>
      <w:r>
        <w:rPr>
          <w:rFonts w:ascii="Arial" w:hAnsi="Arial" w:cs="Arial"/>
          <w:color w:val="222222"/>
          <w:szCs w:val="21"/>
          <w:shd w:val="clear" w:color="auto" w:fill="FFFFFF"/>
        </w:rPr>
        <w:t>。</w:t>
      </w:r>
      <w:r>
        <w:rPr>
          <w:rFonts w:ascii="Arial" w:hAnsi="Arial" w:cs="Arial"/>
          <w:color w:val="222222"/>
          <w:szCs w:val="21"/>
        </w:rPr>
        <w:br/>
      </w:r>
      <w:r>
        <w:rPr>
          <w:rFonts w:ascii="Arial" w:hAnsi="Arial" w:cs="Arial"/>
          <w:color w:val="222222"/>
          <w:szCs w:val="21"/>
          <w:shd w:val="clear" w:color="auto" w:fill="FFFFFF"/>
        </w:rPr>
        <w:t xml:space="preserve">3. </w:t>
      </w:r>
      <w:r>
        <w:rPr>
          <w:rFonts w:ascii="Arial" w:hAnsi="Arial" w:cs="Arial"/>
          <w:color w:val="222222"/>
          <w:szCs w:val="21"/>
          <w:shd w:val="clear" w:color="auto" w:fill="FFFFFF"/>
        </w:rPr>
        <w:t>请将修改后的论文</w:t>
      </w:r>
      <w:r>
        <w:rPr>
          <w:rFonts w:ascii="Arial" w:hAnsi="Arial" w:cs="Arial"/>
          <w:color w:val="222222"/>
          <w:szCs w:val="21"/>
          <w:shd w:val="clear" w:color="auto" w:fill="FFFFFF"/>
        </w:rPr>
        <w:t>word</w:t>
      </w:r>
      <w:r>
        <w:rPr>
          <w:rFonts w:ascii="Arial" w:hAnsi="Arial" w:cs="Arial"/>
          <w:color w:val="222222"/>
          <w:szCs w:val="21"/>
          <w:shd w:val="clear" w:color="auto" w:fill="FFFFFF"/>
        </w:rPr>
        <w:t>文档以</w:t>
      </w:r>
      <w:r>
        <w:rPr>
          <w:rFonts w:ascii="Arial" w:hAnsi="Arial" w:cs="Arial"/>
          <w:color w:val="222222"/>
          <w:szCs w:val="21"/>
          <w:shd w:val="clear" w:color="auto" w:fill="FFFFFF"/>
        </w:rPr>
        <w:t>“Submit a new version”</w:t>
      </w:r>
      <w:r>
        <w:rPr>
          <w:rFonts w:ascii="Arial" w:hAnsi="Arial" w:cs="Arial"/>
          <w:color w:val="222222"/>
          <w:szCs w:val="21"/>
          <w:shd w:val="clear" w:color="auto" w:fill="FFFFFF"/>
        </w:rPr>
        <w:t>的形式上传至投稿系统。</w:t>
      </w:r>
      <w:r>
        <w:rPr>
          <w:rFonts w:ascii="Arial" w:hAnsi="Arial" w:cs="Arial"/>
          <w:color w:val="222222"/>
          <w:szCs w:val="21"/>
        </w:rPr>
        <w:br/>
      </w:r>
      <w:r>
        <w:rPr>
          <w:rFonts w:ascii="Arial" w:hAnsi="Arial" w:cs="Arial"/>
          <w:color w:val="222222"/>
          <w:szCs w:val="21"/>
          <w:shd w:val="clear" w:color="auto" w:fill="FFFFFF"/>
        </w:rPr>
        <w:lastRenderedPageBreak/>
        <w:t xml:space="preserve">3. </w:t>
      </w:r>
      <w:r>
        <w:rPr>
          <w:rFonts w:ascii="Arial" w:hAnsi="Arial" w:cs="Arial"/>
          <w:color w:val="222222"/>
          <w:szCs w:val="21"/>
          <w:shd w:val="clear" w:color="auto" w:fill="FFFFFF"/>
        </w:rPr>
        <w:t>请在收到修改意见后</w:t>
      </w:r>
      <w:r>
        <w:rPr>
          <w:rFonts w:ascii="Arial" w:hAnsi="Arial" w:cs="Arial"/>
          <w:color w:val="222222"/>
          <w:szCs w:val="21"/>
          <w:shd w:val="clear" w:color="auto" w:fill="FFFFFF"/>
        </w:rPr>
        <w:t>7</w:t>
      </w:r>
      <w:r>
        <w:rPr>
          <w:rFonts w:ascii="Arial" w:hAnsi="Arial" w:cs="Arial"/>
          <w:color w:val="222222"/>
          <w:szCs w:val="21"/>
          <w:shd w:val="clear" w:color="auto" w:fill="FFFFFF"/>
        </w:rPr>
        <w:t>天内返回修改稿，以便组委会做出最终录用决定，超期后将视为放弃修改，您的论文将被排除在</w:t>
      </w:r>
      <w:r>
        <w:rPr>
          <w:rFonts w:ascii="Arial" w:hAnsi="Arial" w:cs="Arial"/>
          <w:color w:val="222222"/>
          <w:szCs w:val="21"/>
          <w:shd w:val="clear" w:color="auto" w:fill="FFFFFF"/>
        </w:rPr>
        <w:t>ISCC2013</w:t>
      </w:r>
      <w:r>
        <w:rPr>
          <w:rFonts w:ascii="Arial" w:hAnsi="Arial" w:cs="Arial"/>
          <w:color w:val="222222"/>
          <w:szCs w:val="21"/>
          <w:shd w:val="clear" w:color="auto" w:fill="FFFFFF"/>
        </w:rPr>
        <w:t>大会论文集之外。</w:t>
      </w:r>
      <w:r>
        <w:rPr>
          <w:rFonts w:ascii="Arial" w:hAnsi="Arial" w:cs="Arial"/>
          <w:color w:val="222222"/>
          <w:szCs w:val="21"/>
        </w:rPr>
        <w:br/>
      </w:r>
      <w:r>
        <w:rPr>
          <w:rFonts w:ascii="Arial" w:hAnsi="Arial" w:cs="Arial"/>
          <w:color w:val="222222"/>
          <w:szCs w:val="21"/>
        </w:rPr>
        <w:br/>
      </w:r>
      <w:r>
        <w:rPr>
          <w:rFonts w:ascii="Arial" w:hAnsi="Arial" w:cs="Arial"/>
          <w:color w:val="222222"/>
          <w:szCs w:val="21"/>
          <w:shd w:val="clear" w:color="auto" w:fill="FFFFFF"/>
        </w:rPr>
        <w:t>附件（摘自《</w:t>
      </w:r>
      <w:r>
        <w:rPr>
          <w:rFonts w:ascii="Arial" w:hAnsi="Arial" w:cs="Arial"/>
          <w:color w:val="222222"/>
          <w:szCs w:val="21"/>
          <w:shd w:val="clear" w:color="auto" w:fill="FFFFFF"/>
        </w:rPr>
        <w:t>ISCC 2013</w:t>
      </w:r>
      <w:r>
        <w:rPr>
          <w:rFonts w:ascii="Arial" w:hAnsi="Arial" w:cs="Arial"/>
          <w:color w:val="222222"/>
          <w:szCs w:val="21"/>
          <w:shd w:val="clear" w:color="auto" w:fill="FFFFFF"/>
        </w:rPr>
        <w:t>论文写作指导手册》）：</w:t>
      </w:r>
      <w:r>
        <w:rPr>
          <w:rFonts w:ascii="Arial" w:hAnsi="Arial" w:cs="Arial"/>
          <w:color w:val="222222"/>
          <w:szCs w:val="21"/>
        </w:rPr>
        <w:br/>
      </w:r>
      <w:r>
        <w:rPr>
          <w:rFonts w:ascii="Arial" w:hAnsi="Arial" w:cs="Arial"/>
          <w:color w:val="222222"/>
          <w:szCs w:val="21"/>
          <w:shd w:val="clear" w:color="auto" w:fill="FFFFFF"/>
        </w:rPr>
        <w:t xml:space="preserve">3. </w:t>
      </w:r>
      <w:r>
        <w:rPr>
          <w:rFonts w:ascii="Arial" w:hAnsi="Arial" w:cs="Arial"/>
          <w:color w:val="222222"/>
          <w:szCs w:val="21"/>
          <w:shd w:val="clear" w:color="auto" w:fill="FFFFFF"/>
        </w:rPr>
        <w:t>摘要</w:t>
      </w:r>
      <w:r>
        <w:rPr>
          <w:rFonts w:ascii="Arial" w:hAnsi="Arial" w:cs="Arial"/>
          <w:color w:val="222222"/>
          <w:szCs w:val="21"/>
          <w:shd w:val="clear" w:color="auto" w:fill="FFFFFF"/>
        </w:rPr>
        <w:t xml:space="preserve">(Abstract): </w:t>
      </w:r>
      <w:r>
        <w:rPr>
          <w:rFonts w:ascii="Arial" w:hAnsi="Arial" w:cs="Arial"/>
          <w:color w:val="222222"/>
          <w:szCs w:val="21"/>
          <w:shd w:val="clear" w:color="auto" w:fill="FFFFFF"/>
        </w:rPr>
        <w:t>摘要是论文内容不加注释和评论的简短陈述，是可以帮助读者不阅读论文全文即能获得必要的信息。下面总结了一篇好的学术论文摘要的基本要求，具体可参见示例。需重视的是，</w:t>
      </w:r>
      <w:r>
        <w:rPr>
          <w:rFonts w:ascii="Arial" w:hAnsi="Arial" w:cs="Arial"/>
          <w:color w:val="222222"/>
          <w:szCs w:val="21"/>
          <w:shd w:val="clear" w:color="auto" w:fill="FFFFFF"/>
        </w:rPr>
        <w:t>IEEE</w:t>
      </w:r>
      <w:r>
        <w:rPr>
          <w:rFonts w:ascii="Arial" w:hAnsi="Arial" w:cs="Arial"/>
          <w:color w:val="222222"/>
          <w:szCs w:val="21"/>
          <w:shd w:val="clear" w:color="auto" w:fill="FFFFFF"/>
        </w:rPr>
        <w:t>要求摘要限制在</w:t>
      </w:r>
      <w:r>
        <w:rPr>
          <w:rFonts w:ascii="Arial" w:hAnsi="Arial" w:cs="Arial"/>
          <w:color w:val="222222"/>
          <w:szCs w:val="21"/>
          <w:shd w:val="clear" w:color="auto" w:fill="FFFFFF"/>
        </w:rPr>
        <w:t>200</w:t>
      </w:r>
      <w:r>
        <w:rPr>
          <w:rFonts w:ascii="Arial" w:hAnsi="Arial" w:cs="Arial"/>
          <w:color w:val="222222"/>
          <w:szCs w:val="21"/>
          <w:shd w:val="clear" w:color="auto" w:fill="FFFFFF"/>
        </w:rPr>
        <w:t>个单词以内，但是字数也不宜太少。</w:t>
      </w:r>
      <w:r>
        <w:rPr>
          <w:rFonts w:ascii="Arial" w:hAnsi="Arial" w:cs="Arial"/>
          <w:color w:val="222222"/>
          <w:szCs w:val="21"/>
        </w:rPr>
        <w:br/>
      </w:r>
      <w:r>
        <w:rPr>
          <w:rFonts w:ascii="Arial" w:hAnsi="Arial" w:cs="Arial"/>
          <w:color w:val="222222"/>
          <w:szCs w:val="21"/>
          <w:shd w:val="clear" w:color="auto" w:fill="FFFFFF"/>
        </w:rPr>
        <w:t>写好学术论文摘要的基本要求</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．杜绝背景信息，直奔目的、过程和方法、结果、结论。</w:t>
      </w:r>
      <w:r>
        <w:rPr>
          <w:rFonts w:ascii="Arial" w:hAnsi="Arial" w:cs="Arial"/>
          <w:color w:val="222222"/>
          <w:szCs w:val="21"/>
        </w:rPr>
        <w:br/>
      </w:r>
      <w:r>
        <w:rPr>
          <w:rFonts w:ascii="Arial" w:hAnsi="Arial" w:cs="Arial"/>
          <w:color w:val="222222"/>
          <w:szCs w:val="21"/>
          <w:shd w:val="clear" w:color="auto" w:fill="FFFFFF"/>
        </w:rPr>
        <w:t>1</w:t>
      </w:r>
      <w:r>
        <w:rPr>
          <w:rFonts w:ascii="Arial" w:hAnsi="Arial" w:cs="Arial"/>
          <w:color w:val="222222"/>
          <w:szCs w:val="21"/>
          <w:shd w:val="clear" w:color="auto" w:fill="FFFFFF"/>
        </w:rPr>
        <w:t>）目的</w:t>
      </w:r>
      <w:r>
        <w:rPr>
          <w:rFonts w:ascii="Arial" w:hAnsi="Arial" w:cs="Arial"/>
          <w:color w:val="222222"/>
          <w:szCs w:val="21"/>
          <w:shd w:val="clear" w:color="auto" w:fill="FFFFFF"/>
        </w:rPr>
        <w:t>——</w:t>
      </w:r>
      <w:r>
        <w:rPr>
          <w:rFonts w:ascii="Arial" w:hAnsi="Arial" w:cs="Arial"/>
          <w:color w:val="222222"/>
          <w:szCs w:val="21"/>
          <w:shd w:val="clear" w:color="auto" w:fill="FFFFFF"/>
        </w:rPr>
        <w:t>研究、研制、调查等的前提、目的和任务，所涉及的主题范围。</w:t>
      </w:r>
      <w:r>
        <w:rPr>
          <w:rFonts w:ascii="Arial" w:hAnsi="Arial" w:cs="Arial"/>
          <w:color w:val="222222"/>
          <w:szCs w:val="21"/>
        </w:rPr>
        <w:br/>
      </w:r>
      <w:r>
        <w:rPr>
          <w:rFonts w:ascii="Arial" w:hAnsi="Arial" w:cs="Arial"/>
          <w:color w:val="222222"/>
          <w:szCs w:val="21"/>
          <w:shd w:val="clear" w:color="auto" w:fill="FFFFFF"/>
        </w:rPr>
        <w:t>2</w:t>
      </w:r>
      <w:r>
        <w:rPr>
          <w:rFonts w:ascii="Arial" w:hAnsi="Arial" w:cs="Arial"/>
          <w:color w:val="222222"/>
          <w:szCs w:val="21"/>
          <w:shd w:val="clear" w:color="auto" w:fill="FFFFFF"/>
        </w:rPr>
        <w:t>）方法</w:t>
      </w:r>
      <w:r>
        <w:rPr>
          <w:rFonts w:ascii="Arial" w:hAnsi="Arial" w:cs="Arial"/>
          <w:color w:val="222222"/>
          <w:szCs w:val="21"/>
          <w:shd w:val="clear" w:color="auto" w:fill="FFFFFF"/>
        </w:rPr>
        <w:t>——</w:t>
      </w:r>
      <w:r>
        <w:rPr>
          <w:rFonts w:ascii="Arial" w:hAnsi="Arial" w:cs="Arial"/>
          <w:color w:val="222222"/>
          <w:szCs w:val="21"/>
          <w:shd w:val="clear" w:color="auto" w:fill="FFFFFF"/>
        </w:rPr>
        <w:t>所用的原理、理论、方法、条件、材料、工艺、结构、手段、装备、程序等。</w:t>
      </w:r>
      <w:r>
        <w:rPr>
          <w:rFonts w:ascii="Arial" w:hAnsi="Arial" w:cs="Arial"/>
          <w:color w:val="222222"/>
          <w:szCs w:val="21"/>
        </w:rPr>
        <w:br/>
      </w:r>
      <w:r>
        <w:rPr>
          <w:rFonts w:ascii="Arial" w:hAnsi="Arial" w:cs="Arial"/>
          <w:color w:val="222222"/>
          <w:szCs w:val="21"/>
          <w:shd w:val="clear" w:color="auto" w:fill="FFFFFF"/>
        </w:rPr>
        <w:t>3</w:t>
      </w:r>
      <w:r>
        <w:rPr>
          <w:rFonts w:ascii="Arial" w:hAnsi="Arial" w:cs="Arial"/>
          <w:color w:val="222222"/>
          <w:szCs w:val="21"/>
          <w:shd w:val="clear" w:color="auto" w:fill="FFFFFF"/>
        </w:rPr>
        <w:t>）结果</w:t>
      </w:r>
      <w:r>
        <w:rPr>
          <w:rFonts w:ascii="Arial" w:hAnsi="Arial" w:cs="Arial"/>
          <w:color w:val="222222"/>
          <w:szCs w:val="21"/>
          <w:shd w:val="clear" w:color="auto" w:fill="FFFFFF"/>
        </w:rPr>
        <w:t>——</w:t>
      </w:r>
      <w:r>
        <w:rPr>
          <w:rFonts w:ascii="Arial" w:hAnsi="Arial" w:cs="Arial"/>
          <w:color w:val="222222"/>
          <w:szCs w:val="21"/>
          <w:shd w:val="clear" w:color="auto" w:fill="FFFFFF"/>
        </w:rPr>
        <w:t>实验的、研究的结果、数据，被确定的关系，观察结果，得到的效果、性能等。</w:t>
      </w:r>
      <w:r>
        <w:rPr>
          <w:rFonts w:ascii="Arial" w:hAnsi="Arial" w:cs="Arial"/>
          <w:color w:val="222222"/>
          <w:szCs w:val="21"/>
        </w:rPr>
        <w:br/>
      </w:r>
      <w:r>
        <w:rPr>
          <w:rFonts w:ascii="Arial" w:hAnsi="Arial" w:cs="Arial"/>
          <w:color w:val="222222"/>
          <w:szCs w:val="21"/>
          <w:shd w:val="clear" w:color="auto" w:fill="FFFFFF"/>
        </w:rPr>
        <w:t>4</w:t>
      </w:r>
      <w:r>
        <w:rPr>
          <w:rFonts w:ascii="Arial" w:hAnsi="Arial" w:cs="Arial"/>
          <w:color w:val="222222"/>
          <w:szCs w:val="21"/>
          <w:shd w:val="clear" w:color="auto" w:fill="FFFFFF"/>
        </w:rPr>
        <w:t>）结论</w:t>
      </w:r>
      <w:r>
        <w:rPr>
          <w:rFonts w:ascii="Arial" w:hAnsi="Arial" w:cs="Arial"/>
          <w:color w:val="222222"/>
          <w:szCs w:val="21"/>
          <w:shd w:val="clear" w:color="auto" w:fill="FFFFFF"/>
        </w:rPr>
        <w:t>——</w:t>
      </w:r>
      <w:r>
        <w:rPr>
          <w:rFonts w:ascii="Arial" w:hAnsi="Arial" w:cs="Arial"/>
          <w:color w:val="222222"/>
          <w:szCs w:val="21"/>
          <w:shd w:val="clear" w:color="auto" w:fill="FFFFFF"/>
        </w:rPr>
        <w:t>结果的分析、研究、比较、评价、应用，提出的问题等。</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．具体，具体，再具体，具体到包容了全部要点（最重要的细节）。</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．朴实，朴实，再朴实，</w:t>
      </w:r>
      <w:proofErr w:type="gramStart"/>
      <w:r>
        <w:rPr>
          <w:rFonts w:ascii="Arial" w:hAnsi="Arial" w:cs="Arial"/>
          <w:color w:val="222222"/>
          <w:szCs w:val="21"/>
          <w:shd w:val="clear" w:color="auto" w:fill="FFFFFF"/>
        </w:rPr>
        <w:t>朴实到添一字</w:t>
      </w:r>
      <w:proofErr w:type="gramEnd"/>
      <w:r>
        <w:rPr>
          <w:rFonts w:ascii="Arial" w:hAnsi="Arial" w:cs="Arial"/>
          <w:color w:val="222222"/>
          <w:szCs w:val="21"/>
          <w:shd w:val="clear" w:color="auto" w:fill="FFFFFF"/>
        </w:rPr>
        <w:t>多余，减一字不通。</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．正文里面已经写得明明白白，摘要中也就不必</w:t>
      </w:r>
      <w:r>
        <w:rPr>
          <w:rFonts w:ascii="Arial" w:hAnsi="Arial" w:cs="Arial"/>
          <w:color w:val="222222"/>
          <w:szCs w:val="21"/>
          <w:shd w:val="clear" w:color="auto" w:fill="FFFFFF"/>
        </w:rPr>
        <w:t>“</w:t>
      </w:r>
      <w:r>
        <w:rPr>
          <w:rFonts w:ascii="Arial" w:hAnsi="Arial" w:cs="Arial"/>
          <w:color w:val="222222"/>
          <w:szCs w:val="21"/>
          <w:shd w:val="clear" w:color="auto" w:fill="FFFFFF"/>
        </w:rPr>
        <w:t>保密</w:t>
      </w:r>
      <w:r>
        <w:rPr>
          <w:rFonts w:ascii="Arial" w:hAnsi="Arial" w:cs="Arial"/>
          <w:color w:val="222222"/>
          <w:szCs w:val="21"/>
          <w:shd w:val="clear" w:color="auto" w:fill="FFFFFF"/>
        </w:rPr>
        <w:t>”</w:t>
      </w:r>
      <w:r>
        <w:rPr>
          <w:rFonts w:ascii="Arial" w:hAnsi="Arial" w:cs="Arial"/>
          <w:color w:val="222222"/>
          <w:szCs w:val="21"/>
          <w:shd w:val="clear" w:color="auto" w:fill="FFFFFF"/>
        </w:rPr>
        <w:t>了。</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．文章水平再高，摘要空泛，</w:t>
      </w:r>
      <w:r>
        <w:rPr>
          <w:rFonts w:ascii="Arial" w:hAnsi="Arial" w:cs="Arial"/>
          <w:color w:val="222222"/>
          <w:szCs w:val="21"/>
          <w:shd w:val="clear" w:color="auto" w:fill="FFFFFF"/>
        </w:rPr>
        <w:t>EI</w:t>
      </w:r>
      <w:r>
        <w:rPr>
          <w:rFonts w:ascii="Arial" w:hAnsi="Arial" w:cs="Arial"/>
          <w:color w:val="222222"/>
          <w:szCs w:val="21"/>
          <w:shd w:val="clear" w:color="auto" w:fill="FFFFFF"/>
        </w:rPr>
        <w:t>数据库不收录，也不能激发读者阅读全文的兴趣。</w:t>
      </w:r>
      <w:r>
        <w:rPr>
          <w:rFonts w:ascii="Arial" w:hAnsi="Arial" w:cs="Arial"/>
          <w:color w:val="222222"/>
          <w:szCs w:val="21"/>
          <w:shd w:val="clear" w:color="auto" w:fill="FFFFFF"/>
        </w:rPr>
        <w:t xml:space="preserve"> </w:t>
      </w:r>
      <w:r>
        <w:rPr>
          <w:rFonts w:ascii="Arial" w:hAnsi="Arial" w:cs="Arial"/>
          <w:color w:val="222222"/>
          <w:szCs w:val="21"/>
          <w:shd w:val="clear" w:color="auto" w:fill="FFFFFF"/>
        </w:rPr>
        <w:t>务必请作者写好论文摘要，不能</w:t>
      </w:r>
      <w:r>
        <w:rPr>
          <w:rFonts w:ascii="Arial" w:hAnsi="Arial" w:cs="Arial"/>
          <w:color w:val="222222"/>
          <w:szCs w:val="21"/>
          <w:shd w:val="clear" w:color="auto" w:fill="FFFFFF"/>
        </w:rPr>
        <w:t>2</w:t>
      </w:r>
      <w:r>
        <w:rPr>
          <w:rFonts w:ascii="宋体" w:eastAsia="宋体" w:hAnsi="宋体" w:cs="宋体" w:hint="eastAsia"/>
          <w:color w:val="222222"/>
          <w:szCs w:val="21"/>
          <w:shd w:val="clear" w:color="auto" w:fill="FFFFFF"/>
        </w:rPr>
        <w:t>‐</w:t>
      </w:r>
      <w:r>
        <w:rPr>
          <w:rFonts w:ascii="Arial" w:hAnsi="Arial" w:cs="Arial"/>
          <w:color w:val="222222"/>
          <w:szCs w:val="21"/>
          <w:shd w:val="clear" w:color="auto" w:fill="FFFFFF"/>
        </w:rPr>
        <w:t>3</w:t>
      </w:r>
      <w:r>
        <w:rPr>
          <w:rFonts w:ascii="Arial" w:hAnsi="Arial" w:cs="Arial"/>
          <w:color w:val="222222"/>
          <w:szCs w:val="21"/>
          <w:shd w:val="clear" w:color="auto" w:fill="FFFFFF"/>
        </w:rPr>
        <w:t>句话就结束了。</w:t>
      </w:r>
      <w:r>
        <w:rPr>
          <w:rFonts w:ascii="Arial" w:hAnsi="Arial" w:cs="Arial"/>
          <w:color w:val="222222"/>
          <w:szCs w:val="21"/>
        </w:rPr>
        <w:br/>
      </w:r>
      <w:r>
        <w:rPr>
          <w:rFonts w:ascii="Arial" w:hAnsi="Arial" w:cs="Arial"/>
          <w:color w:val="222222"/>
          <w:szCs w:val="21"/>
          <w:shd w:val="clear" w:color="auto" w:fill="FFFFFF"/>
        </w:rPr>
        <w:t>【摘要实例】标题：</w:t>
      </w:r>
      <w:r>
        <w:rPr>
          <w:rFonts w:ascii="Arial" w:hAnsi="Arial" w:cs="Arial"/>
          <w:color w:val="222222"/>
          <w:szCs w:val="21"/>
          <w:shd w:val="clear" w:color="auto" w:fill="FFFFFF"/>
        </w:rPr>
        <w:t>Variable precision rough set for multiple decision attribute analysis</w:t>
      </w:r>
      <w:r>
        <w:rPr>
          <w:rFonts w:ascii="Arial" w:hAnsi="Arial" w:cs="Arial"/>
          <w:color w:val="222222"/>
          <w:szCs w:val="21"/>
        </w:rPr>
        <w:br/>
      </w:r>
      <w:r>
        <w:rPr>
          <w:rFonts w:ascii="Arial" w:hAnsi="Arial" w:cs="Arial"/>
          <w:color w:val="222222"/>
          <w:szCs w:val="21"/>
          <w:shd w:val="clear" w:color="auto" w:fill="FFFFFF"/>
        </w:rPr>
        <w:t>英文版摘要</w:t>
      </w:r>
      <w:r>
        <w:rPr>
          <w:rFonts w:ascii="Arial" w:hAnsi="Arial" w:cs="Arial"/>
          <w:color w:val="222222"/>
          <w:szCs w:val="21"/>
          <w:shd w:val="clear" w:color="auto" w:fill="FFFFFF"/>
        </w:rPr>
        <w:t>: [Purpose] In order to solve the multi-attribute decision analysis (MADA) problem with multiple conflicting decision attributes and multiple condition attributes, a variable precision rough set (VPRS) model is used in this paper. [Method] By introducing confidence measure and β-</w:t>
      </w:r>
      <w:proofErr w:type="spellStart"/>
      <w:r>
        <w:rPr>
          <w:rFonts w:ascii="Arial" w:hAnsi="Arial" w:cs="Arial"/>
          <w:color w:val="222222"/>
          <w:szCs w:val="21"/>
          <w:shd w:val="clear" w:color="auto" w:fill="FFFFFF"/>
        </w:rPr>
        <w:t>reduct</w:t>
      </w:r>
      <w:proofErr w:type="spellEnd"/>
      <w:r>
        <w:rPr>
          <w:rFonts w:ascii="Arial" w:hAnsi="Arial" w:cs="Arial"/>
          <w:color w:val="222222"/>
          <w:szCs w:val="21"/>
          <w:shd w:val="clear" w:color="auto" w:fill="FFFFFF"/>
        </w:rPr>
        <w:t xml:space="preserve">, the VPRS model can rationally solve the conflicting decision analysis problem with multiple decision attributes and multiple condition attributes. For illustration, a medical diagnosis example is utilized to show the feasibility of the VPRS model in solving MADA problem with multiple decision attributes and multiple condition attributes. [Results] Empirical results show that the decision rule with highest confidence measure will be used as the final decision rules in the MADA problem with multiple conflicting decision attributes and multiple </w:t>
      </w:r>
      <w:proofErr w:type="gramStart"/>
      <w:r>
        <w:rPr>
          <w:rFonts w:ascii="Arial" w:hAnsi="Arial" w:cs="Arial"/>
          <w:color w:val="222222"/>
          <w:szCs w:val="21"/>
          <w:shd w:val="clear" w:color="auto" w:fill="FFFFFF"/>
        </w:rPr>
        <w:t>condition</w:t>
      </w:r>
      <w:proofErr w:type="gramEnd"/>
      <w:r>
        <w:rPr>
          <w:rFonts w:ascii="Arial" w:hAnsi="Arial" w:cs="Arial"/>
          <w:color w:val="222222"/>
          <w:szCs w:val="21"/>
          <w:shd w:val="clear" w:color="auto" w:fill="FFFFFF"/>
        </w:rPr>
        <w:t xml:space="preserve"> attributes if there are some conflicts among decision rules resulting from multiple decision attributes. [Conclusions] The </w:t>
      </w:r>
      <w:proofErr w:type="spellStart"/>
      <w:r>
        <w:rPr>
          <w:rFonts w:ascii="Arial" w:hAnsi="Arial" w:cs="Arial"/>
          <w:color w:val="222222"/>
          <w:szCs w:val="21"/>
          <w:shd w:val="clear" w:color="auto" w:fill="FFFFFF"/>
        </w:rPr>
        <w:t>conf</w:t>
      </w:r>
      <w:proofErr w:type="spellEnd"/>
      <w:r>
        <w:rPr>
          <w:rFonts w:ascii="Arial" w:hAnsi="Arial" w:cs="Arial"/>
          <w:color w:val="222222"/>
          <w:szCs w:val="21"/>
          <w:shd w:val="clear" w:color="auto" w:fill="FFFFFF"/>
        </w:rPr>
        <w:t>!</w:t>
      </w:r>
      <w:r>
        <w:rPr>
          <w:rFonts w:ascii="Arial" w:hAnsi="Arial" w:cs="Arial"/>
          <w:color w:val="222222"/>
          <w:szCs w:val="21"/>
        </w:rPr>
        <w:br/>
      </w:r>
      <w:r>
        <w:rPr>
          <w:rFonts w:ascii="Arial" w:hAnsi="Arial" w:cs="Arial"/>
          <w:color w:val="222222"/>
          <w:szCs w:val="21"/>
          <w:shd w:val="clear" w:color="auto" w:fill="FFFFFF"/>
        </w:rPr>
        <w:t> </w:t>
      </w:r>
      <w:proofErr w:type="spellStart"/>
      <w:proofErr w:type="gramStart"/>
      <w:r>
        <w:rPr>
          <w:rFonts w:ascii="Arial" w:hAnsi="Arial" w:cs="Arial"/>
          <w:color w:val="222222"/>
          <w:szCs w:val="21"/>
          <w:shd w:val="clear" w:color="auto" w:fill="FFFFFF"/>
        </w:rPr>
        <w:t>idence</w:t>
      </w:r>
      <w:proofErr w:type="spellEnd"/>
      <w:r>
        <w:rPr>
          <w:rFonts w:ascii="Arial" w:hAnsi="Arial" w:cs="Arial"/>
          <w:color w:val="222222"/>
          <w:szCs w:val="21"/>
          <w:shd w:val="clear" w:color="auto" w:fill="FFFFFF"/>
        </w:rPr>
        <w:t>-measure-based</w:t>
      </w:r>
      <w:proofErr w:type="gramEnd"/>
      <w:r>
        <w:rPr>
          <w:rFonts w:ascii="Arial" w:hAnsi="Arial" w:cs="Arial"/>
          <w:color w:val="222222"/>
          <w:szCs w:val="21"/>
          <w:shd w:val="clear" w:color="auto" w:fill="FFFFFF"/>
        </w:rPr>
        <w:t xml:space="preserve"> VPRS model can effectively solve the conflicts of decision rules from multiple decision attributes and thus a class of MADA problem with multiple conflicting decision attributes and multiple condition attributes are solved.</w:t>
      </w:r>
      <w:r>
        <w:rPr>
          <w:rFonts w:ascii="Arial" w:hAnsi="Arial" w:cs="Arial"/>
          <w:color w:val="222222"/>
          <w:szCs w:val="21"/>
        </w:rPr>
        <w:br/>
      </w:r>
      <w:r>
        <w:rPr>
          <w:rFonts w:ascii="Arial" w:hAnsi="Arial" w:cs="Arial"/>
          <w:color w:val="222222"/>
          <w:szCs w:val="21"/>
          <w:shd w:val="clear" w:color="auto" w:fill="FFFFFF"/>
        </w:rPr>
        <w:t>对应的中文版：标题：基于变精度粗糙集的</w:t>
      </w:r>
      <w:proofErr w:type="gramStart"/>
      <w:r>
        <w:rPr>
          <w:rFonts w:ascii="Arial" w:hAnsi="Arial" w:cs="Arial"/>
          <w:color w:val="222222"/>
          <w:szCs w:val="21"/>
          <w:shd w:val="clear" w:color="auto" w:fill="FFFFFF"/>
        </w:rPr>
        <w:t>多决策</w:t>
      </w:r>
      <w:proofErr w:type="gramEnd"/>
      <w:r>
        <w:rPr>
          <w:rFonts w:ascii="Arial" w:hAnsi="Arial" w:cs="Arial"/>
          <w:color w:val="222222"/>
          <w:szCs w:val="21"/>
          <w:shd w:val="clear" w:color="auto" w:fill="FFFFFF"/>
        </w:rPr>
        <w:t>属性分析</w:t>
      </w:r>
      <w:r>
        <w:rPr>
          <w:rFonts w:ascii="Arial" w:hAnsi="Arial" w:cs="Arial"/>
          <w:color w:val="222222"/>
          <w:szCs w:val="21"/>
        </w:rPr>
        <w:br/>
      </w:r>
      <w:r>
        <w:rPr>
          <w:rFonts w:ascii="Arial" w:hAnsi="Arial" w:cs="Arial"/>
          <w:color w:val="222222"/>
          <w:szCs w:val="21"/>
          <w:shd w:val="clear" w:color="auto" w:fill="FFFFFF"/>
        </w:rPr>
        <w:t>【中文版摘要】</w:t>
      </w:r>
      <w:r>
        <w:rPr>
          <w:rFonts w:ascii="Arial" w:hAnsi="Arial" w:cs="Arial"/>
          <w:color w:val="222222"/>
          <w:szCs w:val="21"/>
          <w:shd w:val="clear" w:color="auto" w:fill="FFFFFF"/>
        </w:rPr>
        <w:t>[</w:t>
      </w:r>
      <w:r>
        <w:rPr>
          <w:rFonts w:ascii="Arial" w:hAnsi="Arial" w:cs="Arial"/>
          <w:color w:val="222222"/>
          <w:szCs w:val="21"/>
          <w:shd w:val="clear" w:color="auto" w:fill="FFFFFF"/>
        </w:rPr>
        <w:t>目的</w:t>
      </w:r>
      <w:r>
        <w:rPr>
          <w:rFonts w:ascii="Arial" w:hAnsi="Arial" w:cs="Arial"/>
          <w:color w:val="222222"/>
          <w:szCs w:val="21"/>
          <w:shd w:val="clear" w:color="auto" w:fill="FFFFFF"/>
        </w:rPr>
        <w:t xml:space="preserve">] </w:t>
      </w:r>
      <w:r>
        <w:rPr>
          <w:rFonts w:ascii="Arial" w:hAnsi="Arial" w:cs="Arial"/>
          <w:color w:val="222222"/>
          <w:szCs w:val="21"/>
          <w:shd w:val="clear" w:color="auto" w:fill="FFFFFF"/>
        </w:rPr>
        <w:t>为了处理多个决策属性之间的冲突，利用一个变精度粗糙集模型解决了具有</w:t>
      </w:r>
      <w:proofErr w:type="gramStart"/>
      <w:r>
        <w:rPr>
          <w:rFonts w:ascii="Arial" w:hAnsi="Arial" w:cs="Arial"/>
          <w:color w:val="222222"/>
          <w:szCs w:val="21"/>
          <w:shd w:val="clear" w:color="auto" w:fill="FFFFFF"/>
        </w:rPr>
        <w:t>多决策</w:t>
      </w:r>
      <w:proofErr w:type="gramEnd"/>
      <w:r>
        <w:rPr>
          <w:rFonts w:ascii="Arial" w:hAnsi="Arial" w:cs="Arial"/>
          <w:color w:val="222222"/>
          <w:szCs w:val="21"/>
          <w:shd w:val="clear" w:color="auto" w:fill="FFFFFF"/>
        </w:rPr>
        <w:t>属性和多条件属性的决策分析问题。</w:t>
      </w:r>
      <w:r>
        <w:rPr>
          <w:rFonts w:ascii="Arial" w:hAnsi="Arial" w:cs="Arial"/>
          <w:color w:val="222222"/>
          <w:szCs w:val="21"/>
          <w:shd w:val="clear" w:color="auto" w:fill="FFFFFF"/>
        </w:rPr>
        <w:t>[</w:t>
      </w:r>
      <w:r>
        <w:rPr>
          <w:rFonts w:ascii="Arial" w:hAnsi="Arial" w:cs="Arial"/>
          <w:color w:val="222222"/>
          <w:szCs w:val="21"/>
          <w:shd w:val="clear" w:color="auto" w:fill="FFFFFF"/>
        </w:rPr>
        <w:t>过程和方法</w:t>
      </w:r>
      <w:r>
        <w:rPr>
          <w:rFonts w:ascii="Arial" w:hAnsi="Arial" w:cs="Arial"/>
          <w:color w:val="222222"/>
          <w:szCs w:val="21"/>
          <w:shd w:val="clear" w:color="auto" w:fill="FFFFFF"/>
        </w:rPr>
        <w:t xml:space="preserve">] </w:t>
      </w:r>
      <w:r>
        <w:rPr>
          <w:rFonts w:ascii="Arial" w:hAnsi="Arial" w:cs="Arial"/>
          <w:color w:val="222222"/>
          <w:szCs w:val="21"/>
          <w:shd w:val="clear" w:color="auto" w:fill="FFFFFF"/>
        </w:rPr>
        <w:t>通过引入置信测度和</w:t>
      </w:r>
      <w:r>
        <w:rPr>
          <w:rFonts w:ascii="Arial" w:hAnsi="Arial" w:cs="Arial"/>
          <w:color w:val="222222"/>
          <w:szCs w:val="21"/>
          <w:shd w:val="clear" w:color="auto" w:fill="FFFFFF"/>
        </w:rPr>
        <w:t>β-</w:t>
      </w:r>
      <w:r>
        <w:rPr>
          <w:rFonts w:ascii="Arial" w:hAnsi="Arial" w:cs="Arial"/>
          <w:color w:val="222222"/>
          <w:szCs w:val="21"/>
          <w:shd w:val="clear" w:color="auto" w:fill="FFFFFF"/>
        </w:rPr>
        <w:t>约简规则，变精度粗糙集模型能够合理地处理多个决策属性之间的冲突问题。为解释这个模型的实施，一个医疗诊断的实例被采用。</w:t>
      </w:r>
      <w:r>
        <w:rPr>
          <w:rFonts w:ascii="Arial" w:hAnsi="Arial" w:cs="Arial"/>
          <w:color w:val="222222"/>
          <w:szCs w:val="21"/>
          <w:shd w:val="clear" w:color="auto" w:fill="FFFFFF"/>
        </w:rPr>
        <w:t>[</w:t>
      </w:r>
      <w:r>
        <w:rPr>
          <w:rFonts w:ascii="Arial" w:hAnsi="Arial" w:cs="Arial"/>
          <w:color w:val="222222"/>
          <w:szCs w:val="21"/>
          <w:shd w:val="clear" w:color="auto" w:fill="FFFFFF"/>
        </w:rPr>
        <w:t>结果</w:t>
      </w:r>
      <w:r>
        <w:rPr>
          <w:rFonts w:ascii="Arial" w:hAnsi="Arial" w:cs="Arial"/>
          <w:color w:val="222222"/>
          <w:szCs w:val="21"/>
          <w:shd w:val="clear" w:color="auto" w:fill="FFFFFF"/>
        </w:rPr>
        <w:t xml:space="preserve">] </w:t>
      </w:r>
      <w:r>
        <w:rPr>
          <w:rFonts w:ascii="Arial" w:hAnsi="Arial" w:cs="Arial"/>
          <w:color w:val="222222"/>
          <w:szCs w:val="21"/>
          <w:shd w:val="clear" w:color="auto" w:fill="FFFFFF"/>
        </w:rPr>
        <w:t>实例的分析表明：在具有</w:t>
      </w:r>
      <w:proofErr w:type="gramStart"/>
      <w:r>
        <w:rPr>
          <w:rFonts w:ascii="Arial" w:hAnsi="Arial" w:cs="Arial"/>
          <w:color w:val="222222"/>
          <w:szCs w:val="21"/>
          <w:shd w:val="clear" w:color="auto" w:fill="FFFFFF"/>
        </w:rPr>
        <w:t>多决策</w:t>
      </w:r>
      <w:proofErr w:type="gramEnd"/>
      <w:r>
        <w:rPr>
          <w:rFonts w:ascii="Arial" w:hAnsi="Arial" w:cs="Arial"/>
          <w:color w:val="222222"/>
          <w:szCs w:val="21"/>
          <w:shd w:val="clear" w:color="auto" w:fill="FFFFFF"/>
        </w:rPr>
        <w:t>属性和多条件属性的决策分析问题中，如果利用</w:t>
      </w:r>
      <w:r>
        <w:rPr>
          <w:rFonts w:ascii="Arial" w:hAnsi="Arial" w:cs="Arial"/>
          <w:color w:val="222222"/>
          <w:szCs w:val="21"/>
          <w:shd w:val="clear" w:color="auto" w:fill="FFFFFF"/>
        </w:rPr>
        <w:t>β-</w:t>
      </w:r>
      <w:r>
        <w:rPr>
          <w:rFonts w:ascii="Arial" w:hAnsi="Arial" w:cs="Arial"/>
          <w:color w:val="222222"/>
          <w:szCs w:val="21"/>
          <w:shd w:val="clear" w:color="auto" w:fill="FFFFFF"/>
        </w:rPr>
        <w:t>约简规则从多个决策属性之中提取的决策规则之间存在冲突，则置信测度水平较高的决策规则将作为最终的决策依据。</w:t>
      </w:r>
      <w:r>
        <w:rPr>
          <w:rFonts w:ascii="Arial" w:hAnsi="Arial" w:cs="Arial"/>
          <w:color w:val="222222"/>
          <w:szCs w:val="21"/>
          <w:shd w:val="clear" w:color="auto" w:fill="FFFFFF"/>
        </w:rPr>
        <w:t>[</w:t>
      </w:r>
      <w:r>
        <w:rPr>
          <w:rFonts w:ascii="Arial" w:hAnsi="Arial" w:cs="Arial"/>
          <w:color w:val="222222"/>
          <w:szCs w:val="21"/>
          <w:shd w:val="clear" w:color="auto" w:fill="FFFFFF"/>
        </w:rPr>
        <w:t>结论</w:t>
      </w:r>
      <w:r>
        <w:rPr>
          <w:rFonts w:ascii="Arial" w:hAnsi="Arial" w:cs="Arial"/>
          <w:color w:val="222222"/>
          <w:szCs w:val="21"/>
          <w:shd w:val="clear" w:color="auto" w:fill="FFFFFF"/>
        </w:rPr>
        <w:t xml:space="preserve">] </w:t>
      </w:r>
      <w:r>
        <w:rPr>
          <w:rFonts w:ascii="Arial" w:hAnsi="Arial" w:cs="Arial"/>
          <w:color w:val="222222"/>
          <w:szCs w:val="21"/>
          <w:shd w:val="clear" w:color="auto" w:fill="FFFFFF"/>
        </w:rPr>
        <w:t>这个基于置信测度的变精度粗糙集模型能够有效地解决多个决策属性引致的决策规则之间的冲突，从而解决了一类具有</w:t>
      </w:r>
      <w:proofErr w:type="gramStart"/>
      <w:r>
        <w:rPr>
          <w:rFonts w:ascii="Arial" w:hAnsi="Arial" w:cs="Arial"/>
          <w:color w:val="222222"/>
          <w:szCs w:val="21"/>
          <w:shd w:val="clear" w:color="auto" w:fill="FFFFFF"/>
        </w:rPr>
        <w:t>多决策</w:t>
      </w:r>
      <w:proofErr w:type="gramEnd"/>
      <w:r>
        <w:rPr>
          <w:rFonts w:ascii="Arial" w:hAnsi="Arial" w:cs="Arial"/>
          <w:color w:val="222222"/>
          <w:szCs w:val="21"/>
          <w:shd w:val="clear" w:color="auto" w:fill="FFFFFF"/>
        </w:rPr>
        <w:t>属性和多条件属性的决策分析问题。</w:t>
      </w:r>
    </w:p>
    <w:sectPr w:rsidR="00AF1D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89D"/>
    <w:rsid w:val="00067A7C"/>
    <w:rsid w:val="00077076"/>
    <w:rsid w:val="00097D19"/>
    <w:rsid w:val="003F05F6"/>
    <w:rsid w:val="0045689D"/>
    <w:rsid w:val="00491FC3"/>
    <w:rsid w:val="004E417F"/>
    <w:rsid w:val="005B1E4D"/>
    <w:rsid w:val="006703FC"/>
    <w:rsid w:val="007C04F1"/>
    <w:rsid w:val="008C39D4"/>
    <w:rsid w:val="00A271DA"/>
    <w:rsid w:val="00AE6374"/>
    <w:rsid w:val="00AF1D30"/>
    <w:rsid w:val="00D43ED6"/>
    <w:rsid w:val="00F24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68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68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xsongx</dc:creator>
  <cp:lastModifiedBy>xsongx</cp:lastModifiedBy>
  <cp:revision>2</cp:revision>
  <dcterms:created xsi:type="dcterms:W3CDTF">2013-10-23T03:58:00Z</dcterms:created>
  <dcterms:modified xsi:type="dcterms:W3CDTF">2013-10-23T14:40:00Z</dcterms:modified>
</cp:coreProperties>
</file>