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272BB" w14:textId="77777777" w:rsidR="00730D3E" w:rsidRDefault="00730D3E">
      <w:pPr>
        <w:widowControl w:val="0"/>
        <w:pBdr>
          <w:top w:val="none" w:sz="0" w:space="1" w:color="000000"/>
          <w:left w:val="none" w:sz="0" w:space="4" w:color="000000"/>
          <w:bottom w:val="none" w:sz="0" w:space="1" w:color="000000"/>
          <w:right w:val="none" w:sz="0" w:space="4" w:color="000000"/>
        </w:pBdr>
        <w:spacing w:after="160"/>
        <w:jc w:val="both"/>
        <w:rPr>
          <w:rFonts w:ascii="Malgun Gothic" w:eastAsia="Malgun Gothic" w:hAnsi="Malgun Gothic" w:cs="Malgun Gothic"/>
          <w:sz w:val="20"/>
          <w:szCs w:val="20"/>
        </w:rPr>
      </w:pPr>
    </w:p>
    <w:tbl>
      <w:tblPr>
        <w:tblStyle w:val="2"/>
        <w:tblW w:w="9032" w:type="dxa"/>
        <w:tblInd w:w="-6" w:type="dxa"/>
        <w:tblLayout w:type="fixed"/>
        <w:tblLook w:val="0000" w:firstRow="0" w:lastRow="0" w:firstColumn="0" w:lastColumn="0" w:noHBand="0" w:noVBand="0"/>
      </w:tblPr>
      <w:tblGrid>
        <w:gridCol w:w="1296"/>
        <w:gridCol w:w="2158"/>
        <w:gridCol w:w="2158"/>
        <w:gridCol w:w="1296"/>
        <w:gridCol w:w="2124"/>
      </w:tblGrid>
      <w:tr w:rsidR="00730D3E" w14:paraId="5765D362" w14:textId="77777777">
        <w:trPr>
          <w:trHeight w:val="567"/>
        </w:trPr>
        <w:tc>
          <w:tcPr>
            <w:tcW w:w="1296" w:type="dxa"/>
            <w:tcBorders>
              <w:top w:val="single" w:sz="18" w:space="0" w:color="000000"/>
              <w:left w:val="single" w:sz="18" w:space="0" w:color="000000"/>
              <w:bottom w:val="single" w:sz="18" w:space="0" w:color="000000"/>
              <w:right w:val="single" w:sz="18" w:space="0" w:color="000000"/>
            </w:tcBorders>
            <w:shd w:val="clear" w:color="auto" w:fill="FFFFFF"/>
            <w:vAlign w:val="center"/>
          </w:tcPr>
          <w:p w14:paraId="0E9842CF" w14:textId="33376AEB" w:rsidR="00730D3E" w:rsidRDefault="00501BF9">
            <w:pPr>
              <w:widowControl w:val="0"/>
              <w:pBdr>
                <w:top w:val="none" w:sz="0" w:space="1" w:color="000000"/>
                <w:left w:val="none" w:sz="0" w:space="4" w:color="000000"/>
                <w:bottom w:val="none" w:sz="0" w:space="1" w:color="000000"/>
                <w:right w:val="none" w:sz="0" w:space="4" w:color="000000"/>
              </w:pBdr>
              <w:jc w:val="center"/>
              <w:rPr>
                <w:rFonts w:ascii="Malgun Gothic" w:eastAsia="Malgun Gothic" w:hAnsi="Malgun Gothic" w:cs="Malgun Gothic" w:hint="eastAsia"/>
                <w:sz w:val="20"/>
                <w:szCs w:val="20"/>
              </w:rPr>
            </w:pPr>
            <w:r>
              <w:rPr>
                <w:rFonts w:ascii="NanumGothic" w:eastAsia="NanumGothic" w:hAnsi="NanumGothic" w:cs="NanumGothic" w:hint="eastAsia"/>
                <w:sz w:val="24"/>
                <w:szCs w:val="24"/>
              </w:rPr>
              <w:t>간담회</w:t>
            </w:r>
          </w:p>
        </w:tc>
        <w:tc>
          <w:tcPr>
            <w:tcW w:w="2157" w:type="dxa"/>
            <w:tcBorders>
              <w:top w:val="nil"/>
              <w:left w:val="single" w:sz="18" w:space="0" w:color="000000"/>
              <w:bottom w:val="single" w:sz="4" w:space="0" w:color="000000"/>
              <w:right w:val="single" w:sz="18" w:space="0" w:color="FFFFFF"/>
            </w:tcBorders>
            <w:shd w:val="clear" w:color="auto" w:fill="FFFFFF"/>
            <w:vAlign w:val="center"/>
          </w:tcPr>
          <w:p w14:paraId="0247AEA2" w14:textId="77777777" w:rsidR="00730D3E" w:rsidRDefault="00730D3E">
            <w:pPr>
              <w:widowControl w:val="0"/>
              <w:pBdr>
                <w:top w:val="none" w:sz="0" w:space="1" w:color="000000"/>
                <w:left w:val="none" w:sz="0" w:space="4" w:color="000000"/>
                <w:bottom w:val="none" w:sz="0" w:space="1" w:color="000000"/>
                <w:right w:val="none" w:sz="0" w:space="4" w:color="000000"/>
              </w:pBdr>
              <w:spacing w:after="160" w:line="252" w:lineRule="auto"/>
              <w:jc w:val="both"/>
              <w:rPr>
                <w:rFonts w:ascii="Malgun Gothic" w:eastAsia="Malgun Gothic" w:hAnsi="Malgun Gothic" w:cs="Malgun Gothic"/>
                <w:sz w:val="20"/>
                <w:szCs w:val="20"/>
              </w:rPr>
            </w:pPr>
          </w:p>
        </w:tc>
        <w:tc>
          <w:tcPr>
            <w:tcW w:w="2157" w:type="dxa"/>
            <w:tcBorders>
              <w:top w:val="nil"/>
              <w:left w:val="single" w:sz="18" w:space="0" w:color="FFFFFF"/>
              <w:bottom w:val="single" w:sz="4" w:space="0" w:color="000000"/>
              <w:right w:val="nil"/>
            </w:tcBorders>
            <w:shd w:val="clear" w:color="auto" w:fill="FFFFFF"/>
            <w:vAlign w:val="center"/>
          </w:tcPr>
          <w:p w14:paraId="13032F82" w14:textId="77777777" w:rsidR="00730D3E" w:rsidRDefault="00730D3E">
            <w:pPr>
              <w:widowControl w:val="0"/>
              <w:pBdr>
                <w:top w:val="none" w:sz="0" w:space="1" w:color="000000"/>
                <w:left w:val="none" w:sz="0" w:space="4" w:color="000000"/>
                <w:bottom w:val="none" w:sz="0" w:space="1" w:color="000000"/>
                <w:right w:val="none" w:sz="0" w:space="4" w:color="000000"/>
              </w:pBdr>
              <w:spacing w:after="160" w:line="252" w:lineRule="auto"/>
              <w:jc w:val="both"/>
              <w:rPr>
                <w:rFonts w:ascii="Malgun Gothic" w:eastAsia="Malgun Gothic" w:hAnsi="Malgun Gothic" w:cs="Malgun Gothic"/>
                <w:sz w:val="20"/>
                <w:szCs w:val="20"/>
              </w:rPr>
            </w:pPr>
          </w:p>
        </w:tc>
        <w:tc>
          <w:tcPr>
            <w:tcW w:w="1296" w:type="dxa"/>
            <w:tcBorders>
              <w:top w:val="nil"/>
              <w:left w:val="nil"/>
              <w:bottom w:val="single" w:sz="4" w:space="0" w:color="000000"/>
              <w:right w:val="nil"/>
            </w:tcBorders>
            <w:shd w:val="clear" w:color="auto" w:fill="FFFFFF"/>
            <w:vAlign w:val="center"/>
          </w:tcPr>
          <w:p w14:paraId="7C42399C" w14:textId="77777777" w:rsidR="00730D3E" w:rsidRDefault="00730D3E">
            <w:pPr>
              <w:widowControl w:val="0"/>
              <w:pBdr>
                <w:top w:val="none" w:sz="0" w:space="1" w:color="000000"/>
                <w:left w:val="none" w:sz="0" w:space="4" w:color="000000"/>
                <w:bottom w:val="none" w:sz="0" w:space="1" w:color="000000"/>
                <w:right w:val="none" w:sz="0" w:space="4" w:color="000000"/>
              </w:pBdr>
              <w:spacing w:after="160" w:line="252" w:lineRule="auto"/>
              <w:jc w:val="both"/>
              <w:rPr>
                <w:rFonts w:ascii="Malgun Gothic" w:eastAsia="Malgun Gothic" w:hAnsi="Malgun Gothic" w:cs="Malgun Gothic"/>
                <w:sz w:val="20"/>
                <w:szCs w:val="20"/>
              </w:rPr>
            </w:pPr>
          </w:p>
        </w:tc>
        <w:tc>
          <w:tcPr>
            <w:tcW w:w="2123" w:type="dxa"/>
            <w:tcBorders>
              <w:top w:val="nil"/>
              <w:left w:val="nil"/>
              <w:bottom w:val="single" w:sz="4" w:space="0" w:color="000000"/>
              <w:right w:val="nil"/>
            </w:tcBorders>
            <w:shd w:val="clear" w:color="auto" w:fill="FFFFFF"/>
            <w:vAlign w:val="center"/>
          </w:tcPr>
          <w:p w14:paraId="13A90D09" w14:textId="77777777" w:rsidR="00730D3E" w:rsidRDefault="00730D3E">
            <w:pPr>
              <w:widowControl w:val="0"/>
              <w:pBdr>
                <w:top w:val="none" w:sz="0" w:space="1" w:color="000000"/>
                <w:left w:val="none" w:sz="0" w:space="4" w:color="000000"/>
                <w:bottom w:val="none" w:sz="0" w:space="1" w:color="000000"/>
                <w:right w:val="none" w:sz="0" w:space="4" w:color="000000"/>
              </w:pBdr>
              <w:spacing w:after="160" w:line="252" w:lineRule="auto"/>
              <w:jc w:val="both"/>
              <w:rPr>
                <w:rFonts w:ascii="Malgun Gothic" w:eastAsia="Malgun Gothic" w:hAnsi="Malgun Gothic" w:cs="Malgun Gothic"/>
                <w:sz w:val="20"/>
                <w:szCs w:val="20"/>
              </w:rPr>
            </w:pPr>
          </w:p>
        </w:tc>
      </w:tr>
      <w:tr w:rsidR="00730D3E" w14:paraId="22B695A9" w14:textId="77777777">
        <w:trPr>
          <w:trHeight w:val="567"/>
        </w:trPr>
        <w:tc>
          <w:tcPr>
            <w:tcW w:w="1296" w:type="dxa"/>
            <w:tcBorders>
              <w:top w:val="single" w:sz="18" w:space="0" w:color="000000"/>
              <w:left w:val="single" w:sz="16" w:space="0" w:color="000000"/>
              <w:bottom w:val="single" w:sz="4" w:space="0" w:color="000000"/>
              <w:right w:val="single" w:sz="4" w:space="0" w:color="000000"/>
            </w:tcBorders>
            <w:shd w:val="clear" w:color="auto" w:fill="D9D9D9"/>
            <w:vAlign w:val="center"/>
          </w:tcPr>
          <w:p w14:paraId="786B2A85" w14:textId="77777777" w:rsidR="00730D3E" w:rsidRDefault="00000000">
            <w:pPr>
              <w:widowControl w:val="0"/>
              <w:pBdr>
                <w:top w:val="none" w:sz="0" w:space="1" w:color="000000"/>
                <w:left w:val="none" w:sz="0" w:space="4" w:color="000000"/>
                <w:bottom w:val="none" w:sz="0" w:space="1" w:color="000000"/>
                <w:right w:val="none" w:sz="0" w:space="4" w:color="000000"/>
              </w:pBdr>
              <w:jc w:val="center"/>
              <w:rPr>
                <w:rFonts w:ascii="Malgun Gothic" w:eastAsia="Malgun Gothic" w:hAnsi="Malgun Gothic" w:cs="Malgun Gothic"/>
                <w:sz w:val="20"/>
                <w:szCs w:val="20"/>
              </w:rPr>
            </w:pPr>
            <w:r>
              <w:rPr>
                <w:rFonts w:ascii="Malgun Gothic" w:eastAsia="Malgun Gothic" w:hAnsi="Malgun Gothic" w:cs="Malgun Gothic"/>
                <w:sz w:val="24"/>
                <w:szCs w:val="24"/>
              </w:rPr>
              <w:t>안건제목</w:t>
            </w:r>
          </w:p>
        </w:tc>
        <w:tc>
          <w:tcPr>
            <w:tcW w:w="7733" w:type="dxa"/>
            <w:gridSpan w:val="4"/>
            <w:tcBorders>
              <w:top w:val="single" w:sz="16" w:space="0" w:color="000000"/>
              <w:left w:val="single" w:sz="4" w:space="0" w:color="000000"/>
              <w:bottom w:val="single" w:sz="4" w:space="0" w:color="000000"/>
              <w:right w:val="single" w:sz="16" w:space="0" w:color="000000"/>
            </w:tcBorders>
            <w:shd w:val="clear" w:color="auto" w:fill="FFFFFF"/>
            <w:vAlign w:val="center"/>
          </w:tcPr>
          <w:p w14:paraId="2E9B63A6" w14:textId="77777777" w:rsidR="001F1888" w:rsidRDefault="00000000">
            <w:pPr>
              <w:widowControl w:val="0"/>
              <w:pBdr>
                <w:top w:val="none" w:sz="0" w:space="1" w:color="000000"/>
                <w:left w:val="none" w:sz="0" w:space="4" w:color="000000"/>
                <w:bottom w:val="none" w:sz="0" w:space="1" w:color="000000"/>
                <w:right w:val="none" w:sz="0" w:space="4" w:color="000000"/>
              </w:pBdr>
              <w:rPr>
                <w:rFonts w:ascii="NanumGothic" w:eastAsia="NanumGothic" w:hAnsi="NanumGothic" w:cs="NanumGothic"/>
              </w:rPr>
            </w:pPr>
            <w:r>
              <w:rPr>
                <w:rFonts w:ascii="NanumGothic" w:eastAsia="NanumGothic" w:hAnsi="NanumGothic" w:cs="NanumGothic"/>
                <w:sz w:val="20"/>
                <w:szCs w:val="20"/>
              </w:rPr>
              <w:t xml:space="preserve"> </w:t>
            </w:r>
            <w:r>
              <w:rPr>
                <w:rFonts w:ascii="NanumGothic" w:eastAsia="NanumGothic" w:hAnsi="NanumGothic" w:cs="NanumGothic"/>
              </w:rPr>
              <w:t xml:space="preserve">안건 1. </w:t>
            </w:r>
            <w:r w:rsidR="00501BF9">
              <w:rPr>
                <w:rFonts w:ascii="NanumGothic" w:eastAsia="NanumGothic" w:hAnsi="NanumGothic" w:cs="NanumGothic" w:hint="eastAsia"/>
              </w:rPr>
              <w:t>학사사이트 보안 개선 요청</w:t>
            </w:r>
          </w:p>
          <w:p w14:paraId="5655554F" w14:textId="1F2B86C0" w:rsidR="006D73F5" w:rsidRPr="006D73F5" w:rsidRDefault="006D73F5">
            <w:pPr>
              <w:widowControl w:val="0"/>
              <w:pBdr>
                <w:top w:val="none" w:sz="0" w:space="1" w:color="000000"/>
                <w:left w:val="none" w:sz="0" w:space="4" w:color="000000"/>
                <w:bottom w:val="none" w:sz="0" w:space="1" w:color="000000"/>
                <w:right w:val="none" w:sz="0" w:space="4" w:color="000000"/>
              </w:pBdr>
              <w:rPr>
                <w:rFonts w:ascii="NanumGothic" w:eastAsia="NanumGothic" w:hAnsi="NanumGothic" w:cs="NanumGothic" w:hint="eastAsia"/>
                <w:lang w:val="en-US"/>
              </w:rPr>
            </w:pPr>
            <w:r>
              <w:rPr>
                <w:rFonts w:ascii="NanumGothic" w:eastAsia="NanumGothic" w:hAnsi="NanumGothic" w:cs="NanumGothic" w:hint="eastAsia"/>
              </w:rPr>
              <w:t xml:space="preserve"> 안건 2. 학생용 프로그램 지원 확대 요청</w:t>
            </w:r>
          </w:p>
        </w:tc>
      </w:tr>
      <w:tr w:rsidR="00730D3E" w14:paraId="6C0EA737" w14:textId="77777777">
        <w:trPr>
          <w:trHeight w:val="555"/>
        </w:trPr>
        <w:tc>
          <w:tcPr>
            <w:tcW w:w="1296" w:type="dxa"/>
            <w:tcBorders>
              <w:top w:val="single" w:sz="4" w:space="0" w:color="000000"/>
              <w:left w:val="single" w:sz="16" w:space="0" w:color="000000"/>
              <w:bottom w:val="single" w:sz="16" w:space="0" w:color="000000"/>
              <w:right w:val="single" w:sz="4" w:space="0" w:color="000000"/>
            </w:tcBorders>
            <w:shd w:val="clear" w:color="auto" w:fill="D9D9D9"/>
            <w:vAlign w:val="center"/>
          </w:tcPr>
          <w:p w14:paraId="519845B1" w14:textId="77777777" w:rsidR="00730D3E" w:rsidRDefault="00000000">
            <w:pPr>
              <w:widowControl w:val="0"/>
              <w:pBdr>
                <w:top w:val="none" w:sz="0" w:space="1" w:color="000000"/>
                <w:left w:val="none" w:sz="0" w:space="4" w:color="000000"/>
                <w:bottom w:val="none" w:sz="0" w:space="1" w:color="000000"/>
                <w:right w:val="none" w:sz="0" w:space="4" w:color="000000"/>
              </w:pBdr>
              <w:jc w:val="center"/>
              <w:rPr>
                <w:rFonts w:ascii="Malgun Gothic" w:eastAsia="Malgun Gothic" w:hAnsi="Malgun Gothic" w:cs="Malgun Gothic"/>
                <w:sz w:val="20"/>
                <w:szCs w:val="20"/>
              </w:rPr>
            </w:pPr>
            <w:r>
              <w:rPr>
                <w:rFonts w:ascii="Malgun Gothic" w:eastAsia="Malgun Gothic" w:hAnsi="Malgun Gothic" w:cs="Malgun Gothic"/>
                <w:sz w:val="24"/>
                <w:szCs w:val="24"/>
              </w:rPr>
              <w:t>담당부서</w:t>
            </w:r>
          </w:p>
        </w:tc>
        <w:tc>
          <w:tcPr>
            <w:tcW w:w="2157" w:type="dxa"/>
            <w:tcBorders>
              <w:top w:val="single" w:sz="4" w:space="0" w:color="000000"/>
              <w:left w:val="single" w:sz="4" w:space="0" w:color="000000"/>
              <w:bottom w:val="single" w:sz="16" w:space="0" w:color="000000"/>
              <w:right w:val="single" w:sz="4" w:space="0" w:color="000000"/>
            </w:tcBorders>
            <w:shd w:val="clear" w:color="auto" w:fill="FFFFFF"/>
            <w:vAlign w:val="center"/>
          </w:tcPr>
          <w:p w14:paraId="59B67436" w14:textId="062D2FD2" w:rsidR="00730D3E" w:rsidRDefault="00337FED">
            <w:pPr>
              <w:widowControl w:val="0"/>
              <w:pBdr>
                <w:top w:val="none" w:sz="0" w:space="1" w:color="000000"/>
                <w:left w:val="none" w:sz="0" w:space="4" w:color="000000"/>
                <w:bottom w:val="none" w:sz="0" w:space="1" w:color="000000"/>
                <w:right w:val="none" w:sz="0" w:space="4" w:color="000000"/>
              </w:pBdr>
              <w:jc w:val="center"/>
              <w:rPr>
                <w:rFonts w:ascii="Malgun Gothic" w:eastAsia="Malgun Gothic" w:hAnsi="Malgun Gothic" w:cs="Malgun Gothic"/>
              </w:rPr>
            </w:pPr>
            <w:r>
              <w:rPr>
                <w:rFonts w:ascii="Malgun Gothic" w:eastAsia="Malgun Gothic" w:hAnsi="Malgun Gothic" w:cs="Malgun Gothic" w:hint="eastAsia"/>
              </w:rPr>
              <w:t>정보부</w:t>
            </w:r>
          </w:p>
        </w:tc>
        <w:tc>
          <w:tcPr>
            <w:tcW w:w="2157" w:type="dxa"/>
            <w:tcBorders>
              <w:top w:val="single" w:sz="4" w:space="0" w:color="000000"/>
              <w:left w:val="single" w:sz="4" w:space="0" w:color="000000"/>
              <w:bottom w:val="single" w:sz="16" w:space="0" w:color="000000"/>
              <w:right w:val="single" w:sz="4" w:space="0" w:color="000000"/>
            </w:tcBorders>
            <w:shd w:val="clear" w:color="auto" w:fill="FFFFFF"/>
            <w:vAlign w:val="center"/>
          </w:tcPr>
          <w:p w14:paraId="47951E73" w14:textId="4F03DE5B" w:rsidR="00730D3E" w:rsidRDefault="00D90903">
            <w:pPr>
              <w:widowControl w:val="0"/>
              <w:pBdr>
                <w:top w:val="none" w:sz="0" w:space="1" w:color="000000"/>
                <w:left w:val="none" w:sz="0" w:space="4" w:color="000000"/>
                <w:bottom w:val="none" w:sz="0" w:space="1" w:color="000000"/>
                <w:right w:val="none" w:sz="0" w:space="4" w:color="000000"/>
              </w:pBdr>
              <w:jc w:val="center"/>
              <w:rPr>
                <w:rFonts w:ascii="Malgun Gothic" w:eastAsia="Malgun Gothic" w:hAnsi="Malgun Gothic" w:cs="Malgun Gothic"/>
              </w:rPr>
            </w:pPr>
            <w:r>
              <w:rPr>
                <w:rFonts w:ascii="Malgun Gothic" w:eastAsia="Malgun Gothic" w:hAnsi="Malgun Gothic" w:cs="Malgun Gothic" w:hint="eastAsia"/>
              </w:rPr>
              <w:t>2024.11.26</w:t>
            </w:r>
          </w:p>
        </w:tc>
        <w:tc>
          <w:tcPr>
            <w:tcW w:w="1296" w:type="dxa"/>
            <w:tcBorders>
              <w:top w:val="single" w:sz="4" w:space="0" w:color="000000"/>
              <w:left w:val="single" w:sz="4" w:space="0" w:color="000000"/>
              <w:bottom w:val="single" w:sz="16" w:space="0" w:color="000000"/>
              <w:right w:val="single" w:sz="4" w:space="0" w:color="000000"/>
            </w:tcBorders>
            <w:shd w:val="clear" w:color="auto" w:fill="D9D9D9"/>
            <w:vAlign w:val="center"/>
          </w:tcPr>
          <w:p w14:paraId="3EBDEBA8" w14:textId="77777777" w:rsidR="00730D3E" w:rsidRDefault="00000000">
            <w:pPr>
              <w:widowControl w:val="0"/>
              <w:pBdr>
                <w:top w:val="none" w:sz="0" w:space="1" w:color="000000"/>
                <w:left w:val="none" w:sz="0" w:space="4" w:color="000000"/>
                <w:bottom w:val="none" w:sz="0" w:space="1" w:color="000000"/>
                <w:right w:val="none" w:sz="0" w:space="4" w:color="000000"/>
              </w:pBdr>
              <w:jc w:val="center"/>
              <w:rPr>
                <w:rFonts w:ascii="Malgun Gothic" w:eastAsia="Malgun Gothic" w:hAnsi="Malgun Gothic" w:cs="Malgun Gothic"/>
                <w:sz w:val="20"/>
                <w:szCs w:val="20"/>
              </w:rPr>
            </w:pPr>
            <w:r>
              <w:rPr>
                <w:rFonts w:ascii="Malgun Gothic" w:eastAsia="Malgun Gothic" w:hAnsi="Malgun Gothic" w:cs="Malgun Gothic"/>
                <w:sz w:val="24"/>
                <w:szCs w:val="24"/>
              </w:rPr>
              <w:t>작성자</w:t>
            </w:r>
          </w:p>
        </w:tc>
        <w:tc>
          <w:tcPr>
            <w:tcW w:w="2123" w:type="dxa"/>
            <w:tcBorders>
              <w:top w:val="single" w:sz="4" w:space="0" w:color="000000"/>
              <w:left w:val="single" w:sz="4" w:space="0" w:color="000000"/>
              <w:bottom w:val="single" w:sz="16" w:space="0" w:color="000000"/>
              <w:right w:val="single" w:sz="16" w:space="0" w:color="000000"/>
            </w:tcBorders>
            <w:shd w:val="clear" w:color="auto" w:fill="FFFFFF"/>
            <w:vAlign w:val="center"/>
          </w:tcPr>
          <w:p w14:paraId="1706699F" w14:textId="112A3EB1" w:rsidR="00730D3E" w:rsidRDefault="00501BF9">
            <w:pPr>
              <w:widowControl w:val="0"/>
              <w:pBdr>
                <w:top w:val="none" w:sz="0" w:space="1" w:color="000000"/>
                <w:left w:val="none" w:sz="0" w:space="4" w:color="000000"/>
                <w:bottom w:val="none" w:sz="0" w:space="1" w:color="000000"/>
                <w:right w:val="none" w:sz="0" w:space="4" w:color="000000"/>
              </w:pBdr>
              <w:jc w:val="center"/>
              <w:rPr>
                <w:rFonts w:ascii="Malgun Gothic" w:eastAsia="Malgun Gothic" w:hAnsi="Malgun Gothic" w:cs="Malgun Gothic"/>
              </w:rPr>
            </w:pPr>
            <w:r>
              <w:rPr>
                <w:rFonts w:ascii="Malgun Gothic" w:eastAsia="Malgun Gothic" w:hAnsi="Malgun Gothic" w:cs="Malgun Gothic" w:hint="eastAsia"/>
              </w:rPr>
              <w:t>23 김준성</w:t>
            </w:r>
          </w:p>
        </w:tc>
      </w:tr>
    </w:tbl>
    <w:p w14:paraId="0931DA80" w14:textId="77777777" w:rsidR="00730D3E" w:rsidRDefault="00730D3E">
      <w:pPr>
        <w:widowControl w:val="0"/>
        <w:pBdr>
          <w:top w:val="none" w:sz="0" w:space="1" w:color="000000"/>
          <w:left w:val="none" w:sz="0" w:space="4" w:color="000000"/>
          <w:bottom w:val="none" w:sz="0" w:space="1" w:color="000000"/>
          <w:right w:val="none" w:sz="0" w:space="4" w:color="000000"/>
        </w:pBdr>
        <w:spacing w:after="160"/>
        <w:jc w:val="both"/>
        <w:rPr>
          <w:rFonts w:ascii="Malgun Gothic" w:eastAsia="Malgun Gothic" w:hAnsi="Malgun Gothic" w:cs="Malgun Gothic"/>
          <w:sz w:val="2"/>
          <w:szCs w:val="2"/>
        </w:rPr>
      </w:pPr>
    </w:p>
    <w:tbl>
      <w:tblPr>
        <w:tblStyle w:val="1"/>
        <w:tblW w:w="8985" w:type="dxa"/>
        <w:tblInd w:w="-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695"/>
        <w:gridCol w:w="7290"/>
      </w:tblGrid>
      <w:tr w:rsidR="00730D3E" w14:paraId="4C6D02F3" w14:textId="77777777">
        <w:trPr>
          <w:trHeight w:val="567"/>
        </w:trPr>
        <w:tc>
          <w:tcPr>
            <w:tcW w:w="1695" w:type="dxa"/>
            <w:tcBorders>
              <w:top w:val="single" w:sz="12" w:space="0" w:color="000000"/>
              <w:left w:val="single" w:sz="12" w:space="0" w:color="000000"/>
              <w:bottom w:val="single" w:sz="12" w:space="0" w:color="000000"/>
              <w:right w:val="single" w:sz="8" w:space="0" w:color="000000"/>
            </w:tcBorders>
            <w:shd w:val="clear" w:color="auto" w:fill="D9D9D9"/>
            <w:vAlign w:val="center"/>
          </w:tcPr>
          <w:p w14:paraId="58981B2B" w14:textId="77777777" w:rsidR="00730D3E" w:rsidRDefault="00000000">
            <w:pPr>
              <w:widowControl w:val="0"/>
              <w:pBdr>
                <w:top w:val="none" w:sz="0" w:space="1" w:color="000000"/>
                <w:left w:val="none" w:sz="0" w:space="4" w:color="000000"/>
                <w:bottom w:val="none" w:sz="0" w:space="1" w:color="000000"/>
                <w:right w:val="none" w:sz="0" w:space="4" w:color="000000"/>
              </w:pBdr>
              <w:jc w:val="center"/>
              <w:rPr>
                <w:rFonts w:ascii="Malgun Gothic" w:eastAsia="Malgun Gothic" w:hAnsi="Malgun Gothic" w:cs="Malgun Gothic"/>
                <w:sz w:val="20"/>
                <w:szCs w:val="20"/>
              </w:rPr>
            </w:pPr>
            <w:r>
              <w:rPr>
                <w:rFonts w:ascii="Malgun Gothic" w:eastAsia="Malgun Gothic" w:hAnsi="Malgun Gothic" w:cs="Malgun Gothic"/>
                <w:sz w:val="24"/>
                <w:szCs w:val="24"/>
              </w:rPr>
              <w:t>첨부자료</w:t>
            </w:r>
          </w:p>
        </w:tc>
        <w:tc>
          <w:tcPr>
            <w:tcW w:w="7290" w:type="dxa"/>
            <w:tcBorders>
              <w:top w:val="single" w:sz="12" w:space="0" w:color="000000"/>
              <w:left w:val="single" w:sz="8" w:space="0" w:color="000000"/>
              <w:bottom w:val="single" w:sz="12" w:space="0" w:color="000000"/>
              <w:right w:val="single" w:sz="12" w:space="0" w:color="000000"/>
            </w:tcBorders>
            <w:shd w:val="clear" w:color="auto" w:fill="FFFFFF"/>
            <w:vAlign w:val="center"/>
          </w:tcPr>
          <w:p w14:paraId="4FE983AA" w14:textId="63BA5491" w:rsidR="00730D3E" w:rsidRDefault="00000000" w:rsidP="00337FED">
            <w:pPr>
              <w:widowControl w:val="0"/>
              <w:pBdr>
                <w:top w:val="none" w:sz="0" w:space="1" w:color="000000"/>
                <w:left w:val="none" w:sz="0" w:space="4" w:color="000000"/>
                <w:bottom w:val="none" w:sz="0" w:space="1" w:color="000000"/>
                <w:right w:val="none" w:sz="0" w:space="4" w:color="000000"/>
              </w:pBdr>
              <w:rPr>
                <w:rFonts w:ascii="Malgun Gothic" w:eastAsia="Malgun Gothic" w:hAnsi="Malgun Gothic" w:cs="Malgun Gothic" w:hint="eastAsia"/>
                <w:sz w:val="20"/>
                <w:szCs w:val="20"/>
              </w:rPr>
            </w:pPr>
            <w:r>
              <w:rPr>
                <w:rFonts w:ascii="NanumGothic" w:eastAsia="NanumGothic" w:hAnsi="NanumGothic" w:cs="NanumGothic"/>
                <w:sz w:val="20"/>
                <w:szCs w:val="20"/>
              </w:rPr>
              <w:t xml:space="preserve"> </w:t>
            </w:r>
            <w:r w:rsidR="000B3C1E">
              <w:rPr>
                <w:rFonts w:ascii="NanumGothic" w:eastAsia="NanumGothic" w:hAnsi="NanumGothic" w:cs="NanumGothic" w:hint="eastAsia"/>
                <w:sz w:val="20"/>
                <w:szCs w:val="20"/>
              </w:rPr>
              <w:t>(자료 1) 확인서 신청 페이지를 불러오는 학사사이트의 코드</w:t>
            </w:r>
          </w:p>
        </w:tc>
      </w:tr>
    </w:tbl>
    <w:p w14:paraId="140F8F98" w14:textId="4EDBA600" w:rsidR="00337FED" w:rsidRPr="000B3C1E" w:rsidRDefault="000B3C1E" w:rsidP="006D73F5">
      <w:pPr>
        <w:widowControl w:val="0"/>
        <w:pBdr>
          <w:top w:val="none" w:sz="0" w:space="1" w:color="000000"/>
          <w:left w:val="none" w:sz="0" w:space="4" w:color="000000"/>
          <w:bottom w:val="none" w:sz="0" w:space="1" w:color="000000"/>
          <w:right w:val="none" w:sz="0" w:space="4" w:color="000000"/>
        </w:pBdr>
        <w:spacing w:after="160" w:line="240" w:lineRule="auto"/>
        <w:rPr>
          <w:rFonts w:ascii="Malgun Gothic" w:eastAsia="Malgun Gothic" w:hAnsi="Malgun Gothic" w:cs="Malgun Gothic" w:hint="eastAsia"/>
          <w:sz w:val="20"/>
          <w:szCs w:val="20"/>
          <w:lang w:val="en-US"/>
        </w:rPr>
      </w:pPr>
      <w:r>
        <w:rPr>
          <w:rFonts w:ascii="Malgun Gothic" w:eastAsia="Malgun Gothic" w:hAnsi="Malgun Gothic" w:cs="Malgun Gothic"/>
          <w:b/>
          <w:bCs/>
          <w:sz w:val="20"/>
          <w:szCs w:val="20"/>
        </w:rPr>
        <w:br/>
      </w:r>
      <w:r w:rsidR="00000000" w:rsidRPr="00337FED">
        <w:rPr>
          <w:rFonts w:ascii="Malgun Gothic" w:eastAsia="Malgun Gothic" w:hAnsi="Malgun Gothic" w:cs="Malgun Gothic"/>
          <w:b/>
          <w:bCs/>
          <w:sz w:val="20"/>
          <w:szCs w:val="20"/>
        </w:rPr>
        <w:t>(안건 1)</w:t>
      </w:r>
      <w:r w:rsidR="00337FED" w:rsidRPr="00337FED">
        <w:rPr>
          <w:rFonts w:ascii="Malgun Gothic" w:eastAsia="Malgun Gothic" w:hAnsi="Malgun Gothic" w:cs="Malgun Gothic" w:hint="eastAsia"/>
          <w:b/>
          <w:bCs/>
          <w:sz w:val="20"/>
          <w:szCs w:val="20"/>
        </w:rPr>
        <w:t xml:space="preserve"> </w:t>
      </w:r>
      <w:r w:rsidR="00501BF9">
        <w:rPr>
          <w:rFonts w:ascii="Malgun Gothic" w:eastAsia="Malgun Gothic" w:hAnsi="Malgun Gothic" w:cs="Malgun Gothic" w:hint="eastAsia"/>
          <w:b/>
          <w:bCs/>
          <w:sz w:val="20"/>
          <w:szCs w:val="20"/>
        </w:rPr>
        <w:t>학사사이트 보안 개선 요청</w:t>
      </w:r>
    </w:p>
    <w:p w14:paraId="7168CDAF" w14:textId="77777777" w:rsidR="006D73F5" w:rsidRDefault="006D73F5" w:rsidP="006D73F5">
      <w:pPr>
        <w:widowControl w:val="0"/>
        <w:pBdr>
          <w:top w:val="none" w:sz="0" w:space="1" w:color="000000"/>
          <w:left w:val="none" w:sz="0" w:space="4" w:color="000000"/>
          <w:bottom w:val="none" w:sz="0" w:space="1" w:color="000000"/>
          <w:right w:val="none" w:sz="0" w:space="4" w:color="000000"/>
        </w:pBdr>
        <w:spacing w:after="160" w:line="240" w:lineRule="auto"/>
        <w:ind w:firstLine="140"/>
        <w:rPr>
          <w:rFonts w:ascii="Malgun Gothic" w:eastAsia="Malgun Gothic" w:hAnsi="Malgun Gothic" w:cs="Malgun Gothic" w:hint="eastAsia"/>
          <w:sz w:val="20"/>
          <w:szCs w:val="20"/>
          <w:lang w:val="en-US"/>
        </w:rPr>
      </w:pPr>
      <w:r>
        <w:rPr>
          <w:rFonts w:ascii="Malgun Gothic" w:eastAsia="Malgun Gothic" w:hAnsi="Malgun Gothic" w:cs="Malgun Gothic" w:hint="eastAsia"/>
          <w:sz w:val="20"/>
          <w:szCs w:val="20"/>
        </w:rPr>
        <w:t>현재 학생 및 학부모님들께서 사용하고 계신 학사사이트 (</w:t>
      </w:r>
      <w:r>
        <w:rPr>
          <w:rFonts w:ascii="Malgun Gothic" w:eastAsia="Malgun Gothic" w:hAnsi="Malgun Gothic" w:cs="Malgun Gothic"/>
          <w:sz w:val="20"/>
          <w:szCs w:val="20"/>
          <w:lang w:val="en-US"/>
        </w:rPr>
        <w:t xml:space="preserve">students.ksa.hs.kr) </w:t>
      </w:r>
      <w:r>
        <w:rPr>
          <w:rFonts w:ascii="Malgun Gothic" w:eastAsia="Malgun Gothic" w:hAnsi="Malgun Gothic" w:cs="Malgun Gothic" w:hint="eastAsia"/>
          <w:sz w:val="20"/>
          <w:szCs w:val="20"/>
          <w:lang w:val="en-US"/>
        </w:rPr>
        <w:t>및 학부모사이트 (</w:t>
      </w:r>
      <w:r>
        <w:rPr>
          <w:rFonts w:ascii="Malgun Gothic" w:eastAsia="Malgun Gothic" w:hAnsi="Malgun Gothic" w:cs="Malgun Gothic"/>
          <w:sz w:val="20"/>
          <w:szCs w:val="20"/>
          <w:lang w:val="en-US"/>
        </w:rPr>
        <w:t xml:space="preserve">parents.ksa.hs.kr) </w:t>
      </w:r>
      <w:r>
        <w:rPr>
          <w:rFonts w:ascii="Malgun Gothic" w:eastAsia="Malgun Gothic" w:hAnsi="Malgun Gothic" w:cs="Malgun Gothic" w:hint="eastAsia"/>
          <w:sz w:val="20"/>
          <w:szCs w:val="20"/>
          <w:lang w:val="en-US"/>
        </w:rPr>
        <w:t xml:space="preserve">는 외부 업체에서 관리를 하고 있는 것으로 알고 있습니다. 학교에서 직접 관리하는 것이 아니다 보니, 일부 보안 취약점과 오류 등이 발견되어도 이를 시정하기가 쉽지 않습니다. 작년에 학사사이트의 보안 문제를 말씀드렸을 때 시스템 개편이 계획되어 있어 따로 시정하지 않을 예정이라는 답변을 받았는데, 이중 일부 문제는 학생들의 개인정보와 직결되어 시정이 시급하다고 판단되어 개선을 </w:t>
      </w:r>
      <w:proofErr w:type="spellStart"/>
      <w:r>
        <w:rPr>
          <w:rFonts w:ascii="Malgun Gothic" w:eastAsia="Malgun Gothic" w:hAnsi="Malgun Gothic" w:cs="Malgun Gothic" w:hint="eastAsia"/>
          <w:sz w:val="20"/>
          <w:szCs w:val="20"/>
          <w:lang w:val="en-US"/>
        </w:rPr>
        <w:t>요청드리고자</w:t>
      </w:r>
      <w:proofErr w:type="spellEnd"/>
      <w:r>
        <w:rPr>
          <w:rFonts w:ascii="Malgun Gothic" w:eastAsia="Malgun Gothic" w:hAnsi="Malgun Gothic" w:cs="Malgun Gothic" w:hint="eastAsia"/>
          <w:sz w:val="20"/>
          <w:szCs w:val="20"/>
          <w:lang w:val="en-US"/>
        </w:rPr>
        <w:t xml:space="preserve"> 합니다.</w:t>
      </w:r>
    </w:p>
    <w:p w14:paraId="05AAA42B" w14:textId="07043E8F" w:rsidR="004F4099" w:rsidRDefault="004901E5" w:rsidP="00CF7995">
      <w:pPr>
        <w:widowControl w:val="0"/>
        <w:pBdr>
          <w:top w:val="none" w:sz="0" w:space="1" w:color="000000"/>
          <w:left w:val="none" w:sz="0" w:space="4" w:color="000000"/>
          <w:bottom w:val="none" w:sz="0" w:space="1" w:color="000000"/>
          <w:right w:val="none" w:sz="0" w:space="4" w:color="000000"/>
        </w:pBdr>
        <w:spacing w:after="160" w:line="240" w:lineRule="auto"/>
        <w:ind w:firstLine="140"/>
        <w:rPr>
          <w:rFonts w:ascii="Malgun Gothic" w:eastAsia="Malgun Gothic" w:hAnsi="Malgun Gothic" w:cs="Malgun Gothic" w:hint="eastAsia"/>
          <w:sz w:val="20"/>
          <w:szCs w:val="20"/>
          <w:lang w:val="en-US"/>
        </w:rPr>
      </w:pPr>
      <w:r>
        <w:rPr>
          <w:rFonts w:ascii="Malgun Gothic" w:eastAsia="Malgun Gothic" w:hAnsi="Malgun Gothic" w:cs="Malgun Gothic" w:hint="eastAsia"/>
          <w:sz w:val="20"/>
          <w:szCs w:val="20"/>
          <w:lang w:val="en-US"/>
        </w:rPr>
        <w:t xml:space="preserve">첫 번째 </w:t>
      </w:r>
      <w:r w:rsidR="006D73F5">
        <w:rPr>
          <w:rFonts w:ascii="Malgun Gothic" w:eastAsia="Malgun Gothic" w:hAnsi="Malgun Gothic" w:cs="Malgun Gothic" w:hint="eastAsia"/>
          <w:sz w:val="20"/>
          <w:szCs w:val="20"/>
          <w:lang w:val="en-US"/>
        </w:rPr>
        <w:t xml:space="preserve">문제점은 </w:t>
      </w:r>
      <w:r w:rsidR="00B271C9">
        <w:rPr>
          <w:rFonts w:ascii="Malgun Gothic" w:eastAsia="Malgun Gothic" w:hAnsi="Malgun Gothic" w:cs="Malgun Gothic" w:hint="eastAsia"/>
          <w:sz w:val="20"/>
          <w:szCs w:val="20"/>
          <w:lang w:val="en-US"/>
        </w:rPr>
        <w:t>보안 취약점으로 인해 다른 학생의 정보에 쉽게 접근할 수 있다는 것입니다.</w:t>
      </w:r>
    </w:p>
    <w:p w14:paraId="28041409" w14:textId="40A4B6C5" w:rsidR="004F4099" w:rsidRPr="004F4099" w:rsidRDefault="004F4099" w:rsidP="004F4099">
      <w:pPr>
        <w:widowControl w:val="0"/>
        <w:pBdr>
          <w:top w:val="none" w:sz="0" w:space="1" w:color="000000"/>
          <w:left w:val="none" w:sz="0" w:space="4" w:color="000000"/>
          <w:bottom w:val="none" w:sz="0" w:space="1" w:color="000000"/>
          <w:right w:val="none" w:sz="0" w:space="4" w:color="000000"/>
        </w:pBdr>
        <w:spacing w:after="160" w:line="240" w:lineRule="auto"/>
        <w:rPr>
          <w:rFonts w:ascii="Malgun Gothic" w:eastAsia="Malgun Gothic" w:hAnsi="Malgun Gothic" w:cs="Malgun Gothic" w:hint="eastAsia"/>
          <w:b/>
          <w:bCs/>
          <w:sz w:val="20"/>
          <w:szCs w:val="20"/>
          <w:lang w:val="en-US"/>
        </w:rPr>
      </w:pPr>
      <w:r w:rsidRPr="004F4099">
        <w:rPr>
          <w:rFonts w:ascii="Malgun Gothic" w:eastAsia="Malgun Gothic" w:hAnsi="Malgun Gothic" w:cs="Malgun Gothic" w:hint="eastAsia"/>
          <w:b/>
          <w:bCs/>
          <w:sz w:val="20"/>
          <w:szCs w:val="20"/>
          <w:lang w:val="en-US"/>
        </w:rPr>
        <w:t>(자료 1) 확인서 신청 페이지를 불러오는 학사사이트의 코드</w:t>
      </w:r>
    </w:p>
    <w:p w14:paraId="1779E792" w14:textId="7718F94C" w:rsidR="00501BF9" w:rsidRDefault="00DB30FE" w:rsidP="006D73F5">
      <w:pPr>
        <w:widowControl w:val="0"/>
        <w:pBdr>
          <w:top w:val="none" w:sz="0" w:space="1" w:color="000000"/>
          <w:left w:val="none" w:sz="0" w:space="4" w:color="000000"/>
          <w:bottom w:val="none" w:sz="0" w:space="1" w:color="000000"/>
          <w:right w:val="none" w:sz="0" w:space="4" w:color="000000"/>
        </w:pBdr>
        <w:spacing w:after="160" w:line="240" w:lineRule="auto"/>
        <w:jc w:val="center"/>
        <w:rPr>
          <w:rFonts w:ascii="Malgun Gothic" w:eastAsia="Malgun Gothic" w:hAnsi="Malgun Gothic" w:cs="Malgun Gothic"/>
          <w:sz w:val="20"/>
          <w:szCs w:val="20"/>
          <w:lang w:val="en-US"/>
        </w:rPr>
      </w:pPr>
      <w:r>
        <w:rPr>
          <w:rFonts w:ascii="Malgun Gothic" w:eastAsia="Malgun Gothic" w:hAnsi="Malgun Gothic" w:cs="Malgun Gothic"/>
          <w:noProof/>
          <w:sz w:val="20"/>
          <w:szCs w:val="20"/>
          <w:lang w:val="ko-KR"/>
        </w:rPr>
        <w:drawing>
          <wp:inline distT="0" distB="0" distL="0" distR="0" wp14:anchorId="2F54EAE0" wp14:editId="29EA375E">
            <wp:extent cx="4747559" cy="3097034"/>
            <wp:effectExtent l="12700" t="12700" r="15240" b="14605"/>
            <wp:docPr id="8307346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34674" name="Picture 1" descr="A screenshot of a computer cod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3979" cy="3101222"/>
                    </a:xfrm>
                    <a:prstGeom prst="rect">
                      <a:avLst/>
                    </a:prstGeom>
                    <a:ln>
                      <a:solidFill>
                        <a:schemeClr val="tx1"/>
                      </a:solidFill>
                    </a:ln>
                  </pic:spPr>
                </pic:pic>
              </a:graphicData>
            </a:graphic>
          </wp:inline>
        </w:drawing>
      </w:r>
    </w:p>
    <w:p w14:paraId="78EB6727" w14:textId="4C276B97" w:rsidR="004F4099" w:rsidRDefault="00D90903" w:rsidP="00337FED">
      <w:pPr>
        <w:widowControl w:val="0"/>
        <w:pBdr>
          <w:top w:val="none" w:sz="0" w:space="1" w:color="000000"/>
          <w:left w:val="none" w:sz="0" w:space="4" w:color="000000"/>
          <w:bottom w:val="none" w:sz="0" w:space="1" w:color="000000"/>
          <w:right w:val="none" w:sz="0" w:space="4" w:color="000000"/>
        </w:pBdr>
        <w:spacing w:after="160" w:line="240" w:lineRule="auto"/>
        <w:rPr>
          <w:rFonts w:ascii="Malgun Gothic" w:eastAsia="Malgun Gothic" w:hAnsi="Malgun Gothic" w:cs="Malgun Gothic"/>
          <w:sz w:val="20"/>
          <w:szCs w:val="20"/>
          <w:lang w:val="en-US"/>
        </w:rPr>
      </w:pPr>
      <w:r w:rsidRPr="000B3C1E">
        <w:rPr>
          <w:rFonts w:ascii="Malgun Gothic" w:eastAsia="Malgun Gothic" w:hAnsi="Malgun Gothic" w:cs="Malgun Gothic" w:hint="eastAsia"/>
          <w:b/>
          <w:bCs/>
          <w:sz w:val="20"/>
          <w:szCs w:val="20"/>
          <w:lang w:val="en-US"/>
        </w:rPr>
        <w:t xml:space="preserve">  </w:t>
      </w:r>
      <w:r w:rsidR="004F4099" w:rsidRPr="000B3C1E">
        <w:rPr>
          <w:rFonts w:ascii="Malgun Gothic" w:eastAsia="Malgun Gothic" w:hAnsi="Malgun Gothic" w:cs="Malgun Gothic" w:hint="eastAsia"/>
          <w:b/>
          <w:bCs/>
          <w:sz w:val="20"/>
          <w:szCs w:val="20"/>
          <w:lang w:val="en-US"/>
        </w:rPr>
        <w:t>자료 1</w:t>
      </w:r>
      <w:r w:rsidR="004F4099">
        <w:rPr>
          <w:rFonts w:ascii="Malgun Gothic" w:eastAsia="Malgun Gothic" w:hAnsi="Malgun Gothic" w:cs="Malgun Gothic" w:hint="eastAsia"/>
          <w:sz w:val="20"/>
          <w:szCs w:val="20"/>
          <w:lang w:val="en-US"/>
        </w:rPr>
        <w:t xml:space="preserve">은 확인서 신청 페이지 (자습 이석, 보건요양 등) </w:t>
      </w:r>
      <w:proofErr w:type="spellStart"/>
      <w:r w:rsidR="004F4099">
        <w:rPr>
          <w:rFonts w:ascii="Malgun Gothic" w:eastAsia="Malgun Gothic" w:hAnsi="Malgun Gothic" w:cs="Malgun Gothic" w:hint="eastAsia"/>
          <w:sz w:val="20"/>
          <w:szCs w:val="20"/>
          <w:lang w:val="en-US"/>
        </w:rPr>
        <w:t>를</w:t>
      </w:r>
      <w:proofErr w:type="spellEnd"/>
      <w:r w:rsidR="004F4099">
        <w:rPr>
          <w:rFonts w:ascii="Malgun Gothic" w:eastAsia="Malgun Gothic" w:hAnsi="Malgun Gothic" w:cs="Malgun Gothic" w:hint="eastAsia"/>
          <w:sz w:val="20"/>
          <w:szCs w:val="20"/>
          <w:lang w:val="en-US"/>
        </w:rPr>
        <w:t xml:space="preserve"> 불러오기 위해 사용되는 코드의 일부입니다. 이에서 “23-029”라는 학번을 암호화하여 요청을 보내지만, 암호화하는 키 (</w:t>
      </w:r>
      <w:proofErr w:type="spellStart"/>
      <w:r w:rsidR="004F4099">
        <w:rPr>
          <w:rFonts w:ascii="Malgun Gothic" w:eastAsia="Malgun Gothic" w:hAnsi="Malgun Gothic" w:cs="Malgun Gothic"/>
          <w:sz w:val="20"/>
          <w:szCs w:val="20"/>
          <w:lang w:val="en-US"/>
        </w:rPr>
        <w:t>secretKey</w:t>
      </w:r>
      <w:proofErr w:type="spellEnd"/>
      <w:r w:rsidR="004F4099">
        <w:rPr>
          <w:rFonts w:ascii="Malgun Gothic" w:eastAsia="Malgun Gothic" w:hAnsi="Malgun Gothic" w:cs="Malgun Gothic"/>
          <w:sz w:val="20"/>
          <w:szCs w:val="20"/>
          <w:lang w:val="en-US"/>
        </w:rPr>
        <w:t>)</w:t>
      </w:r>
      <w:r w:rsidR="004F4099">
        <w:rPr>
          <w:rFonts w:ascii="Malgun Gothic" w:eastAsia="Malgun Gothic" w:hAnsi="Malgun Gothic" w:cs="Malgun Gothic" w:hint="eastAsia"/>
          <w:sz w:val="20"/>
          <w:szCs w:val="20"/>
          <w:lang w:val="en-US"/>
        </w:rPr>
        <w:t>가 공개되어 (“</w:t>
      </w:r>
      <w:r w:rsidR="004F4099">
        <w:rPr>
          <w:rFonts w:ascii="Malgun Gothic" w:eastAsia="Malgun Gothic" w:hAnsi="Malgun Gothic" w:cs="Malgun Gothic"/>
          <w:sz w:val="20"/>
          <w:szCs w:val="20"/>
          <w:lang w:val="en-US"/>
        </w:rPr>
        <w:t>lifeConfirmKSA78!</w:t>
      </w:r>
      <w:r w:rsidR="004F4099">
        <w:rPr>
          <w:rFonts w:ascii="Malgun Gothic" w:eastAsia="Malgun Gothic" w:hAnsi="Malgun Gothic" w:cs="Malgun Gothic" w:hint="eastAsia"/>
          <w:sz w:val="20"/>
          <w:szCs w:val="20"/>
          <w:lang w:val="en-US"/>
        </w:rPr>
        <w:t>”</w:t>
      </w:r>
      <w:r w:rsidR="004F4099">
        <w:rPr>
          <w:rFonts w:ascii="Malgun Gothic" w:eastAsia="Malgun Gothic" w:hAnsi="Malgun Gothic" w:cs="Malgun Gothic"/>
          <w:sz w:val="20"/>
          <w:szCs w:val="20"/>
          <w:lang w:val="en-US"/>
        </w:rPr>
        <w:t xml:space="preserve">) </w:t>
      </w:r>
      <w:r w:rsidR="004F4099">
        <w:rPr>
          <w:rFonts w:ascii="Malgun Gothic" w:eastAsia="Malgun Gothic" w:hAnsi="Malgun Gothic" w:cs="Malgun Gothic" w:hint="eastAsia"/>
          <w:sz w:val="20"/>
          <w:szCs w:val="20"/>
          <w:lang w:val="en-US"/>
        </w:rPr>
        <w:t xml:space="preserve">있는 상태입니다. 해당 코드는 누구나 브라우저에서 확인할 수 </w:t>
      </w:r>
      <w:r w:rsidR="004F4099">
        <w:rPr>
          <w:rFonts w:ascii="Malgun Gothic" w:eastAsia="Malgun Gothic" w:hAnsi="Malgun Gothic" w:cs="Malgun Gothic" w:hint="eastAsia"/>
          <w:sz w:val="20"/>
          <w:szCs w:val="20"/>
          <w:lang w:val="en-US"/>
        </w:rPr>
        <w:lastRenderedPageBreak/>
        <w:t>있기에, 원한다면 임의의 학번을 입력하여 다른 학생의 확인서 신청 페이지에 접근할 수 있습니다.</w:t>
      </w:r>
    </w:p>
    <w:p w14:paraId="16F7EFC0" w14:textId="4C627102" w:rsidR="00CF7995" w:rsidRDefault="00CF7995" w:rsidP="00D90903">
      <w:pPr>
        <w:widowControl w:val="0"/>
        <w:pBdr>
          <w:top w:val="none" w:sz="0" w:space="1" w:color="000000"/>
          <w:left w:val="none" w:sz="0" w:space="4" w:color="000000"/>
          <w:bottom w:val="none" w:sz="0" w:space="1" w:color="000000"/>
          <w:right w:val="none" w:sz="0" w:space="4" w:color="000000"/>
        </w:pBdr>
        <w:spacing w:after="160" w:line="240" w:lineRule="auto"/>
        <w:ind w:firstLine="140"/>
        <w:rPr>
          <w:rFonts w:ascii="Malgun Gothic" w:eastAsia="Malgun Gothic" w:hAnsi="Malgun Gothic" w:cs="Malgun Gothic"/>
          <w:sz w:val="20"/>
          <w:szCs w:val="20"/>
          <w:lang w:val="en-US"/>
        </w:rPr>
      </w:pPr>
      <w:r>
        <w:rPr>
          <w:rFonts w:ascii="Malgun Gothic" w:eastAsia="Malgun Gothic" w:hAnsi="Malgun Gothic" w:cs="Malgun Gothic" w:hint="eastAsia"/>
          <w:sz w:val="20"/>
          <w:szCs w:val="20"/>
          <w:lang w:val="en-US"/>
        </w:rPr>
        <w:t xml:space="preserve">확인서 신청 페이지 뿐만 아니라, </w:t>
      </w:r>
      <w:r w:rsidR="00D90903">
        <w:rPr>
          <w:rFonts w:ascii="Malgun Gothic" w:eastAsia="Malgun Gothic" w:hAnsi="Malgun Gothic" w:cs="Malgun Gothic" w:hint="eastAsia"/>
          <w:sz w:val="20"/>
          <w:szCs w:val="20"/>
          <w:lang w:val="en-US"/>
        </w:rPr>
        <w:t xml:space="preserve">수업 만족도 조사 및 수강 신청, 수강 신청 정정 페이지도 이와 같은 코드를 기반으로 작성되어 동일한 문제를 가지고 있습니다. </w:t>
      </w:r>
      <w:r w:rsidR="006D73F5">
        <w:rPr>
          <w:rFonts w:ascii="Malgun Gothic" w:eastAsia="Malgun Gothic" w:hAnsi="Malgun Gothic" w:cs="Malgun Gothic" w:hint="eastAsia"/>
          <w:sz w:val="20"/>
          <w:szCs w:val="20"/>
          <w:lang w:val="en-US"/>
        </w:rPr>
        <w:t xml:space="preserve">수강 신청 및 확인서 신청 내역 등은 민감한 개인정보이며 악용될 시 큰 문제가 될 수 있습니다. </w:t>
      </w:r>
      <w:r w:rsidR="00D90903">
        <w:rPr>
          <w:rFonts w:ascii="Malgun Gothic" w:eastAsia="Malgun Gothic" w:hAnsi="Malgun Gothic" w:cs="Malgun Gothic" w:hint="eastAsia"/>
          <w:sz w:val="20"/>
          <w:szCs w:val="20"/>
          <w:lang w:val="en-US"/>
        </w:rPr>
        <w:t xml:space="preserve"> </w:t>
      </w:r>
    </w:p>
    <w:p w14:paraId="2A9BBC30" w14:textId="77777777" w:rsidR="00D90903" w:rsidRDefault="00D90903" w:rsidP="00D90903">
      <w:pPr>
        <w:widowControl w:val="0"/>
        <w:pBdr>
          <w:top w:val="none" w:sz="0" w:space="1" w:color="000000"/>
          <w:left w:val="none" w:sz="0" w:space="4" w:color="000000"/>
          <w:bottom w:val="none" w:sz="0" w:space="1" w:color="000000"/>
          <w:right w:val="none" w:sz="0" w:space="4" w:color="000000"/>
        </w:pBdr>
        <w:spacing w:after="160" w:line="240" w:lineRule="auto"/>
        <w:ind w:firstLine="140"/>
        <w:rPr>
          <w:rFonts w:ascii="Malgun Gothic" w:eastAsia="Malgun Gothic" w:hAnsi="Malgun Gothic" w:cs="Malgun Gothic" w:hint="eastAsia"/>
          <w:sz w:val="20"/>
          <w:szCs w:val="20"/>
          <w:lang w:val="en-US"/>
        </w:rPr>
      </w:pPr>
    </w:p>
    <w:p w14:paraId="234AFBA9" w14:textId="2297FABA" w:rsidR="006D73F5" w:rsidRDefault="00CF7995" w:rsidP="006D73F5">
      <w:pPr>
        <w:widowControl w:val="0"/>
        <w:pBdr>
          <w:top w:val="none" w:sz="0" w:space="1" w:color="000000"/>
          <w:left w:val="none" w:sz="0" w:space="4" w:color="000000"/>
          <w:bottom w:val="none" w:sz="0" w:space="1" w:color="000000"/>
          <w:right w:val="none" w:sz="0" w:space="4" w:color="000000"/>
        </w:pBdr>
        <w:spacing w:after="160" w:line="240" w:lineRule="auto"/>
        <w:ind w:firstLine="140"/>
        <w:rPr>
          <w:rFonts w:ascii="Malgun Gothic" w:eastAsia="Malgun Gothic" w:hAnsi="Malgun Gothic" w:cs="Malgun Gothic" w:hint="eastAsia"/>
          <w:sz w:val="20"/>
          <w:szCs w:val="20"/>
          <w:lang w:val="en-US"/>
        </w:rPr>
      </w:pPr>
      <w:r>
        <w:rPr>
          <w:rFonts w:ascii="Malgun Gothic" w:eastAsia="Malgun Gothic" w:hAnsi="Malgun Gothic" w:cs="Malgun Gothic" w:hint="eastAsia"/>
          <w:sz w:val="20"/>
          <w:szCs w:val="20"/>
          <w:lang w:val="en-US"/>
        </w:rPr>
        <w:t xml:space="preserve">두 번째 문제점은 주민번호 뒷자리를 비밀번호를 사용하는 것이 보안에 취약하다는 점입니다. 현재 학사사이트 및 학부모사이트의 </w:t>
      </w:r>
      <w:r>
        <w:rPr>
          <w:rFonts w:ascii="Malgun Gothic" w:eastAsia="Malgun Gothic" w:hAnsi="Malgun Gothic" w:cs="Malgun Gothic"/>
          <w:sz w:val="20"/>
          <w:szCs w:val="20"/>
          <w:lang w:val="en-US"/>
        </w:rPr>
        <w:t>ID</w:t>
      </w:r>
      <w:r>
        <w:rPr>
          <w:rFonts w:ascii="Malgun Gothic" w:eastAsia="Malgun Gothic" w:hAnsi="Malgun Gothic" w:cs="Malgun Gothic" w:hint="eastAsia"/>
          <w:sz w:val="20"/>
          <w:szCs w:val="20"/>
          <w:lang w:val="en-US"/>
        </w:rPr>
        <w:t>는 학번 (</w:t>
      </w:r>
      <w:r>
        <w:rPr>
          <w:rFonts w:ascii="Malgun Gothic" w:eastAsia="Malgun Gothic" w:hAnsi="Malgun Gothic" w:cs="Malgun Gothic"/>
          <w:sz w:val="20"/>
          <w:szCs w:val="20"/>
          <w:lang w:val="en-US"/>
        </w:rPr>
        <w:t xml:space="preserve">e.g. 23-029, 23-1029 </w:t>
      </w:r>
      <w:r>
        <w:rPr>
          <w:rFonts w:ascii="Malgun Gothic" w:eastAsia="Malgun Gothic" w:hAnsi="Malgun Gothic" w:cs="Malgun Gothic" w:hint="eastAsia"/>
          <w:sz w:val="20"/>
          <w:szCs w:val="20"/>
          <w:lang w:val="en-US"/>
        </w:rPr>
        <w:t xml:space="preserve">형태)을 사용하며 초기 비밀번호는 주민번호 뒷자리로 제공됩니다. 그러나 일부 학생들은 학사사이트 비밀번호를 변경하지 않으며, 학부모사이트 역시 비밀번호를 변경하지 않는 경우가 많습니다. 주민번호 뒷자리는 성별, 거주 지역 등을 알면 가능한 조합의 수가 많지 않기 때문에 </w:t>
      </w:r>
      <w:r>
        <w:rPr>
          <w:rFonts w:ascii="Malgun Gothic" w:eastAsia="Malgun Gothic" w:hAnsi="Malgun Gothic" w:cs="Malgun Gothic"/>
          <w:sz w:val="20"/>
          <w:szCs w:val="20"/>
          <w:lang w:val="en-US"/>
        </w:rPr>
        <w:t xml:space="preserve">brute-force </w:t>
      </w:r>
      <w:r>
        <w:rPr>
          <w:rFonts w:ascii="Malgun Gothic" w:eastAsia="Malgun Gothic" w:hAnsi="Malgun Gothic" w:cs="Malgun Gothic" w:hint="eastAsia"/>
          <w:sz w:val="20"/>
          <w:szCs w:val="20"/>
          <w:lang w:val="en-US"/>
        </w:rPr>
        <w:t>공격 (모든 가능한 조합을 시도하는 공격)</w:t>
      </w:r>
      <w:proofErr w:type="spellStart"/>
      <w:r>
        <w:rPr>
          <w:rFonts w:ascii="Malgun Gothic" w:eastAsia="Malgun Gothic" w:hAnsi="Malgun Gothic" w:cs="Malgun Gothic" w:hint="eastAsia"/>
          <w:sz w:val="20"/>
          <w:szCs w:val="20"/>
          <w:lang w:val="en-US"/>
        </w:rPr>
        <w:t>에</w:t>
      </w:r>
      <w:proofErr w:type="spellEnd"/>
      <w:r>
        <w:rPr>
          <w:rFonts w:ascii="Malgun Gothic" w:eastAsia="Malgun Gothic" w:hAnsi="Malgun Gothic" w:cs="Malgun Gothic" w:hint="eastAsia"/>
          <w:sz w:val="20"/>
          <w:szCs w:val="20"/>
          <w:lang w:val="en-US"/>
        </w:rPr>
        <w:t xml:space="preserve"> 취약하며, 현재 학사사이트는</w:t>
      </w:r>
      <w:r>
        <w:rPr>
          <w:rFonts w:ascii="Malgun Gothic" w:eastAsia="Malgun Gothic" w:hAnsi="Malgun Gothic" w:cs="Malgun Gothic"/>
          <w:sz w:val="20"/>
          <w:szCs w:val="20"/>
          <w:lang w:val="en-US"/>
        </w:rPr>
        <w:t xml:space="preserve"> </w:t>
      </w:r>
      <w:r>
        <w:rPr>
          <w:rFonts w:ascii="Malgun Gothic" w:eastAsia="Malgun Gothic" w:hAnsi="Malgun Gothic" w:cs="Malgun Gothic" w:hint="eastAsia"/>
          <w:sz w:val="20"/>
          <w:szCs w:val="20"/>
          <w:lang w:val="en-US"/>
        </w:rPr>
        <w:t>이와 같은 형태의</w:t>
      </w:r>
      <w:r>
        <w:rPr>
          <w:rFonts w:ascii="Malgun Gothic" w:eastAsia="Malgun Gothic" w:hAnsi="Malgun Gothic" w:cs="Malgun Gothic"/>
          <w:sz w:val="20"/>
          <w:szCs w:val="20"/>
          <w:lang w:val="en-US"/>
        </w:rPr>
        <w:t xml:space="preserve"> </w:t>
      </w:r>
      <w:r>
        <w:rPr>
          <w:rFonts w:ascii="Malgun Gothic" w:eastAsia="Malgun Gothic" w:hAnsi="Malgun Gothic" w:cs="Malgun Gothic" w:hint="eastAsia"/>
          <w:sz w:val="20"/>
          <w:szCs w:val="20"/>
          <w:lang w:val="en-US"/>
        </w:rPr>
        <w:t>공격을 제한하지 않아 일부 학생들의 계정에 접근할 수 있습니다.</w:t>
      </w:r>
      <w:r w:rsidR="006D73F5">
        <w:rPr>
          <w:rFonts w:ascii="Malgun Gothic" w:eastAsia="Malgun Gothic" w:hAnsi="Malgun Gothic" w:cs="Malgun Gothic" w:hint="eastAsia"/>
          <w:sz w:val="20"/>
          <w:szCs w:val="20"/>
          <w:lang w:val="en-US"/>
        </w:rPr>
        <w:t xml:space="preserve"> 실제로 최근 일부 학생들이 유사한 형태의 공격을 시도하였으며 학사사이트에서 학점, 상/벌점 등 민감한 정보를 다루고 있다 보니 최대한 신속한 해결이 필요합니다.</w:t>
      </w:r>
    </w:p>
    <w:p w14:paraId="20BA2AB2" w14:textId="4B5AAE80" w:rsidR="006D73F5" w:rsidRPr="006D73F5" w:rsidRDefault="006D73F5" w:rsidP="000B3C1E">
      <w:pPr>
        <w:widowControl w:val="0"/>
        <w:pBdr>
          <w:top w:val="none" w:sz="0" w:space="1" w:color="000000"/>
          <w:left w:val="none" w:sz="0" w:space="4" w:color="000000"/>
          <w:bottom w:val="none" w:sz="0" w:space="1" w:color="000000"/>
          <w:right w:val="none" w:sz="0" w:space="4" w:color="000000"/>
        </w:pBdr>
        <w:spacing w:after="160" w:line="240" w:lineRule="auto"/>
        <w:ind w:firstLine="140"/>
        <w:rPr>
          <w:rFonts w:ascii="Malgun Gothic" w:eastAsia="Malgun Gothic" w:hAnsi="Malgun Gothic" w:cs="Malgun Gothic"/>
          <w:sz w:val="20"/>
          <w:szCs w:val="20"/>
          <w:lang w:val="en-US"/>
        </w:rPr>
      </w:pPr>
      <w:r>
        <w:rPr>
          <w:rFonts w:ascii="Malgun Gothic" w:eastAsia="Malgun Gothic" w:hAnsi="Malgun Gothic" w:cs="Malgun Gothic" w:hint="eastAsia"/>
          <w:sz w:val="20"/>
          <w:szCs w:val="20"/>
          <w:lang w:val="en-US"/>
        </w:rPr>
        <w:t>가능하다면 올해부터는 초기 비밀번호를 주민번호 뒷자리로 설정하는 것이 아니라, 임의로 초기 비밀번호를 계정마다 다르게 설정하여 문자를 통해 안내하는 방식으로 진행할 것을 제안합니다. 이와 같은 방식으로 진행할 경우, 큰 변경사항 없이 보안을 강화할 수 있을 것으로 예상합니다.</w:t>
      </w:r>
    </w:p>
    <w:p w14:paraId="62B0A4AB" w14:textId="77777777" w:rsidR="000B3C1E" w:rsidRDefault="000B3C1E" w:rsidP="000B3C1E">
      <w:pPr>
        <w:widowControl w:val="0"/>
        <w:pBdr>
          <w:top w:val="none" w:sz="0" w:space="1" w:color="000000"/>
          <w:left w:val="none" w:sz="0" w:space="4" w:color="000000"/>
          <w:bottom w:val="none" w:sz="0" w:space="1" w:color="000000"/>
          <w:right w:val="none" w:sz="0" w:space="4" w:color="000000"/>
        </w:pBdr>
        <w:spacing w:after="160" w:line="240" w:lineRule="auto"/>
        <w:rPr>
          <w:rFonts w:ascii="Malgun Gothic" w:eastAsia="Malgun Gothic" w:hAnsi="Malgun Gothic" w:cs="Malgun Gothic"/>
          <w:sz w:val="20"/>
          <w:szCs w:val="20"/>
          <w:lang w:val="en-US"/>
        </w:rPr>
      </w:pPr>
    </w:p>
    <w:p w14:paraId="1BE8B2FB" w14:textId="4E22BB92" w:rsidR="00D90903" w:rsidRPr="006D73F5" w:rsidRDefault="000B3C1E" w:rsidP="006D73F5">
      <w:pPr>
        <w:widowControl w:val="0"/>
        <w:pBdr>
          <w:top w:val="none" w:sz="0" w:space="1" w:color="000000"/>
          <w:left w:val="none" w:sz="0" w:space="4" w:color="000000"/>
          <w:bottom w:val="none" w:sz="0" w:space="1" w:color="000000"/>
          <w:right w:val="none" w:sz="0" w:space="4" w:color="000000"/>
        </w:pBdr>
        <w:spacing w:after="160" w:line="240" w:lineRule="auto"/>
        <w:rPr>
          <w:rFonts w:ascii="Malgun Gothic" w:eastAsia="Malgun Gothic" w:hAnsi="Malgun Gothic" w:cs="Malgun Gothic"/>
          <w:b/>
          <w:bCs/>
          <w:sz w:val="20"/>
          <w:szCs w:val="20"/>
          <w:lang w:val="en-US"/>
        </w:rPr>
      </w:pPr>
      <w:r w:rsidRPr="000B3C1E">
        <w:rPr>
          <w:rFonts w:ascii="Malgun Gothic" w:eastAsia="Malgun Gothic" w:hAnsi="Malgun Gothic" w:cs="Malgun Gothic" w:hint="eastAsia"/>
          <w:b/>
          <w:bCs/>
          <w:sz w:val="20"/>
          <w:szCs w:val="20"/>
          <w:lang w:val="en-US"/>
        </w:rPr>
        <w:t xml:space="preserve">(안건 2) </w:t>
      </w:r>
      <w:r w:rsidR="006D73F5">
        <w:rPr>
          <w:rFonts w:ascii="Malgun Gothic" w:eastAsia="Malgun Gothic" w:hAnsi="Malgun Gothic" w:cs="Malgun Gothic" w:hint="eastAsia"/>
          <w:b/>
          <w:bCs/>
          <w:sz w:val="20"/>
          <w:szCs w:val="20"/>
          <w:lang w:val="en-US"/>
        </w:rPr>
        <w:t>학생용 프로그램 지원 확대 및 체계화 요청</w:t>
      </w:r>
    </w:p>
    <w:p w14:paraId="24342673" w14:textId="7BA7F703" w:rsidR="006D73F5" w:rsidRDefault="006D73F5" w:rsidP="006D73F5">
      <w:pPr>
        <w:widowControl w:val="0"/>
        <w:pBdr>
          <w:top w:val="none" w:sz="0" w:space="1" w:color="000000"/>
          <w:left w:val="none" w:sz="0" w:space="4" w:color="000000"/>
          <w:bottom w:val="none" w:sz="0" w:space="1" w:color="000000"/>
          <w:right w:val="none" w:sz="0" w:space="4" w:color="000000"/>
        </w:pBdr>
        <w:spacing w:after="160" w:line="240" w:lineRule="auto"/>
        <w:ind w:firstLine="140"/>
        <w:rPr>
          <w:rFonts w:ascii="Malgun Gothic" w:eastAsia="Malgun Gothic" w:hAnsi="Malgun Gothic" w:cs="Malgun Gothic" w:hint="eastAsia"/>
          <w:sz w:val="20"/>
          <w:szCs w:val="20"/>
          <w:lang w:val="en-US"/>
        </w:rPr>
      </w:pPr>
      <w:r>
        <w:rPr>
          <w:rFonts w:ascii="Malgun Gothic" w:eastAsia="Malgun Gothic" w:hAnsi="Malgun Gothic" w:cs="Malgun Gothic" w:hint="eastAsia"/>
          <w:sz w:val="20"/>
          <w:szCs w:val="20"/>
          <w:lang w:val="en-US"/>
        </w:rPr>
        <w:t xml:space="preserve">현재 학사사이트에서 제공하는 </w:t>
      </w:r>
      <w:r>
        <w:rPr>
          <w:rFonts w:ascii="Malgun Gothic" w:eastAsia="Malgun Gothic" w:hAnsi="Malgun Gothic" w:cs="Malgun Gothic"/>
          <w:sz w:val="20"/>
          <w:szCs w:val="20"/>
          <w:lang w:val="en-US"/>
        </w:rPr>
        <w:t>“</w:t>
      </w:r>
      <w:r>
        <w:rPr>
          <w:rFonts w:ascii="Malgun Gothic" w:eastAsia="Malgun Gothic" w:hAnsi="Malgun Gothic" w:cs="Malgun Gothic" w:hint="eastAsia"/>
          <w:sz w:val="20"/>
          <w:szCs w:val="20"/>
          <w:lang w:val="en-US"/>
        </w:rPr>
        <w:t>프로그램 다운로드</w:t>
      </w:r>
      <w:r>
        <w:rPr>
          <w:rFonts w:ascii="Malgun Gothic" w:eastAsia="Malgun Gothic" w:hAnsi="Malgun Gothic" w:cs="Malgun Gothic"/>
          <w:sz w:val="20"/>
          <w:szCs w:val="20"/>
          <w:lang w:val="en-US"/>
        </w:rPr>
        <w:t>”</w:t>
      </w:r>
      <w:r>
        <w:rPr>
          <w:rFonts w:ascii="Malgun Gothic" w:eastAsia="Malgun Gothic" w:hAnsi="Malgun Gothic" w:cs="Malgun Gothic" w:hint="eastAsia"/>
          <w:sz w:val="20"/>
          <w:szCs w:val="20"/>
          <w:lang w:val="en-US"/>
        </w:rPr>
        <w:t xml:space="preserve">는 학생들이 사용하지 않는 오래된 소프트웨어가 많으며, 일부는 </w:t>
      </w:r>
      <w:r>
        <w:rPr>
          <w:rFonts w:ascii="Malgun Gothic" w:eastAsia="Malgun Gothic" w:hAnsi="Malgun Gothic" w:cs="Malgun Gothic"/>
          <w:sz w:val="20"/>
          <w:szCs w:val="20"/>
          <w:lang w:val="en-US"/>
        </w:rPr>
        <w:t>webhard.ksa.hs.kr</w:t>
      </w:r>
      <w:r>
        <w:rPr>
          <w:rFonts w:ascii="Malgun Gothic" w:eastAsia="Malgun Gothic" w:hAnsi="Malgun Gothic" w:cs="Malgun Gothic" w:hint="eastAsia"/>
          <w:sz w:val="20"/>
          <w:szCs w:val="20"/>
          <w:lang w:val="en-US"/>
        </w:rPr>
        <w:t xml:space="preserve"> 의 접속이 불가하여 작년부터 다운로드가 제대로 되지 않고 있습니다. 또한, 영어 학사페이지의 경우 잘못된 링크로 연결되어 있어 프로그램 다운로드 페이지도 접속할 수 없습니다. 이에 따라 지원되는 프로그램의 종류를 확대하고 관리 및 안내를 체계화할 것을 </w:t>
      </w:r>
      <w:proofErr w:type="spellStart"/>
      <w:r>
        <w:rPr>
          <w:rFonts w:ascii="Malgun Gothic" w:eastAsia="Malgun Gothic" w:hAnsi="Malgun Gothic" w:cs="Malgun Gothic" w:hint="eastAsia"/>
          <w:sz w:val="20"/>
          <w:szCs w:val="20"/>
          <w:lang w:val="en-US"/>
        </w:rPr>
        <w:t>요청드립니다</w:t>
      </w:r>
      <w:proofErr w:type="spellEnd"/>
      <w:r>
        <w:rPr>
          <w:rFonts w:ascii="Malgun Gothic" w:eastAsia="Malgun Gothic" w:hAnsi="Malgun Gothic" w:cs="Malgun Gothic" w:hint="eastAsia"/>
          <w:sz w:val="20"/>
          <w:szCs w:val="20"/>
          <w:lang w:val="en-US"/>
        </w:rPr>
        <w:t>.</w:t>
      </w:r>
    </w:p>
    <w:p w14:paraId="04F20A4C" w14:textId="423ACEA0" w:rsidR="006D73F5" w:rsidRDefault="006D73F5" w:rsidP="006D73F5">
      <w:pPr>
        <w:widowControl w:val="0"/>
        <w:pBdr>
          <w:top w:val="none" w:sz="0" w:space="1" w:color="000000"/>
          <w:left w:val="none" w:sz="0" w:space="4" w:color="000000"/>
          <w:bottom w:val="none" w:sz="0" w:space="1" w:color="000000"/>
          <w:right w:val="none" w:sz="0" w:space="4" w:color="000000"/>
        </w:pBdr>
        <w:spacing w:after="160" w:line="240" w:lineRule="auto"/>
        <w:ind w:firstLine="140"/>
        <w:rPr>
          <w:rFonts w:ascii="Malgun Gothic" w:eastAsia="Malgun Gothic" w:hAnsi="Malgun Gothic" w:cs="Malgun Gothic"/>
          <w:sz w:val="20"/>
          <w:szCs w:val="20"/>
          <w:lang w:val="en-US"/>
        </w:rPr>
      </w:pPr>
      <w:r>
        <w:rPr>
          <w:rFonts w:ascii="Malgun Gothic" w:eastAsia="Malgun Gothic" w:hAnsi="Malgun Gothic" w:cs="Malgun Gothic" w:hint="eastAsia"/>
          <w:sz w:val="20"/>
          <w:szCs w:val="20"/>
          <w:lang w:val="en-US"/>
        </w:rPr>
        <w:t>우선 학교의 공식 문서는 한글 (.</w:t>
      </w:r>
      <w:proofErr w:type="spellStart"/>
      <w:r>
        <w:rPr>
          <w:rFonts w:ascii="Malgun Gothic" w:eastAsia="Malgun Gothic" w:hAnsi="Malgun Gothic" w:cs="Malgun Gothic"/>
          <w:sz w:val="20"/>
          <w:szCs w:val="20"/>
          <w:lang w:val="en-US"/>
        </w:rPr>
        <w:t>hwp</w:t>
      </w:r>
      <w:proofErr w:type="spellEnd"/>
      <w:r>
        <w:rPr>
          <w:rFonts w:ascii="Malgun Gothic" w:eastAsia="Malgun Gothic" w:hAnsi="Malgun Gothic" w:cs="Malgun Gothic"/>
          <w:sz w:val="20"/>
          <w:szCs w:val="20"/>
          <w:lang w:val="en-US"/>
        </w:rPr>
        <w:t xml:space="preserve">) </w:t>
      </w:r>
      <w:r>
        <w:rPr>
          <w:rFonts w:ascii="Malgun Gothic" w:eastAsia="Malgun Gothic" w:hAnsi="Malgun Gothic" w:cs="Malgun Gothic" w:hint="eastAsia"/>
          <w:sz w:val="20"/>
          <w:szCs w:val="20"/>
          <w:lang w:val="en-US"/>
        </w:rPr>
        <w:t xml:space="preserve">파일로 제공되는데, 한글 라이센스가 없는 학생들의 경우 사비를 지출하여 이를 구입하여야 합니다. 학생들이 사용할 수 있는 한글 라이센스를 (윈도우, 맥용) 제공하는 것이 바람직하다고 생각하지만, 예산 문제로 라이센스 제공이 어렵다면 학교 공식 문서를 탑재할 때 항상 </w:t>
      </w:r>
      <w:r>
        <w:rPr>
          <w:rFonts w:ascii="Malgun Gothic" w:eastAsia="Malgun Gothic" w:hAnsi="Malgun Gothic" w:cs="Malgun Gothic"/>
          <w:sz w:val="20"/>
          <w:szCs w:val="20"/>
          <w:lang w:val="en-US"/>
        </w:rPr>
        <w:t>PDF</w:t>
      </w:r>
      <w:r>
        <w:rPr>
          <w:rFonts w:ascii="Malgun Gothic" w:eastAsia="Malgun Gothic" w:hAnsi="Malgun Gothic" w:cs="Malgun Gothic" w:hint="eastAsia"/>
          <w:sz w:val="20"/>
          <w:szCs w:val="20"/>
          <w:lang w:val="en-US"/>
        </w:rPr>
        <w:t xml:space="preserve"> 혹은 라이센스가 제공되는 </w:t>
      </w:r>
      <w:r>
        <w:rPr>
          <w:rFonts w:ascii="Malgun Gothic" w:eastAsia="Malgun Gothic" w:hAnsi="Malgun Gothic" w:cs="Malgun Gothic"/>
          <w:sz w:val="20"/>
          <w:szCs w:val="20"/>
          <w:lang w:val="en-US"/>
        </w:rPr>
        <w:t>MS Word</w:t>
      </w:r>
      <w:r>
        <w:rPr>
          <w:rFonts w:ascii="Malgun Gothic" w:eastAsia="Malgun Gothic" w:hAnsi="Malgun Gothic" w:cs="Malgun Gothic" w:hint="eastAsia"/>
          <w:sz w:val="20"/>
          <w:szCs w:val="20"/>
          <w:lang w:val="en-US"/>
        </w:rPr>
        <w:t xml:space="preserve"> 문서 형식으로 같이 </w:t>
      </w:r>
      <w:proofErr w:type="spellStart"/>
      <w:r>
        <w:rPr>
          <w:rFonts w:ascii="Malgun Gothic" w:eastAsia="Malgun Gothic" w:hAnsi="Malgun Gothic" w:cs="Malgun Gothic" w:hint="eastAsia"/>
          <w:sz w:val="20"/>
          <w:szCs w:val="20"/>
          <w:lang w:val="en-US"/>
        </w:rPr>
        <w:t>올려주실</w:t>
      </w:r>
      <w:proofErr w:type="spellEnd"/>
      <w:r>
        <w:rPr>
          <w:rFonts w:ascii="Malgun Gothic" w:eastAsia="Malgun Gothic" w:hAnsi="Malgun Gothic" w:cs="Malgun Gothic" w:hint="eastAsia"/>
          <w:sz w:val="20"/>
          <w:szCs w:val="20"/>
          <w:lang w:val="en-US"/>
        </w:rPr>
        <w:t xml:space="preserve"> 것을 </w:t>
      </w:r>
      <w:proofErr w:type="spellStart"/>
      <w:r>
        <w:rPr>
          <w:rFonts w:ascii="Malgun Gothic" w:eastAsia="Malgun Gothic" w:hAnsi="Malgun Gothic" w:cs="Malgun Gothic" w:hint="eastAsia"/>
          <w:sz w:val="20"/>
          <w:szCs w:val="20"/>
          <w:lang w:val="en-US"/>
        </w:rPr>
        <w:t>요청드립니다</w:t>
      </w:r>
      <w:proofErr w:type="spellEnd"/>
      <w:r>
        <w:rPr>
          <w:rFonts w:ascii="Malgun Gothic" w:eastAsia="Malgun Gothic" w:hAnsi="Malgun Gothic" w:cs="Malgun Gothic" w:hint="eastAsia"/>
          <w:sz w:val="20"/>
          <w:szCs w:val="20"/>
          <w:lang w:val="en-US"/>
        </w:rPr>
        <w:t xml:space="preserve">. </w:t>
      </w:r>
    </w:p>
    <w:p w14:paraId="0A65D336" w14:textId="4C566840" w:rsidR="006D73F5" w:rsidRPr="00501BF9" w:rsidRDefault="006D73F5" w:rsidP="006D73F5">
      <w:pPr>
        <w:widowControl w:val="0"/>
        <w:pBdr>
          <w:top w:val="none" w:sz="0" w:space="1" w:color="000000"/>
          <w:left w:val="none" w:sz="0" w:space="4" w:color="000000"/>
          <w:bottom w:val="none" w:sz="0" w:space="1" w:color="000000"/>
          <w:right w:val="none" w:sz="0" w:space="4" w:color="000000"/>
        </w:pBdr>
        <w:spacing w:after="160" w:line="240" w:lineRule="auto"/>
        <w:ind w:firstLine="140"/>
        <w:rPr>
          <w:rFonts w:ascii="Malgun Gothic" w:eastAsia="Malgun Gothic" w:hAnsi="Malgun Gothic" w:cs="Malgun Gothic" w:hint="eastAsia"/>
          <w:sz w:val="20"/>
          <w:szCs w:val="20"/>
          <w:lang w:val="en-US"/>
        </w:rPr>
      </w:pPr>
      <w:r>
        <w:rPr>
          <w:rFonts w:ascii="Malgun Gothic" w:eastAsia="Malgun Gothic" w:hAnsi="Malgun Gothic" w:cs="Malgun Gothic" w:hint="eastAsia"/>
          <w:sz w:val="20"/>
          <w:szCs w:val="20"/>
          <w:lang w:val="en-US"/>
        </w:rPr>
        <w:t xml:space="preserve">추가적으로, 현재 우리 학교가 라이센스를 보유하고 있거나 학교 계정을 사용하여 무료로 사용이 가능한 </w:t>
      </w:r>
      <w:r>
        <w:rPr>
          <w:rFonts w:ascii="Malgun Gothic" w:eastAsia="Malgun Gothic" w:hAnsi="Malgun Gothic" w:cs="Malgun Gothic"/>
          <w:sz w:val="20"/>
          <w:szCs w:val="20"/>
          <w:lang w:val="en-US"/>
        </w:rPr>
        <w:t>SW</w:t>
      </w:r>
      <w:proofErr w:type="spellStart"/>
      <w:r>
        <w:rPr>
          <w:rFonts w:ascii="Malgun Gothic" w:eastAsia="Malgun Gothic" w:hAnsi="Malgun Gothic" w:cs="Malgun Gothic" w:hint="eastAsia"/>
          <w:sz w:val="20"/>
          <w:szCs w:val="20"/>
          <w:lang w:val="en-US"/>
        </w:rPr>
        <w:t>를</w:t>
      </w:r>
      <w:proofErr w:type="spellEnd"/>
      <w:r>
        <w:rPr>
          <w:rFonts w:ascii="Malgun Gothic" w:eastAsia="Malgun Gothic" w:hAnsi="Malgun Gothic" w:cs="Malgun Gothic" w:hint="eastAsia"/>
          <w:sz w:val="20"/>
          <w:szCs w:val="20"/>
          <w:lang w:val="en-US"/>
        </w:rPr>
        <w:t xml:space="preserve"> 정리하여 설치 방법 등을 공지해 주시면 감사하겠습니다. 예시로 </w:t>
      </w:r>
      <w:r>
        <w:rPr>
          <w:rFonts w:ascii="Malgun Gothic" w:eastAsia="Malgun Gothic" w:hAnsi="Malgun Gothic" w:cs="Malgun Gothic"/>
          <w:sz w:val="20"/>
          <w:szCs w:val="20"/>
          <w:lang w:val="en-US"/>
        </w:rPr>
        <w:t>MATLAB</w:t>
      </w:r>
      <w:r>
        <w:rPr>
          <w:rFonts w:ascii="Malgun Gothic" w:eastAsia="Malgun Gothic" w:hAnsi="Malgun Gothic" w:cs="Malgun Gothic" w:hint="eastAsia"/>
          <w:sz w:val="20"/>
          <w:szCs w:val="20"/>
          <w:lang w:val="en-US"/>
        </w:rPr>
        <w:t xml:space="preserve"> 등의 프로그램은 </w:t>
      </w:r>
      <w:r>
        <w:rPr>
          <w:rFonts w:ascii="Malgun Gothic" w:eastAsia="Malgun Gothic" w:hAnsi="Malgun Gothic" w:cs="Malgun Gothic"/>
          <w:sz w:val="20"/>
          <w:szCs w:val="20"/>
          <w:lang w:val="en-US"/>
        </w:rPr>
        <w:t>DDC</w:t>
      </w:r>
      <w:r>
        <w:rPr>
          <w:rFonts w:ascii="Malgun Gothic" w:eastAsia="Malgun Gothic" w:hAnsi="Malgun Gothic" w:cs="Malgun Gothic" w:hint="eastAsia"/>
          <w:sz w:val="20"/>
          <w:szCs w:val="20"/>
          <w:lang w:val="en-US"/>
        </w:rPr>
        <w:t xml:space="preserve"> </w:t>
      </w:r>
      <w:proofErr w:type="spellStart"/>
      <w:r>
        <w:rPr>
          <w:rFonts w:ascii="Malgun Gothic" w:eastAsia="Malgun Gothic" w:hAnsi="Malgun Gothic" w:cs="Malgun Gothic" w:hint="eastAsia"/>
          <w:sz w:val="20"/>
          <w:szCs w:val="20"/>
          <w:lang w:val="en-US"/>
        </w:rPr>
        <w:t>김중곤</w:t>
      </w:r>
      <w:proofErr w:type="spellEnd"/>
      <w:r>
        <w:rPr>
          <w:rFonts w:ascii="Malgun Gothic" w:eastAsia="Malgun Gothic" w:hAnsi="Malgun Gothic" w:cs="Malgun Gothic" w:hint="eastAsia"/>
          <w:sz w:val="20"/>
          <w:szCs w:val="20"/>
          <w:lang w:val="en-US"/>
        </w:rPr>
        <w:t xml:space="preserve"> 선생님께 직접 메일을 드려 설치해야 하는데, 이러한 절차가 안내되어 있지 않으며 학교에서 어떠한 프로그램의 라이센스를 제공하고 있는지 알지 못하는 경우가 많습니다. 해당 정보를 알려주신다면 정보부에서 </w:t>
      </w:r>
      <w:proofErr w:type="spellStart"/>
      <w:r>
        <w:rPr>
          <w:rFonts w:ascii="Malgun Gothic" w:eastAsia="Malgun Gothic" w:hAnsi="Malgun Gothic" w:cs="Malgun Gothic" w:hint="eastAsia"/>
          <w:sz w:val="20"/>
          <w:szCs w:val="20"/>
          <w:lang w:val="en-US"/>
        </w:rPr>
        <w:t>가온누리에</w:t>
      </w:r>
      <w:proofErr w:type="spellEnd"/>
      <w:r>
        <w:rPr>
          <w:rFonts w:ascii="Malgun Gothic" w:eastAsia="Malgun Gothic" w:hAnsi="Malgun Gothic" w:cs="Malgun Gothic" w:hint="eastAsia"/>
          <w:sz w:val="20"/>
          <w:szCs w:val="20"/>
          <w:lang w:val="en-US"/>
        </w:rPr>
        <w:t xml:space="preserve"> 게시판을 신설하여 학생들에게 안내하는 등의 방향으로 운영할 수 있을 것 같습니다.</w:t>
      </w:r>
    </w:p>
    <w:sectPr w:rsidR="006D73F5" w:rsidRPr="00501BF9">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96EA2E" w14:textId="77777777" w:rsidR="002719CF" w:rsidRDefault="002719CF">
      <w:pPr>
        <w:spacing w:line="240" w:lineRule="auto"/>
      </w:pPr>
      <w:r>
        <w:separator/>
      </w:r>
    </w:p>
  </w:endnote>
  <w:endnote w:type="continuationSeparator" w:id="0">
    <w:p w14:paraId="72FAD949" w14:textId="77777777" w:rsidR="002719CF" w:rsidRDefault="002719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NanumGothic">
    <w:panose1 w:val="020D0604000000000000"/>
    <w:charset w:val="81"/>
    <w:family w:val="auto"/>
    <w:pitch w:val="variable"/>
    <w:sig w:usb0="80000003" w:usb1="09D7FCEB" w:usb2="00000010"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A4A8C7" w14:textId="77777777" w:rsidR="002719CF" w:rsidRDefault="002719CF">
      <w:pPr>
        <w:spacing w:line="240" w:lineRule="auto"/>
      </w:pPr>
      <w:r>
        <w:separator/>
      </w:r>
    </w:p>
  </w:footnote>
  <w:footnote w:type="continuationSeparator" w:id="0">
    <w:p w14:paraId="1B1411E8" w14:textId="77777777" w:rsidR="002719CF" w:rsidRDefault="002719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BBA90" w14:textId="39C7D877" w:rsidR="00730D3E" w:rsidRPr="006D73F5" w:rsidRDefault="00000000">
    <w:pPr>
      <w:widowControl w:val="0"/>
      <w:pBdr>
        <w:top w:val="none" w:sz="0" w:space="1" w:color="000000"/>
        <w:left w:val="none" w:sz="0" w:space="4" w:color="000000"/>
        <w:bottom w:val="none" w:sz="0" w:space="1" w:color="000000"/>
        <w:right w:val="none" w:sz="0" w:space="4" w:color="000000"/>
      </w:pBdr>
      <w:tabs>
        <w:tab w:val="center" w:pos="4513"/>
        <w:tab w:val="right" w:pos="9026"/>
      </w:tabs>
      <w:spacing w:after="160" w:line="252" w:lineRule="auto"/>
      <w:rPr>
        <w:sz w:val="21"/>
        <w:szCs w:val="21"/>
        <w:u w:val="single"/>
      </w:rPr>
    </w:pPr>
    <w:r w:rsidRPr="006D73F5">
      <w:rPr>
        <w:rFonts w:ascii="Malgun Gothic" w:eastAsia="Malgun Gothic" w:hAnsi="Malgun Gothic" w:cs="Malgun Gothic"/>
        <w:sz w:val="18"/>
        <w:szCs w:val="18"/>
        <w:u w:val="single"/>
      </w:rPr>
      <w:t xml:space="preserve">KAIST 부설 한국과학영재학교 </w:t>
    </w:r>
    <w:r w:rsidR="006D73F5" w:rsidRPr="006D73F5">
      <w:rPr>
        <w:rFonts w:ascii="Malgun Gothic" w:eastAsia="Malgun Gothic" w:hAnsi="Malgun Gothic" w:cs="Malgun Gothic" w:hint="eastAsia"/>
        <w:sz w:val="18"/>
        <w:szCs w:val="18"/>
        <w:u w:val="single"/>
      </w:rPr>
      <w:t>제</w:t>
    </w:r>
    <w:r w:rsidRPr="006D73F5">
      <w:rPr>
        <w:rFonts w:ascii="Malgun Gothic" w:eastAsia="Malgun Gothic" w:hAnsi="Malgun Gothic" w:cs="Malgun Gothic"/>
        <w:sz w:val="18"/>
        <w:szCs w:val="18"/>
        <w:u w:val="single"/>
      </w:rPr>
      <w:t>3</w:t>
    </w:r>
    <w:r w:rsidR="00D90903" w:rsidRPr="006D73F5">
      <w:rPr>
        <w:rFonts w:ascii="Malgun Gothic" w:eastAsia="Malgun Gothic" w:hAnsi="Malgun Gothic" w:cs="Malgun Gothic" w:hint="eastAsia"/>
        <w:sz w:val="18"/>
        <w:szCs w:val="18"/>
        <w:u w:val="single"/>
      </w:rPr>
      <w:t>4</w:t>
    </w:r>
    <w:r w:rsidRPr="006D73F5">
      <w:rPr>
        <w:rFonts w:ascii="Malgun Gothic" w:eastAsia="Malgun Gothic" w:hAnsi="Malgun Gothic" w:cs="Malgun Gothic"/>
        <w:sz w:val="18"/>
        <w:szCs w:val="18"/>
        <w:u w:val="single"/>
      </w:rPr>
      <w:t>대 학생회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D3E"/>
    <w:rsid w:val="000B3C1E"/>
    <w:rsid w:val="001F1888"/>
    <w:rsid w:val="00247C97"/>
    <w:rsid w:val="002719CF"/>
    <w:rsid w:val="00305EA0"/>
    <w:rsid w:val="00336DF8"/>
    <w:rsid w:val="00337FED"/>
    <w:rsid w:val="00414367"/>
    <w:rsid w:val="0047691B"/>
    <w:rsid w:val="004901E5"/>
    <w:rsid w:val="004F4099"/>
    <w:rsid w:val="00501BF9"/>
    <w:rsid w:val="006D73F5"/>
    <w:rsid w:val="00730D3E"/>
    <w:rsid w:val="00A12176"/>
    <w:rsid w:val="00B271C9"/>
    <w:rsid w:val="00B9102B"/>
    <w:rsid w:val="00C82720"/>
    <w:rsid w:val="00CD6B5F"/>
    <w:rsid w:val="00CF7995"/>
    <w:rsid w:val="00D40C13"/>
    <w:rsid w:val="00D90903"/>
    <w:rsid w:val="00DB30FE"/>
    <w:rsid w:val="00E408F3"/>
    <w:rsid w:val="00E975CD"/>
    <w:rsid w:val="00F545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F858"/>
  <w15:docId w15:val="{0795037B-64B2-DF41-98C4-B5F30693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337FED"/>
    <w:pPr>
      <w:ind w:leftChars="400" w:left="800"/>
    </w:pPr>
  </w:style>
  <w:style w:type="paragraph" w:styleId="Header">
    <w:name w:val="header"/>
    <w:basedOn w:val="Normal"/>
    <w:link w:val="HeaderChar"/>
    <w:uiPriority w:val="99"/>
    <w:unhideWhenUsed/>
    <w:rsid w:val="00D90903"/>
    <w:pPr>
      <w:tabs>
        <w:tab w:val="center" w:pos="4680"/>
        <w:tab w:val="right" w:pos="9360"/>
      </w:tabs>
      <w:spacing w:line="240" w:lineRule="auto"/>
    </w:pPr>
  </w:style>
  <w:style w:type="character" w:customStyle="1" w:styleId="HeaderChar">
    <w:name w:val="Header Char"/>
    <w:basedOn w:val="DefaultParagraphFont"/>
    <w:link w:val="Header"/>
    <w:uiPriority w:val="99"/>
    <w:rsid w:val="00D90903"/>
  </w:style>
  <w:style w:type="paragraph" w:styleId="Footer">
    <w:name w:val="footer"/>
    <w:basedOn w:val="Normal"/>
    <w:link w:val="FooterChar"/>
    <w:uiPriority w:val="99"/>
    <w:unhideWhenUsed/>
    <w:rsid w:val="00D90903"/>
    <w:pPr>
      <w:tabs>
        <w:tab w:val="center" w:pos="4680"/>
        <w:tab w:val="right" w:pos="9360"/>
      </w:tabs>
      <w:spacing w:line="240" w:lineRule="auto"/>
    </w:pPr>
  </w:style>
  <w:style w:type="character" w:customStyle="1" w:styleId="FooterChar">
    <w:name w:val="Footer Char"/>
    <w:basedOn w:val="DefaultParagraphFont"/>
    <w:link w:val="Footer"/>
    <w:uiPriority w:val="99"/>
    <w:rsid w:val="00D90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김준성</dc:creator>
  <cp:keywords/>
  <dc:description/>
  <cp:lastModifiedBy>김준성</cp:lastModifiedBy>
  <cp:revision>4</cp:revision>
  <dcterms:created xsi:type="dcterms:W3CDTF">2023-07-17T11:19:00Z</dcterms:created>
  <dcterms:modified xsi:type="dcterms:W3CDTF">2024-11-27T00:21:00Z</dcterms:modified>
</cp:coreProperties>
</file>