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55" w:rsidRPr="001B4A55" w:rsidRDefault="001B4A55" w:rsidP="001B4A55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编码规范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一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命名空间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&lt;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公司名称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&gt;.(&lt;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产品名称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&gt;|&lt;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相关技术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&gt;)[.&lt;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用途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&gt;] [.&lt;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子命名空间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&gt;]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二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代码风格</w:t>
      </w:r>
    </w:p>
    <w:p w:rsidR="001B4A55" w:rsidRPr="001B4A55" w:rsidRDefault="001B4A55" w:rsidP="001B4A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花括号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“{}”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不允许省略，即使只有一段代码。</w:t>
      </w:r>
    </w:p>
    <w:p w:rsidR="001B4A55" w:rsidRPr="001B4A55" w:rsidRDefault="001B4A55" w:rsidP="001B4A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不允许省略访问修饰符。</w:t>
      </w:r>
    </w:p>
    <w:p w:rsidR="001B4A55" w:rsidRPr="001B4A55" w:rsidRDefault="001B4A55" w:rsidP="001B4A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类型默认是密封的。</w:t>
      </w:r>
    </w:p>
    <w:p w:rsidR="001B4A55" w:rsidRPr="001B4A55" w:rsidRDefault="001B4A55" w:rsidP="001B4A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不允许公开字段。</w:t>
      </w:r>
    </w:p>
    <w:p w:rsidR="001B4A55" w:rsidRPr="001B4A55" w:rsidRDefault="001B4A55" w:rsidP="001B4A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使用括号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“()”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来强调运算符优先级。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三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命名规范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（一）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类、结构和接口的命名</w:t>
      </w:r>
    </w:p>
    <w:p w:rsidR="001B4A55" w:rsidRPr="001B4A55" w:rsidRDefault="001B4A55" w:rsidP="001B4A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使用名词或名词短语。</w:t>
      </w:r>
    </w:p>
    <w:p w:rsidR="001B4A55" w:rsidRPr="001B4A55" w:rsidRDefault="001B4A55" w:rsidP="001B4A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Pascal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方式。</w:t>
      </w:r>
    </w:p>
    <w:p w:rsidR="001B4A55" w:rsidRPr="001B4A55" w:rsidRDefault="001B4A55" w:rsidP="001B4A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在接口名称前加上前缀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“I”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1B4A55" w:rsidRPr="001B4A55" w:rsidRDefault="001B4A55" w:rsidP="001B4A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考虑在派生类末尾使用基类的名字。</w:t>
      </w:r>
    </w:p>
    <w:p w:rsidR="001B4A55" w:rsidRPr="001B4A55" w:rsidRDefault="001B4A55" w:rsidP="001B4A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如果该类仅仅为了实现某个接口，那么请保持其与接口命名的统一。</w:t>
      </w:r>
    </w:p>
    <w:p w:rsidR="001B4A55" w:rsidRPr="001B4A55" w:rsidRDefault="001B4A55" w:rsidP="001B4A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如果从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.NET 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框架中存在的类型派生的类型，应该遵循以下规范：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4421"/>
      </w:tblGrid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基类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派生类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System.Attribute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要给自定义的特性添加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“Attribute”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System.Delegate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要给用于事件处理的委托添加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“EventHandler”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</w:p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要给用于事件处理之外的那些委托添加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“Callback”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不要给委托添加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“Delegate”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System.EventArgs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要添加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“EventArgs”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System.Exception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要添加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“Exception”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IDictionary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IDictionary&lt;T,V&gt;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要添加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“Dictionary”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IEnumerable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ICollection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IList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</w:p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IEnumerable&lt;T&gt;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ICollection&lt;T&gt;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IList&lt;T&gt;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“Collection”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System.IO.Stream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“Stream”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CodeAccessPermission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IPermission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添加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“Permission”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后缀</w:t>
            </w:r>
          </w:p>
        </w:tc>
      </w:tr>
    </w:tbl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（二）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成员的命名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2821"/>
        <w:gridCol w:w="3791"/>
      </w:tblGrid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大小写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规范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方法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Pascal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（公开）、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Camel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（私有）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用动词或动词短语命名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Pascal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用名词、名词短语或形容词来命名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集合属性应该使用复数形式，而不是添加后缀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用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“Is”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“Can”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“Has”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等表示布尔属性</w:t>
            </w:r>
          </w:p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可以用属性的类型名来命名属性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Pascal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使用动词或动词短语来命名事件</w:t>
            </w:r>
          </w:p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用现在时和过去时来区分前置和后置事件</w:t>
            </w:r>
          </w:p>
        </w:tc>
      </w:tr>
      <w:tr w:rsidR="001B4A55" w:rsidRPr="001B4A55" w:rsidTr="001B4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Camel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（私有）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要用名词、名词短语或形容词来命名</w:t>
            </w:r>
          </w:p>
          <w:p w:rsidR="001B4A55" w:rsidRPr="001B4A55" w:rsidRDefault="001B4A55" w:rsidP="001B4A5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1B4A5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不要加任何前缀</w:t>
            </w:r>
          </w:p>
        </w:tc>
      </w:tr>
    </w:tbl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（三）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参数的命名</w:t>
      </w:r>
    </w:p>
    <w:p w:rsidR="001B4A55" w:rsidRPr="001B4A55" w:rsidRDefault="001B4A55" w:rsidP="001B4A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Camel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风格。</w:t>
      </w:r>
    </w:p>
    <w:p w:rsidR="001B4A55" w:rsidRPr="001B4A55" w:rsidRDefault="001B4A55" w:rsidP="001B4A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要使用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left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right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来命名重载的二元操作符的参数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如果参数没有具体的含义。</w:t>
      </w:r>
    </w:p>
    <w:p w:rsidR="001B4A55" w:rsidRPr="001B4A55" w:rsidRDefault="001B4A55" w:rsidP="001B4A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要使用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value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来命名重载的一元操作符的参数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如果参数没有具体的含义。</w:t>
      </w:r>
    </w:p>
    <w:p w:rsidR="001B4A55" w:rsidRPr="001B4A55" w:rsidRDefault="001B4A55" w:rsidP="001B4A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不要在参数中使用数字编号。</w:t>
      </w:r>
    </w:p>
    <w:p w:rsidR="001B4A55" w:rsidRPr="001B4A55" w:rsidRDefault="001B4A55" w:rsidP="001B4A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尽量使用描述性的名字命名泛型类型参数，并在前面使用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“T”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前缀。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（四）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常量、变量的命名</w:t>
      </w:r>
    </w:p>
    <w:p w:rsidR="001B4A55" w:rsidRPr="001B4A55" w:rsidRDefault="001B4A55" w:rsidP="001B4A5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常量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所有单词大写并用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“_”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分隔。</w:t>
      </w:r>
    </w:p>
    <w:p w:rsidR="001B4A55" w:rsidRPr="001B4A55" w:rsidRDefault="001B4A55" w:rsidP="001B4A5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局部变量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——Camel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风格。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（五）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枚举的命名</w:t>
      </w:r>
    </w:p>
    <w:p w:rsidR="001B4A55" w:rsidRPr="001B4A55" w:rsidRDefault="001B4A55" w:rsidP="001B4A5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Pascal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风格。</w:t>
      </w:r>
    </w:p>
    <w:p w:rsidR="001B4A55" w:rsidRPr="001B4A55" w:rsidRDefault="001B4A55" w:rsidP="001B4A5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使用名词的复数形式来命名标记枚举。</w:t>
      </w:r>
    </w:p>
    <w:p w:rsidR="001B4A55" w:rsidRPr="001B4A55" w:rsidRDefault="001B4A55" w:rsidP="001B4A5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不要添加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“Enum”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“Flag”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后缀。</w:t>
      </w:r>
    </w:p>
    <w:p w:rsidR="001B4A55" w:rsidRPr="001B4A55" w:rsidRDefault="001B4A55" w:rsidP="001B4A5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不要给枚举类型值的名字加前缀。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（六）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资源的命名</w:t>
      </w:r>
    </w:p>
    <w:p w:rsidR="001B4A55" w:rsidRPr="001B4A55" w:rsidRDefault="001B4A55" w:rsidP="001B4A5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Pascal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风格。</w:t>
      </w:r>
    </w:p>
    <w:p w:rsidR="001B4A55" w:rsidRPr="001B4A55" w:rsidRDefault="001B4A55" w:rsidP="001B4A5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仅使用字母、数字和下划线。</w:t>
      </w:r>
    </w:p>
    <w:p w:rsidR="001B4A55" w:rsidRPr="001B4A55" w:rsidRDefault="001B4A55" w:rsidP="001B4A5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在命名异常消息的资源时，资源标识符应该是异常类型名加上简短的异常标识符。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（七）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数据库命名</w:t>
      </w:r>
    </w:p>
    <w:p w:rsidR="001B4A55" w:rsidRPr="001B4A55" w:rsidRDefault="001B4A55" w:rsidP="001B4A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——“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模块名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_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表名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1B4A55" w:rsidRPr="001B4A55" w:rsidRDefault="001B4A55" w:rsidP="001B4A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字段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——bool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类型用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“Is”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“Can”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“Has”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等表示；日期类型命名必须包含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“Date”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；时间类型必须包含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“Time”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1B4A55" w:rsidRPr="001B4A55" w:rsidRDefault="001B4A55" w:rsidP="001B4A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存储过程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“proc_”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前缀。</w:t>
      </w:r>
    </w:p>
    <w:p w:rsidR="001B4A55" w:rsidRPr="001B4A55" w:rsidRDefault="001B4A55" w:rsidP="001B4A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视图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“view_”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前缀。</w:t>
      </w:r>
    </w:p>
    <w:p w:rsidR="001B4A55" w:rsidRPr="001B4A55" w:rsidRDefault="001B4A55" w:rsidP="001B4A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触发器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——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“trig_”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前缀。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（八）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XML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命名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节点名称使用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Pascal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风格，属性名称使用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Camel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风格。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四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注释</w:t>
      </w:r>
    </w:p>
    <w:p w:rsidR="001B4A55" w:rsidRPr="001B4A55" w:rsidRDefault="001B4A55" w:rsidP="001B4A5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对接口和复杂代码块必须进行注释。</w:t>
      </w:r>
    </w:p>
    <w:p w:rsidR="001B4A55" w:rsidRPr="001B4A55" w:rsidRDefault="001B4A55" w:rsidP="001B4A5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修改代码时保持注释同步。</w:t>
      </w:r>
    </w:p>
    <w:p w:rsidR="001B4A55" w:rsidRPr="001B4A55" w:rsidRDefault="001B4A55" w:rsidP="001B4A5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未完成的功能使用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TODO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标记。</w:t>
      </w:r>
    </w:p>
    <w:p w:rsidR="001B4A55" w:rsidRPr="001B4A55" w:rsidRDefault="001B4A55" w:rsidP="001B4A5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修改他人代码时要先注释对方代码，并写明修改原因，不允许随便删除他人代码。</w:t>
      </w:r>
    </w:p>
    <w:p w:rsidR="001B4A55" w:rsidRPr="001B4A55" w:rsidRDefault="001B4A55" w:rsidP="001B4A5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发布前移除无用注释。</w:t>
      </w:r>
    </w:p>
    <w:p w:rsidR="001B4A55" w:rsidRPr="001B4A55" w:rsidRDefault="001B4A55" w:rsidP="001B4A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五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1B4A55">
        <w:rPr>
          <w:rFonts w:ascii="Arial" w:eastAsia="宋体" w:hAnsi="Arial" w:cs="Arial"/>
          <w:b/>
          <w:bCs/>
          <w:color w:val="000000"/>
          <w:kern w:val="0"/>
          <w:szCs w:val="21"/>
        </w:rPr>
        <w:t>异常处理</w:t>
      </w:r>
    </w:p>
    <w:p w:rsidR="001B4A55" w:rsidRPr="001B4A55" w:rsidRDefault="001B4A55" w:rsidP="001B4A5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原则上只允许显示抛出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InvalidOperationException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ArgumentException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ArgumentNullException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ArgumentOutOfRangeException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四种异常类型。</w:t>
      </w:r>
    </w:p>
    <w:p w:rsidR="001B4A55" w:rsidRPr="001B4A55" w:rsidRDefault="001B4A55" w:rsidP="001B4A5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在自定义异常时，必须使用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VS</w:t>
      </w:r>
      <w:r w:rsidRPr="001B4A55">
        <w:rPr>
          <w:rFonts w:ascii="Arial" w:eastAsia="宋体" w:hAnsi="Arial" w:cs="Arial"/>
          <w:color w:val="000000"/>
          <w:kern w:val="0"/>
          <w:sz w:val="18"/>
          <w:szCs w:val="18"/>
        </w:rPr>
        <w:t>提供的代码模板来创建自定义异常。</w:t>
      </w:r>
    </w:p>
    <w:p w:rsidR="00012065" w:rsidRPr="001B4A55" w:rsidRDefault="00012065">
      <w:bookmarkStart w:id="0" w:name="_GoBack"/>
      <w:bookmarkEnd w:id="0"/>
    </w:p>
    <w:sectPr w:rsidR="00012065" w:rsidRPr="001B4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A90" w:rsidRDefault="00DB2A90" w:rsidP="001B4A55">
      <w:r>
        <w:separator/>
      </w:r>
    </w:p>
  </w:endnote>
  <w:endnote w:type="continuationSeparator" w:id="0">
    <w:p w:rsidR="00DB2A90" w:rsidRDefault="00DB2A90" w:rsidP="001B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A90" w:rsidRDefault="00DB2A90" w:rsidP="001B4A55">
      <w:r>
        <w:separator/>
      </w:r>
    </w:p>
  </w:footnote>
  <w:footnote w:type="continuationSeparator" w:id="0">
    <w:p w:rsidR="00DB2A90" w:rsidRDefault="00DB2A90" w:rsidP="001B4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4EA1"/>
    <w:multiLevelType w:val="multilevel"/>
    <w:tmpl w:val="67187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36B7619"/>
    <w:multiLevelType w:val="multilevel"/>
    <w:tmpl w:val="F7C86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2691D0C"/>
    <w:multiLevelType w:val="multilevel"/>
    <w:tmpl w:val="05EC6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45C595C"/>
    <w:multiLevelType w:val="multilevel"/>
    <w:tmpl w:val="C060B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75202F8"/>
    <w:multiLevelType w:val="multilevel"/>
    <w:tmpl w:val="1C4E2F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C1814D3"/>
    <w:multiLevelType w:val="multilevel"/>
    <w:tmpl w:val="3B72D7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72879FD"/>
    <w:multiLevelType w:val="multilevel"/>
    <w:tmpl w:val="5D028E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D0E6701"/>
    <w:multiLevelType w:val="multilevel"/>
    <w:tmpl w:val="A5B6E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DBE48D8"/>
    <w:multiLevelType w:val="multilevel"/>
    <w:tmpl w:val="7F426D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8D"/>
    <w:rsid w:val="00012065"/>
    <w:rsid w:val="001B4A55"/>
    <w:rsid w:val="00AD438D"/>
    <w:rsid w:val="00D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3EBEC-3B3C-4D5A-A8D6-7ADF2302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A5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B4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B4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吴文迪</dc:creator>
  <cp:keywords/>
  <dc:description/>
  <cp:lastModifiedBy>吴文迪</cp:lastModifiedBy>
  <cp:revision>2</cp:revision>
  <dcterms:created xsi:type="dcterms:W3CDTF">2018-03-17T11:04:00Z</dcterms:created>
  <dcterms:modified xsi:type="dcterms:W3CDTF">2018-03-17T11:04:00Z</dcterms:modified>
</cp:coreProperties>
</file>