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0"/>
        <w:gridCol w:w="1028"/>
        <w:gridCol w:w="1155"/>
        <w:gridCol w:w="4023"/>
      </w:tblGrid>
      <w:tr w:rsidR="002C469B" w:rsidTr="00084849">
        <w:tc>
          <w:tcPr>
            <w:tcW w:w="2810" w:type="dxa"/>
          </w:tcPr>
          <w:p w:rsidR="002C469B" w:rsidRDefault="002C469B">
            <w:r>
              <w:t>Name</w:t>
            </w:r>
          </w:p>
        </w:tc>
        <w:tc>
          <w:tcPr>
            <w:tcW w:w="1028" w:type="dxa"/>
          </w:tcPr>
          <w:p w:rsidR="002C469B" w:rsidRDefault="002C469B">
            <w:r>
              <w:t>Type</w:t>
            </w:r>
          </w:p>
        </w:tc>
        <w:tc>
          <w:tcPr>
            <w:tcW w:w="1155" w:type="dxa"/>
          </w:tcPr>
          <w:p w:rsidR="002C469B" w:rsidRDefault="002C469B">
            <w:r>
              <w:t>Protection</w:t>
            </w:r>
          </w:p>
        </w:tc>
        <w:tc>
          <w:tcPr>
            <w:tcW w:w="4023" w:type="dxa"/>
          </w:tcPr>
          <w:p w:rsidR="002C469B" w:rsidRDefault="002C469B">
            <w:r>
              <w:t>Description</w:t>
            </w:r>
          </w:p>
        </w:tc>
      </w:tr>
      <w:tr w:rsidR="002C469B" w:rsidTr="00084849">
        <w:tc>
          <w:tcPr>
            <w:tcW w:w="2810" w:type="dxa"/>
          </w:tcPr>
          <w:p w:rsidR="002C469B" w:rsidRDefault="00084849">
            <w:r>
              <w:t>Unit</w:t>
            </w:r>
          </w:p>
        </w:tc>
        <w:tc>
          <w:tcPr>
            <w:tcW w:w="1028" w:type="dxa"/>
          </w:tcPr>
          <w:p w:rsidR="002C469B" w:rsidRDefault="002C469B"/>
        </w:tc>
        <w:tc>
          <w:tcPr>
            <w:tcW w:w="1155" w:type="dxa"/>
          </w:tcPr>
          <w:p w:rsidR="002C469B" w:rsidRDefault="002C469B"/>
        </w:tc>
        <w:tc>
          <w:tcPr>
            <w:tcW w:w="4023" w:type="dxa"/>
          </w:tcPr>
          <w:p w:rsidR="002C469B" w:rsidRDefault="00084849" w:rsidP="00084849">
            <w:r>
              <w:t>A class to store information about a Unit.</w:t>
            </w:r>
          </w:p>
        </w:tc>
      </w:tr>
      <w:tr w:rsidR="00084849" w:rsidTr="00084849">
        <w:tc>
          <w:tcPr>
            <w:tcW w:w="2810" w:type="dxa"/>
          </w:tcPr>
          <w:p w:rsidR="00084849" w:rsidRDefault="00084849">
            <w:r>
              <w:t xml:space="preserve">       m_unitName</w:t>
            </w:r>
          </w:p>
        </w:tc>
        <w:tc>
          <w:tcPr>
            <w:tcW w:w="1028" w:type="dxa"/>
          </w:tcPr>
          <w:p w:rsidR="00084849" w:rsidRDefault="00084849">
            <w:r>
              <w:t>string</w:t>
            </w:r>
          </w:p>
        </w:tc>
        <w:tc>
          <w:tcPr>
            <w:tcW w:w="1155" w:type="dxa"/>
          </w:tcPr>
          <w:p w:rsidR="00084849" w:rsidRDefault="00084849">
            <w:r>
              <w:t>-</w:t>
            </w:r>
          </w:p>
        </w:tc>
        <w:tc>
          <w:tcPr>
            <w:tcW w:w="4023" w:type="dxa"/>
          </w:tcPr>
          <w:p w:rsidR="00084849" w:rsidRDefault="00084849">
            <w:r>
              <w:t>A string to store the name of a unit</w:t>
            </w:r>
          </w:p>
        </w:tc>
      </w:tr>
      <w:tr w:rsidR="00084849" w:rsidTr="00084849">
        <w:tc>
          <w:tcPr>
            <w:tcW w:w="2810" w:type="dxa"/>
          </w:tcPr>
          <w:p w:rsidR="00084849" w:rsidRDefault="00084849">
            <w:r>
              <w:t xml:space="preserve">       </w:t>
            </w:r>
            <w:r>
              <w:t>m_unitId</w:t>
            </w:r>
          </w:p>
        </w:tc>
        <w:tc>
          <w:tcPr>
            <w:tcW w:w="1028" w:type="dxa"/>
          </w:tcPr>
          <w:p w:rsidR="00084849" w:rsidRDefault="00084849">
            <w:r>
              <w:t>string</w:t>
            </w:r>
          </w:p>
        </w:tc>
        <w:tc>
          <w:tcPr>
            <w:tcW w:w="1155" w:type="dxa"/>
          </w:tcPr>
          <w:p w:rsidR="00084849" w:rsidRDefault="00084849">
            <w:r>
              <w:t>-</w:t>
            </w:r>
          </w:p>
        </w:tc>
        <w:tc>
          <w:tcPr>
            <w:tcW w:w="4023" w:type="dxa"/>
          </w:tcPr>
          <w:p w:rsidR="00084849" w:rsidRDefault="00084849">
            <w:r>
              <w:t>A string to store the Unit ID</w:t>
            </w:r>
          </w:p>
        </w:tc>
      </w:tr>
      <w:tr w:rsidR="00084849" w:rsidTr="00084849">
        <w:tc>
          <w:tcPr>
            <w:tcW w:w="2810" w:type="dxa"/>
          </w:tcPr>
          <w:p w:rsidR="00084849" w:rsidRDefault="00084849">
            <w:r>
              <w:t xml:space="preserve">       </w:t>
            </w:r>
            <w:r>
              <w:t>m_credits</w:t>
            </w:r>
          </w:p>
        </w:tc>
        <w:tc>
          <w:tcPr>
            <w:tcW w:w="1028" w:type="dxa"/>
          </w:tcPr>
          <w:p w:rsidR="00084849" w:rsidRDefault="00084849">
            <w:r>
              <w:t>unsigned</w:t>
            </w:r>
          </w:p>
        </w:tc>
        <w:tc>
          <w:tcPr>
            <w:tcW w:w="1155" w:type="dxa"/>
          </w:tcPr>
          <w:p w:rsidR="00084849" w:rsidRDefault="00084849">
            <w:r>
              <w:t>-</w:t>
            </w:r>
          </w:p>
        </w:tc>
        <w:tc>
          <w:tcPr>
            <w:tcW w:w="4023" w:type="dxa"/>
          </w:tcPr>
          <w:p w:rsidR="00084849" w:rsidRDefault="00084849">
            <w:r>
              <w:t>An unsigned int to store credits for the unit</w:t>
            </w:r>
          </w:p>
        </w:tc>
      </w:tr>
      <w:tr w:rsidR="00084849" w:rsidTr="00084849">
        <w:tc>
          <w:tcPr>
            <w:tcW w:w="2810" w:type="dxa"/>
          </w:tcPr>
          <w:p w:rsidR="00084849" w:rsidRDefault="00084849">
            <w:r>
              <w:t xml:space="preserve">       </w:t>
            </w:r>
            <w:r>
              <w:t>GetCredits()</w:t>
            </w:r>
          </w:p>
        </w:tc>
        <w:tc>
          <w:tcPr>
            <w:tcW w:w="1028" w:type="dxa"/>
          </w:tcPr>
          <w:p w:rsidR="00084849" w:rsidRDefault="00084849">
            <w:r>
              <w:t>unsigned</w:t>
            </w:r>
          </w:p>
        </w:tc>
        <w:tc>
          <w:tcPr>
            <w:tcW w:w="1155" w:type="dxa"/>
          </w:tcPr>
          <w:p w:rsidR="00084849" w:rsidRDefault="00084849">
            <w:r>
              <w:t>+</w:t>
            </w:r>
          </w:p>
        </w:tc>
        <w:tc>
          <w:tcPr>
            <w:tcW w:w="4023" w:type="dxa"/>
          </w:tcPr>
          <w:p w:rsidR="00084849" w:rsidRDefault="00084849">
            <w:r>
              <w:t>Returns m_credits</w:t>
            </w:r>
          </w:p>
        </w:tc>
      </w:tr>
      <w:tr w:rsidR="00084849" w:rsidTr="00084849">
        <w:tc>
          <w:tcPr>
            <w:tcW w:w="2810" w:type="dxa"/>
          </w:tcPr>
          <w:p w:rsidR="00084849" w:rsidRDefault="00084849">
            <w:r>
              <w:t xml:space="preserve">       SetCredits(unsigned cred)</w:t>
            </w:r>
          </w:p>
        </w:tc>
        <w:tc>
          <w:tcPr>
            <w:tcW w:w="1028" w:type="dxa"/>
          </w:tcPr>
          <w:p w:rsidR="00084849" w:rsidRDefault="00084849">
            <w:r>
              <w:t>void</w:t>
            </w:r>
          </w:p>
        </w:tc>
        <w:tc>
          <w:tcPr>
            <w:tcW w:w="1155" w:type="dxa"/>
          </w:tcPr>
          <w:p w:rsidR="00084849" w:rsidRDefault="00084849">
            <w:r>
              <w:t>+</w:t>
            </w:r>
          </w:p>
        </w:tc>
        <w:tc>
          <w:tcPr>
            <w:tcW w:w="4023" w:type="dxa"/>
          </w:tcPr>
          <w:p w:rsidR="00084849" w:rsidRDefault="00084849">
            <w:r>
              <w:t>Sets m_credits to cred</w:t>
            </w:r>
          </w:p>
        </w:tc>
      </w:tr>
      <w:tr w:rsidR="00084849" w:rsidTr="00084849">
        <w:tc>
          <w:tcPr>
            <w:tcW w:w="2810" w:type="dxa"/>
          </w:tcPr>
          <w:p w:rsidR="00084849" w:rsidRDefault="00084849" w:rsidP="00084849">
            <w:r>
              <w:t xml:space="preserve">       </w:t>
            </w:r>
            <w:r>
              <w:t>GetUnitName(string &amp;nam)</w:t>
            </w:r>
          </w:p>
        </w:tc>
        <w:tc>
          <w:tcPr>
            <w:tcW w:w="1028" w:type="dxa"/>
          </w:tcPr>
          <w:p w:rsidR="00084849" w:rsidRDefault="00084849">
            <w:r>
              <w:t>void</w:t>
            </w:r>
          </w:p>
        </w:tc>
        <w:tc>
          <w:tcPr>
            <w:tcW w:w="1155" w:type="dxa"/>
          </w:tcPr>
          <w:p w:rsidR="00084849" w:rsidRDefault="00084849">
            <w:r>
              <w:t>+</w:t>
            </w:r>
          </w:p>
        </w:tc>
        <w:tc>
          <w:tcPr>
            <w:tcW w:w="4023" w:type="dxa"/>
          </w:tcPr>
          <w:p w:rsidR="00084849" w:rsidRDefault="00084849" w:rsidP="00084849">
            <w:r>
              <w:t>Sets nam to m_unitName</w:t>
            </w:r>
          </w:p>
        </w:tc>
      </w:tr>
      <w:tr w:rsidR="00084849" w:rsidTr="00084849">
        <w:tc>
          <w:tcPr>
            <w:tcW w:w="2810" w:type="dxa"/>
          </w:tcPr>
          <w:p w:rsidR="00084849" w:rsidRDefault="00084849">
            <w:r>
              <w:t xml:space="preserve">       </w:t>
            </w:r>
            <w:r>
              <w:t xml:space="preserve">SetUnitName(string </w:t>
            </w:r>
            <w:r w:rsidR="008717B2">
              <w:t>nam)</w:t>
            </w:r>
          </w:p>
        </w:tc>
        <w:tc>
          <w:tcPr>
            <w:tcW w:w="1028" w:type="dxa"/>
          </w:tcPr>
          <w:p w:rsidR="00084849" w:rsidRDefault="008717B2">
            <w:r>
              <w:t>void</w:t>
            </w:r>
          </w:p>
        </w:tc>
        <w:tc>
          <w:tcPr>
            <w:tcW w:w="1155" w:type="dxa"/>
          </w:tcPr>
          <w:p w:rsidR="00084849" w:rsidRDefault="008717B2">
            <w:r>
              <w:t>+</w:t>
            </w:r>
          </w:p>
        </w:tc>
        <w:tc>
          <w:tcPr>
            <w:tcW w:w="4023" w:type="dxa"/>
          </w:tcPr>
          <w:p w:rsidR="00084849" w:rsidRDefault="008717B2">
            <w:r>
              <w:t>Sets m_unitName to nam</w:t>
            </w:r>
          </w:p>
        </w:tc>
      </w:tr>
      <w:tr w:rsidR="008717B2" w:rsidTr="00084849">
        <w:tc>
          <w:tcPr>
            <w:tcW w:w="2810" w:type="dxa"/>
          </w:tcPr>
          <w:p w:rsidR="008717B2" w:rsidRDefault="008717B2">
            <w:r>
              <w:t xml:space="preserve">       </w:t>
            </w:r>
            <w:r>
              <w:t>GetUnitId(string &amp;id)</w:t>
            </w:r>
          </w:p>
        </w:tc>
        <w:tc>
          <w:tcPr>
            <w:tcW w:w="1028" w:type="dxa"/>
          </w:tcPr>
          <w:p w:rsidR="008717B2" w:rsidRDefault="008717B2">
            <w:r>
              <w:t>void</w:t>
            </w:r>
          </w:p>
        </w:tc>
        <w:tc>
          <w:tcPr>
            <w:tcW w:w="1155" w:type="dxa"/>
          </w:tcPr>
          <w:p w:rsidR="008717B2" w:rsidRDefault="008717B2">
            <w:r>
              <w:t>+</w:t>
            </w:r>
          </w:p>
        </w:tc>
        <w:tc>
          <w:tcPr>
            <w:tcW w:w="4023" w:type="dxa"/>
          </w:tcPr>
          <w:p w:rsidR="008717B2" w:rsidRDefault="008717B2">
            <w:r>
              <w:t>Sets id to m_unitId</w:t>
            </w:r>
          </w:p>
        </w:tc>
      </w:tr>
      <w:tr w:rsidR="008717B2" w:rsidTr="00084849">
        <w:tc>
          <w:tcPr>
            <w:tcW w:w="2810" w:type="dxa"/>
          </w:tcPr>
          <w:p w:rsidR="008717B2" w:rsidRDefault="008717B2">
            <w:r>
              <w:t xml:space="preserve">       </w:t>
            </w:r>
            <w:r>
              <w:t>SetUnitId(string id)</w:t>
            </w:r>
          </w:p>
        </w:tc>
        <w:tc>
          <w:tcPr>
            <w:tcW w:w="1028" w:type="dxa"/>
          </w:tcPr>
          <w:p w:rsidR="008717B2" w:rsidRDefault="008717B2">
            <w:r>
              <w:t>void</w:t>
            </w:r>
          </w:p>
        </w:tc>
        <w:tc>
          <w:tcPr>
            <w:tcW w:w="1155" w:type="dxa"/>
          </w:tcPr>
          <w:p w:rsidR="008717B2" w:rsidRDefault="008717B2">
            <w:r>
              <w:t>+</w:t>
            </w:r>
          </w:p>
        </w:tc>
        <w:tc>
          <w:tcPr>
            <w:tcW w:w="4023" w:type="dxa"/>
          </w:tcPr>
          <w:p w:rsidR="008717B2" w:rsidRDefault="008717B2">
            <w:r>
              <w:t>Sets m_unitId to id</w:t>
            </w:r>
            <w:bookmarkStart w:id="0" w:name="_GoBack"/>
            <w:bookmarkEnd w:id="0"/>
          </w:p>
        </w:tc>
      </w:tr>
    </w:tbl>
    <w:p w:rsidR="004B272B" w:rsidRDefault="004B272B" w:rsidP="00084849"/>
    <w:sectPr w:rsidR="004B272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3E6" w:rsidRDefault="00B473E6" w:rsidP="002C469B">
      <w:pPr>
        <w:spacing w:after="0" w:line="240" w:lineRule="auto"/>
      </w:pPr>
      <w:r>
        <w:separator/>
      </w:r>
    </w:p>
  </w:endnote>
  <w:endnote w:type="continuationSeparator" w:id="0">
    <w:p w:rsidR="00B473E6" w:rsidRDefault="00B473E6" w:rsidP="002C4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3E6" w:rsidRDefault="00B473E6" w:rsidP="002C469B">
      <w:pPr>
        <w:spacing w:after="0" w:line="240" w:lineRule="auto"/>
      </w:pPr>
      <w:r>
        <w:separator/>
      </w:r>
    </w:p>
  </w:footnote>
  <w:footnote w:type="continuationSeparator" w:id="0">
    <w:p w:rsidR="00B473E6" w:rsidRDefault="00B473E6" w:rsidP="002C4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69B" w:rsidRDefault="002C469B">
    <w:pPr>
      <w:pStyle w:val="Header"/>
    </w:pPr>
    <w:r>
      <w:t>Wade Davidson</w:t>
    </w:r>
    <w:r>
      <w:tab/>
    </w:r>
    <w:r w:rsidR="00084849">
      <w:t>Unit</w:t>
    </w:r>
    <w:r>
      <w:t xml:space="preserve"> Class Data Dictionary</w:t>
    </w:r>
    <w:r>
      <w:tab/>
      <w:t>ICT283</w:t>
    </w:r>
  </w:p>
  <w:p w:rsidR="002C469B" w:rsidRDefault="002C46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E0"/>
    <w:rsid w:val="00084849"/>
    <w:rsid w:val="002812E0"/>
    <w:rsid w:val="002C469B"/>
    <w:rsid w:val="004B272B"/>
    <w:rsid w:val="008717B2"/>
    <w:rsid w:val="00B473E6"/>
    <w:rsid w:val="00E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F67E"/>
  <w15:chartTrackingRefBased/>
  <w15:docId w15:val="{E9EA45BB-E7BE-4B43-B856-2A96AF1A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9B"/>
  </w:style>
  <w:style w:type="paragraph" w:styleId="Footer">
    <w:name w:val="footer"/>
    <w:basedOn w:val="Normal"/>
    <w:link w:val="FooterChar"/>
    <w:uiPriority w:val="99"/>
    <w:unhideWhenUsed/>
    <w:rsid w:val="002C4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9B"/>
  </w:style>
  <w:style w:type="table" w:styleId="TableGrid">
    <w:name w:val="Table Grid"/>
    <w:basedOn w:val="TableNormal"/>
    <w:uiPriority w:val="39"/>
    <w:rsid w:val="002C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3</cp:revision>
  <dcterms:created xsi:type="dcterms:W3CDTF">2018-04-04T10:54:00Z</dcterms:created>
  <dcterms:modified xsi:type="dcterms:W3CDTF">2018-04-04T12:01:00Z</dcterms:modified>
</cp:coreProperties>
</file>