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center"/>
      </w:pPr>
      <w:r>
        <w:rPr>
          <w:rFonts w:ascii="Times New Roman" w:hAnsi="Times New Roman" w:eastAsia="宋体"/>
          <w:b/>
          <w:sz w:val="30"/>
        </w:rPr>
        <w:t>Q3 基于 TCP Socket 的分布式排序</w:t>
      </w:r>
    </w:p>
    <w:p>
      <w:pPr>
        <w:spacing w:before="20" w:after="40" w:line="252" w:lineRule="auto"/>
      </w:pPr>
      <w:r>
        <w:rPr>
          <w:rFonts w:ascii="Times New Roman" w:hAnsi="Times New Roman" w:eastAsia="宋体"/>
          <w:b/>
          <w:sz w:val="24"/>
        </w:rPr>
        <w:t>实验方法</w:t>
      </w:r>
    </w:p>
    <w:p>
      <w:pPr>
        <w:spacing w:before="0" w:after="40" w:line="252" w:lineRule="auto"/>
      </w:pPr>
      <w:r>
        <w:rPr>
          <w:rFonts w:ascii="Times New Roman" w:hAnsi="Times New Roman" w:eastAsia="宋体"/>
          <w:b w:val="0"/>
          <w:sz w:val="21"/>
        </w:rPr>
        <w:t>本机 Coordinator 将 16 个分组、完整输入及排序程序打包，经 TCP 发送并按 K 分配任务；Worker 排序后返回结果，Coordinator 完成最终归并。Worker 连接通过 SSH 隧道建立。time-A 包含客户端打包与上传、Coordinator 解包、Worker 传输与排序、最终归并、结果打包、客户端下载和解包；time-B 为本机 Merge Sort 的读取至输出耗时。</w:t>
      </w:r>
    </w:p>
    <w:p>
      <w:pPr>
        <w:spacing w:before="20" w:after="20" w:line="252" w:lineRule="auto"/>
      </w:pPr>
      <w:r>
        <w:rPr>
          <w:rFonts w:ascii="Times New Roman" w:hAnsi="Times New Roman" w:eastAsia="宋体"/>
          <w:b/>
          <w:sz w:val="24"/>
        </w:rPr>
        <w:t>阶段耗时（秒）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5216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阶段</w:t>
            </w:r>
          </w:p>
        </w:tc>
        <w:tc>
          <w:tcPr>
            <w:tcW w:type="dxa" w:w="2268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K=2</w:t>
            </w:r>
          </w:p>
        </w:tc>
        <w:tc>
          <w:tcPr>
            <w:tcW w:type="dxa" w:w="2268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K=4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客户端输入打包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2.424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2.424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客户端上传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0.143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0.136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Coordinator 解包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0.157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0.155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Worker 上传最慢值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0.050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1.705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Worker Quick Sort 最慢值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3.901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1.983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Worker 下载最慢值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16.858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13.679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最终归并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0.618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0.603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结果打包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2.700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2.566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客户端下载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0.163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0.205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客户端解包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0.259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0.238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time-A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30.281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31.512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time-B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3.795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3.506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time-A/time-B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7.979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8.989</w:t>
            </w:r>
          </w:p>
        </w:tc>
      </w:tr>
    </w:tbl>
    <w:p>
      <w:pPr>
        <w:spacing w:before="40" w:after="40" w:line="252" w:lineRule="auto"/>
      </w:pPr>
      <w:r>
        <w:rPr>
          <w:rFonts w:ascii="Times New Roman" w:hAnsi="Times New Roman" w:eastAsia="宋体"/>
          <w:b w:val="0"/>
          <w:sz w:val="21"/>
        </w:rPr>
        <w:t>并行 Worker 阶段按最慢值统计。K=4 的 Quick Sort 最慢值下降约 49%，但 time-A 增加 1.231 秒；上传最慢值升至 1.705 秒，下载仍需 13.679 秒，传输耗时抵消了排序缩短。</w:t>
      </w:r>
    </w:p>
    <w:p>
      <w:pPr>
        <w:spacing w:before="20" w:after="20" w:line="252" w:lineRule="auto"/>
      </w:pPr>
      <w:r>
        <w:rPr>
          <w:rFonts w:ascii="Times New Roman" w:hAnsi="Times New Roman" w:eastAsia="宋体"/>
          <w:b/>
          <w:sz w:val="24"/>
        </w:rPr>
        <w:t>与 Q2 的比较及核对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680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K</w:t>
            </w:r>
          </w:p>
        </w:tc>
        <w:tc>
          <w:tcPr>
            <w:tcW w:type="dxa" w:w="4535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Q2：time-A / time-B / 比值</w:t>
            </w:r>
          </w:p>
        </w:tc>
        <w:tc>
          <w:tcPr>
            <w:tcW w:type="dxa" w:w="4535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Q3：time-A / time-B / 比值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36.126 / 3.797 / 9.515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30.281 / 3.795 / 7.979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29.557 / 3.875 / 7.628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31.512 / 3.506 / 8.989</w:t>
            </w:r>
          </w:p>
        </w:tc>
      </w:tr>
    </w:tbl>
    <w:p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21"/>
        </w:rPr>
        <w:t>Q3 的 K=2 time-A 比 Q2 少 5.846 秒，K=4 多 1.956 秒；加速比也受 time-B 实测值影响，应结合阶段时延判断。K=2、K=4 结果均有 2097152 行、升序排列，并与 Q2 基准逐行一致。截图 pic3-k2.png、pic3-k4.png 记录了运行命令及校验输出。</w:t>
      </w:r>
    </w:p>
    <w:sectPr w:rsidR="00FC693F" w:rsidRPr="0006063C" w:rsidSect="00034616">
      <w:pgSz w:w="11906" w:h="16838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