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5800" w14:textId="77777777" w:rsidR="004651F1" w:rsidRDefault="004651F1" w:rsidP="00B41324"/>
    <w:p w14:paraId="5542D67C" w14:textId="0096649D" w:rsidR="004651F1" w:rsidRPr="004D6435" w:rsidRDefault="004651F1" w:rsidP="00B41324">
      <w:pPr>
        <w:jc w:val="center"/>
        <w:rPr>
          <w:rFonts w:ascii="黑体" w:eastAsia="黑体" w:hAnsi="黑体" w:cs="黑体" w:hint="eastAsia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</w:t>
      </w:r>
      <w:r w:rsidR="00196909">
        <w:rPr>
          <w:rFonts w:ascii="黑体" w:eastAsia="黑体" w:hAnsi="黑体" w:cs="黑体" w:hint="eastAsia"/>
          <w:bCs/>
          <w:sz w:val="30"/>
          <w:szCs w:val="30"/>
        </w:rPr>
        <w:t>预习</w:t>
      </w:r>
      <w:r>
        <w:rPr>
          <w:rFonts w:ascii="黑体" w:eastAsia="黑体" w:hAnsi="黑体" w:cs="黑体" w:hint="eastAsia"/>
          <w:bCs/>
          <w:sz w:val="30"/>
          <w:szCs w:val="30"/>
        </w:rPr>
        <w:t>报告</w:t>
      </w:r>
    </w:p>
    <w:p w14:paraId="002B2EC3" w14:textId="77777777" w:rsidR="003F69B8" w:rsidRDefault="003F69B8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13ADAEE8" w14:textId="1CE5A8E2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学院：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D05B00">
        <w:rPr>
          <w:rFonts w:ascii="楷体" w:eastAsia="楷体" w:hAnsi="楷体" w:cs="楷体" w:hint="eastAsia"/>
          <w:sz w:val="24"/>
          <w:szCs w:val="24"/>
        </w:rPr>
        <w:t>物理学院</w:t>
      </w:r>
      <w:r>
        <w:rPr>
          <w:rFonts w:ascii="楷体" w:eastAsia="楷体" w:hAnsi="楷体" w:cs="楷体"/>
          <w:sz w:val="24"/>
          <w:szCs w:val="24"/>
        </w:rPr>
        <w:t xml:space="preserve">  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D05B00">
        <w:rPr>
          <w:rFonts w:ascii="楷体" w:eastAsia="楷体" w:hAnsi="楷体" w:cs="楷体" w:hint="eastAsia"/>
          <w:sz w:val="24"/>
          <w:szCs w:val="24"/>
        </w:rPr>
        <w:t>光电信息科学与工程</w:t>
      </w:r>
      <w:r>
        <w:rPr>
          <w:rFonts w:ascii="楷体" w:eastAsia="楷体" w:hAnsi="楷体" w:cs="楷体"/>
          <w:sz w:val="24"/>
          <w:szCs w:val="24"/>
        </w:rPr>
        <w:t xml:space="preserve">  </w:t>
      </w:r>
      <w:r>
        <w:rPr>
          <w:rFonts w:ascii="楷体" w:eastAsia="楷体" w:hAnsi="楷体" w:cs="楷体" w:hint="eastAsia"/>
          <w:sz w:val="24"/>
          <w:szCs w:val="24"/>
        </w:rPr>
        <w:t>年级：</w:t>
      </w:r>
      <w:r w:rsidR="00D05B00">
        <w:rPr>
          <w:rFonts w:ascii="楷体" w:eastAsia="楷体" w:hAnsi="楷体" w:cs="楷体" w:hint="eastAsia"/>
          <w:sz w:val="24"/>
          <w:szCs w:val="24"/>
        </w:rPr>
        <w:t>2023</w:t>
      </w:r>
    </w:p>
    <w:p w14:paraId="091BB960" w14:textId="77777777" w:rsidR="004651F1" w:rsidRPr="00D05B00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07A35779" w14:textId="77777777" w:rsidR="004651F1" w:rsidRDefault="004651F1" w:rsidP="003F69B8">
      <w:pPr>
        <w:jc w:val="center"/>
        <w:rPr>
          <w:rFonts w:ascii="Cambria Math" w:eastAsia="楷体" w:hAnsi="Cambria Math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实验人姓名（学号）：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 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Pr="00AC7EC9">
        <w:rPr>
          <w:rFonts w:ascii="Cambria Math" w:eastAsia="楷体" w:hAnsi="Cambria Math" w:cs="楷体"/>
          <w:sz w:val="24"/>
          <w:szCs w:val="24"/>
        </w:rPr>
        <w:t>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    </w:t>
      </w:r>
      <w:r w:rsidRPr="00AC7EC9">
        <w:rPr>
          <w:rFonts w:ascii="Cambria Math" w:eastAsia="楷体" w:hAnsi="Cambria Math" w:cs="楷体"/>
          <w:sz w:val="24"/>
          <w:szCs w:val="24"/>
        </w:rPr>
        <w:t>）</w:t>
      </w:r>
    </w:p>
    <w:p w14:paraId="205F8073" w14:textId="77777777" w:rsidR="00AB1EC6" w:rsidRDefault="00AB1EC6" w:rsidP="00AB1EC6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同组实验人姓名（学号）：          </w:t>
      </w:r>
      <w:r w:rsidRPr="00AC7EC9">
        <w:rPr>
          <w:rFonts w:ascii="Cambria Math" w:eastAsia="楷体" w:hAnsi="Cambria Math" w:cs="楷体"/>
          <w:sz w:val="24"/>
          <w:szCs w:val="24"/>
        </w:rPr>
        <w:t>（</w:t>
      </w:r>
      <w:r>
        <w:rPr>
          <w:rFonts w:ascii="Cambria Math" w:eastAsia="楷体" w:hAnsi="Cambria Math" w:cs="楷体" w:hint="eastAsia"/>
          <w:sz w:val="24"/>
          <w:szCs w:val="24"/>
        </w:rPr>
        <w:t xml:space="preserve">        </w:t>
      </w:r>
      <w:r w:rsidRPr="00AC7EC9">
        <w:rPr>
          <w:rFonts w:ascii="Cambria Math" w:eastAsia="楷体" w:hAnsi="Cambria Math" w:cs="楷体"/>
          <w:sz w:val="24"/>
          <w:szCs w:val="24"/>
        </w:rPr>
        <w:t>）</w:t>
      </w:r>
    </w:p>
    <w:p w14:paraId="0ACF905B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57E1B12C" w14:textId="77777777" w:rsidR="003C3D01" w:rsidRPr="003C3D01" w:rsidRDefault="004651F1" w:rsidP="003F69B8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 w:rsidRPr="00AC7EC9">
        <w:rPr>
          <w:rFonts w:ascii="Cambria Math" w:eastAsia="楷体" w:hAnsi="Cambria Math" w:cs="楷体"/>
          <w:sz w:val="24"/>
          <w:szCs w:val="24"/>
        </w:rPr>
        <w:t>年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日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196909">
        <w:rPr>
          <w:rFonts w:ascii="楷体" w:eastAsia="楷体" w:hAnsi="楷体" w:cs="楷体" w:hint="eastAsia"/>
          <w:sz w:val="24"/>
          <w:szCs w:val="24"/>
        </w:rPr>
        <w:t xml:space="preserve">上午 </w:t>
      </w:r>
      <w:r w:rsidR="00196909">
        <w:rPr>
          <w:rFonts w:ascii="楷体" w:eastAsia="楷体" w:hAnsi="楷体" w:cs="楷体"/>
          <w:sz w:val="24"/>
          <w:szCs w:val="24"/>
        </w:rPr>
        <w:t xml:space="preserve">   </w:t>
      </w:r>
      <w:r>
        <w:rPr>
          <w:rFonts w:ascii="楷体" w:eastAsia="楷体" w:hAnsi="楷体" w:cs="楷体" w:hint="eastAsia"/>
          <w:sz w:val="24"/>
          <w:szCs w:val="24"/>
        </w:rPr>
        <w:t>下午</w:t>
      </w:r>
      <w:r w:rsidR="00DD5026">
        <w:rPr>
          <w:rFonts w:ascii="楷体" w:eastAsia="楷体" w:hAnsi="楷体" w:cs="楷体" w:hint="eastAsia"/>
          <w:sz w:val="24"/>
          <w:szCs w:val="24"/>
        </w:rPr>
        <w:t xml:space="preserve">    晚上   </w:t>
      </w:r>
    </w:p>
    <w:p w14:paraId="0856D515" w14:textId="77777777" w:rsidR="004651F1" w:rsidRDefault="00000000" w:rsidP="00B41324">
      <w:pPr>
        <w:jc w:val="left"/>
        <w:rPr>
          <w:sz w:val="24"/>
          <w:szCs w:val="24"/>
        </w:rPr>
      </w:pPr>
      <w:r>
        <w:rPr>
          <w:noProof/>
        </w:rPr>
        <w:pict w14:anchorId="0F6BA06F">
          <v:line id="直接连接符 12" o:spid="_x0000_s2050" style="position:absolute;flip:y;z-index:251659264;visibility:visible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" strokecolor="black [3200]" strokeweight=".5pt">
            <v:stroke joinstyle="miter"/>
          </v:line>
        </w:pict>
      </w:r>
    </w:p>
    <w:p w14:paraId="06392FEB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5AF00111" w14:textId="0A643BB4" w:rsidR="00196909" w:rsidRDefault="00B41324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</w:t>
      </w:r>
      <w:r w:rsidR="00F0498E">
        <w:rPr>
          <w:rFonts w:ascii="黑体" w:eastAsia="黑体" w:hAnsi="黑体" w:hint="eastAsia"/>
          <w:sz w:val="28"/>
          <w:szCs w:val="28"/>
        </w:rPr>
        <w:t>四</w:t>
      </w:r>
      <w:r>
        <w:rPr>
          <w:rFonts w:ascii="黑体" w:eastAsia="黑体" w:hAnsi="黑体" w:hint="eastAsia"/>
          <w:sz w:val="28"/>
          <w:szCs w:val="28"/>
        </w:rPr>
        <w:t xml:space="preserve">  </w:t>
      </w:r>
      <w:r w:rsidR="00F0498E">
        <w:rPr>
          <w:rFonts w:ascii="黑体" w:eastAsia="黑体" w:hAnsi="黑体" w:hint="eastAsia"/>
          <w:sz w:val="28"/>
          <w:szCs w:val="28"/>
        </w:rPr>
        <w:t>运算放大器及其应用</w:t>
      </w:r>
    </w:p>
    <w:p w14:paraId="097E86AC" w14:textId="77777777" w:rsidR="00F0498E" w:rsidRDefault="00F0498E" w:rsidP="00F0498E">
      <w:pPr>
        <w:tabs>
          <w:tab w:val="left" w:pos="720"/>
        </w:tabs>
        <w:adjustRightInd w:val="0"/>
        <w:snapToGrid w:val="0"/>
        <w:spacing w:beforeLines="100" w:before="312" w:line="360" w:lineRule="auto"/>
        <w:ind w:right="28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[ 实验内容及步骤 ]</w:t>
      </w:r>
    </w:p>
    <w:p w14:paraId="56012077" w14:textId="2EE1F92D" w:rsidR="00F0498E" w:rsidRDefault="009D1ABA" w:rsidP="00F0498E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t>（</w:t>
      </w:r>
      <w:r w:rsidR="00F0498E">
        <w:rPr>
          <w:rFonts w:eastAsia="宋体" w:hint="eastAsia"/>
          <w:b/>
          <w:bCs/>
          <w:szCs w:val="21"/>
        </w:rPr>
        <w:t>一）运算放大器及其应用</w:t>
      </w:r>
    </w:p>
    <w:p w14:paraId="044766FA" w14:textId="77777777" w:rsidR="00F0498E" w:rsidRDefault="00F0498E" w:rsidP="00F0498E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比例求和电路</w:t>
      </w:r>
    </w:p>
    <w:p w14:paraId="42462DF5" w14:textId="77777777" w:rsidR="00F0498E" w:rsidRDefault="00F0498E" w:rsidP="00F0498E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）电压跟随器实验电路如下图所示，按照实验电路接线，并按照表</w:t>
      </w:r>
      <w:r>
        <w:rPr>
          <w:rFonts w:hint="eastAsia"/>
          <w:b/>
          <w:bCs/>
          <w:szCs w:val="21"/>
        </w:rPr>
        <w:t>4-1</w:t>
      </w:r>
      <w:r>
        <w:rPr>
          <w:rFonts w:hint="eastAsia"/>
          <w:b/>
          <w:bCs/>
          <w:szCs w:val="21"/>
        </w:rPr>
        <w:t>的内容实验测量记录。</w:t>
      </w:r>
    </w:p>
    <w:p w14:paraId="195DDF22" w14:textId="77777777" w:rsidR="00F0498E" w:rsidRDefault="00F0498E" w:rsidP="00F0498E">
      <w:pPr>
        <w:jc w:val="center"/>
      </w:pPr>
      <w:r>
        <w:rPr>
          <w:noProof/>
        </w:rPr>
        <w:drawing>
          <wp:inline distT="0" distB="0" distL="114300" distR="114300" wp14:anchorId="047914B1" wp14:editId="341B7C0E">
            <wp:extent cx="1940560" cy="1248410"/>
            <wp:effectExtent l="0" t="0" r="0" b="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rcRect b="11839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C7A2" w14:textId="77777777" w:rsidR="00F0498E" w:rsidRDefault="00F0498E" w:rsidP="00F0498E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4.1 </w:t>
      </w:r>
      <w:r>
        <w:rPr>
          <w:rFonts w:hint="eastAsia"/>
          <w:sz w:val="18"/>
          <w:szCs w:val="18"/>
        </w:rPr>
        <w:t>电压跟随器</w:t>
      </w:r>
    </w:p>
    <w:p w14:paraId="2D08791B" w14:textId="77777777" w:rsidR="00F0498E" w:rsidRP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</w:rPr>
      </w:pPr>
      <w:r w:rsidRPr="00F0498E">
        <w:rPr>
          <w:rStyle w:val="Char"/>
          <w:rFonts w:hAnsi="DejaVu Math TeX Gyre" w:hint="eastAsia"/>
        </w:rPr>
        <w:t>实验数据：</w:t>
      </w:r>
    </w:p>
    <w:p w14:paraId="391ABFD3" w14:textId="77777777" w:rsidR="00F0498E" w:rsidRDefault="00F0498E" w:rsidP="00F0498E">
      <w:pPr>
        <w:jc w:val="center"/>
        <w:rPr>
          <w:sz w:val="18"/>
          <w:szCs w:val="18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4-1.1 </w:t>
      </w:r>
      <w:r>
        <w:rPr>
          <w:rFonts w:eastAsia="宋体" w:hint="eastAsia"/>
          <w:sz w:val="18"/>
          <w:szCs w:val="18"/>
        </w:rPr>
        <w:t>电压跟随器测量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63"/>
        <w:gridCol w:w="1419"/>
        <w:gridCol w:w="1199"/>
        <w:gridCol w:w="1219"/>
        <w:gridCol w:w="1192"/>
        <w:gridCol w:w="1225"/>
        <w:gridCol w:w="1205"/>
      </w:tblGrid>
      <w:tr w:rsidR="00F0498E" w14:paraId="43B19244" w14:textId="77777777" w:rsidTr="002B0D8C">
        <w:tc>
          <w:tcPr>
            <w:tcW w:w="2588" w:type="dxa"/>
            <w:gridSpan w:val="2"/>
            <w:vAlign w:val="center"/>
          </w:tcPr>
          <w:p w14:paraId="523DD246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(V)</w:t>
            </w:r>
          </w:p>
        </w:tc>
        <w:tc>
          <w:tcPr>
            <w:tcW w:w="1294" w:type="dxa"/>
            <w:vAlign w:val="center"/>
          </w:tcPr>
          <w:p w14:paraId="28B8B25B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294" w:type="dxa"/>
            <w:vAlign w:val="center"/>
          </w:tcPr>
          <w:p w14:paraId="509F0840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0.5</w:t>
            </w:r>
          </w:p>
        </w:tc>
        <w:tc>
          <w:tcPr>
            <w:tcW w:w="1295" w:type="dxa"/>
            <w:vAlign w:val="center"/>
          </w:tcPr>
          <w:p w14:paraId="000C6C20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295" w:type="dxa"/>
            <w:vAlign w:val="center"/>
          </w:tcPr>
          <w:p w14:paraId="779CB82D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0.5</w:t>
            </w:r>
          </w:p>
        </w:tc>
        <w:tc>
          <w:tcPr>
            <w:tcW w:w="1295" w:type="dxa"/>
            <w:vAlign w:val="center"/>
          </w:tcPr>
          <w:p w14:paraId="52528B29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F0498E" w14:paraId="508B6C43" w14:textId="77777777" w:rsidTr="002B0D8C">
        <w:tc>
          <w:tcPr>
            <w:tcW w:w="1129" w:type="dxa"/>
            <w:vMerge w:val="restart"/>
            <w:vAlign w:val="center"/>
          </w:tcPr>
          <w:p w14:paraId="0E450389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(V)</w:t>
            </w:r>
          </w:p>
        </w:tc>
        <w:tc>
          <w:tcPr>
            <w:tcW w:w="1459" w:type="dxa"/>
            <w:vAlign w:val="center"/>
          </w:tcPr>
          <w:p w14:paraId="08A56787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=∞</m:t>
                </m:r>
              </m:oMath>
            </m:oMathPara>
          </w:p>
        </w:tc>
        <w:tc>
          <w:tcPr>
            <w:tcW w:w="1294" w:type="dxa"/>
            <w:vAlign w:val="center"/>
          </w:tcPr>
          <w:p w14:paraId="4C8167D4" w14:textId="0ADBA573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4" w:type="dxa"/>
            <w:vAlign w:val="center"/>
          </w:tcPr>
          <w:p w14:paraId="1B791C4A" w14:textId="67A6F39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103F086B" w14:textId="698D2A91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5D32B9ED" w14:textId="6C6493F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7E1396C1" w14:textId="59C4C273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4114FD08" w14:textId="77777777" w:rsidTr="002B0D8C">
        <w:tc>
          <w:tcPr>
            <w:tcW w:w="1129" w:type="dxa"/>
            <w:vMerge/>
            <w:vAlign w:val="center"/>
          </w:tcPr>
          <w:p w14:paraId="0FC533D0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1B617481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=5.1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kΩ</m:t>
                </m:r>
              </m:oMath>
            </m:oMathPara>
          </w:p>
        </w:tc>
        <w:tc>
          <w:tcPr>
            <w:tcW w:w="1294" w:type="dxa"/>
            <w:vAlign w:val="center"/>
          </w:tcPr>
          <w:p w14:paraId="04BF2659" w14:textId="0770771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4" w:type="dxa"/>
            <w:vAlign w:val="center"/>
          </w:tcPr>
          <w:p w14:paraId="342EE1A0" w14:textId="650EE4E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059280EF" w14:textId="5E1EF7A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60690114" w14:textId="327C1ADA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375B3535" w14:textId="2766EC1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5D3C0062" w14:textId="77777777" w:rsid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  <w:i w:val="0"/>
        </w:rPr>
      </w:pPr>
    </w:p>
    <w:p w14:paraId="61E79FB1" w14:textId="77777777" w:rsid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  <w:i w:val="0"/>
        </w:rPr>
      </w:pPr>
      <w:r>
        <w:rPr>
          <w:rStyle w:val="Char"/>
          <w:rFonts w:hAnsi="DejaVu Math TeX Gyre" w:hint="eastAsia"/>
        </w:rPr>
        <w:t>仿真结果：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63"/>
        <w:gridCol w:w="1419"/>
        <w:gridCol w:w="1199"/>
        <w:gridCol w:w="1219"/>
        <w:gridCol w:w="1192"/>
        <w:gridCol w:w="1225"/>
        <w:gridCol w:w="1205"/>
      </w:tblGrid>
      <w:tr w:rsidR="00F0498E" w14:paraId="3C07F0D6" w14:textId="77777777" w:rsidTr="002B0D8C">
        <w:tc>
          <w:tcPr>
            <w:tcW w:w="2588" w:type="dxa"/>
            <w:gridSpan w:val="2"/>
            <w:vAlign w:val="center"/>
          </w:tcPr>
          <w:p w14:paraId="0DE63F51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(V)</w:t>
            </w:r>
          </w:p>
        </w:tc>
        <w:tc>
          <w:tcPr>
            <w:tcW w:w="1294" w:type="dxa"/>
            <w:vAlign w:val="center"/>
          </w:tcPr>
          <w:p w14:paraId="5517BD1F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294" w:type="dxa"/>
            <w:vAlign w:val="center"/>
          </w:tcPr>
          <w:p w14:paraId="0ABF3F08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0.5</w:t>
            </w:r>
          </w:p>
        </w:tc>
        <w:tc>
          <w:tcPr>
            <w:tcW w:w="1295" w:type="dxa"/>
            <w:vAlign w:val="center"/>
          </w:tcPr>
          <w:p w14:paraId="65E1D78B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295" w:type="dxa"/>
            <w:vAlign w:val="center"/>
          </w:tcPr>
          <w:p w14:paraId="2416CDD5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0.5</w:t>
            </w:r>
          </w:p>
        </w:tc>
        <w:tc>
          <w:tcPr>
            <w:tcW w:w="1295" w:type="dxa"/>
            <w:vAlign w:val="center"/>
          </w:tcPr>
          <w:p w14:paraId="19E33228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F0498E" w14:paraId="00315DA2" w14:textId="77777777" w:rsidTr="002B0D8C">
        <w:tc>
          <w:tcPr>
            <w:tcW w:w="1129" w:type="dxa"/>
            <w:vMerge w:val="restart"/>
            <w:vAlign w:val="center"/>
          </w:tcPr>
          <w:p w14:paraId="17AF2673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(V)</w:t>
            </w:r>
          </w:p>
        </w:tc>
        <w:tc>
          <w:tcPr>
            <w:tcW w:w="1459" w:type="dxa"/>
            <w:vAlign w:val="center"/>
          </w:tcPr>
          <w:p w14:paraId="3562C20D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=∞</m:t>
                </m:r>
              </m:oMath>
            </m:oMathPara>
          </w:p>
        </w:tc>
        <w:tc>
          <w:tcPr>
            <w:tcW w:w="1294" w:type="dxa"/>
            <w:vAlign w:val="center"/>
          </w:tcPr>
          <w:p w14:paraId="28BB3003" w14:textId="706B6BBD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4" w:type="dxa"/>
            <w:vAlign w:val="center"/>
          </w:tcPr>
          <w:p w14:paraId="302D9AEA" w14:textId="61E384D3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609CC2D8" w14:textId="31C15B9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78EBCF60" w14:textId="5FA756FF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097FA032" w14:textId="0094986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476CE247" w14:textId="77777777" w:rsidTr="002B0D8C">
        <w:tc>
          <w:tcPr>
            <w:tcW w:w="1129" w:type="dxa"/>
            <w:vMerge/>
            <w:vAlign w:val="center"/>
          </w:tcPr>
          <w:p w14:paraId="00E1BD90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6F31E925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=5.1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kΩ</m:t>
                </m:r>
              </m:oMath>
            </m:oMathPara>
          </w:p>
        </w:tc>
        <w:tc>
          <w:tcPr>
            <w:tcW w:w="1294" w:type="dxa"/>
            <w:vAlign w:val="center"/>
          </w:tcPr>
          <w:p w14:paraId="68CA229E" w14:textId="3C21679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4" w:type="dxa"/>
            <w:vAlign w:val="center"/>
          </w:tcPr>
          <w:p w14:paraId="2D9EF578" w14:textId="7D2629E0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463BCFEA" w14:textId="27E7A809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7FA41D3E" w14:textId="02879EE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95" w:type="dxa"/>
            <w:vAlign w:val="center"/>
          </w:tcPr>
          <w:p w14:paraId="5602E08A" w14:textId="641130BD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373196F5" w14:textId="77777777" w:rsid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  <w:i w:val="0"/>
        </w:rPr>
      </w:pPr>
    </w:p>
    <w:p w14:paraId="2B04406A" w14:textId="77777777" w:rsid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  <w:i w:val="0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）反相比例放大器实验电路如下图所示，按照实验电路接线，并按照表</w:t>
      </w:r>
      <w:r>
        <w:rPr>
          <w:rFonts w:hint="eastAsia"/>
          <w:b/>
          <w:bCs/>
          <w:szCs w:val="21"/>
        </w:rPr>
        <w:t>4-2</w:t>
      </w:r>
      <w:r>
        <w:rPr>
          <w:rFonts w:hint="eastAsia"/>
          <w:b/>
          <w:bCs/>
          <w:szCs w:val="21"/>
        </w:rPr>
        <w:t>的内容实验测量记录。</w:t>
      </w:r>
    </w:p>
    <w:p w14:paraId="5D27FD78" w14:textId="77777777" w:rsidR="00F0498E" w:rsidRDefault="00F0498E" w:rsidP="00F0498E">
      <w:pPr>
        <w:adjustRightInd w:val="0"/>
        <w:snapToGrid w:val="0"/>
        <w:spacing w:line="360" w:lineRule="auto"/>
        <w:ind w:right="28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657B8D" wp14:editId="6C41A830">
            <wp:extent cx="3795395" cy="1633220"/>
            <wp:effectExtent l="0" t="0" r="14605" b="177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272" cy="163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D210" w14:textId="77777777" w:rsidR="00F0498E" w:rsidRDefault="00F0498E" w:rsidP="00F0498E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4.3 </w:t>
      </w:r>
      <w:r>
        <w:rPr>
          <w:rFonts w:hint="eastAsia"/>
          <w:sz w:val="18"/>
          <w:szCs w:val="18"/>
        </w:rPr>
        <w:t>反相比例放大器</w:t>
      </w:r>
    </w:p>
    <w:p w14:paraId="790E981C" w14:textId="77777777" w:rsid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  <w:i w:val="0"/>
        </w:rPr>
      </w:pPr>
      <w:r>
        <w:rPr>
          <w:rStyle w:val="Char"/>
          <w:rFonts w:hAnsi="DejaVu Math TeX Gyre" w:hint="eastAsia"/>
        </w:rPr>
        <w:t>实验数据：</w:t>
      </w:r>
    </w:p>
    <w:p w14:paraId="3FEE6461" w14:textId="77777777" w:rsidR="00F0498E" w:rsidRDefault="00F0498E" w:rsidP="00F0498E">
      <w:pPr>
        <w:jc w:val="center"/>
        <w:rPr>
          <w:sz w:val="18"/>
          <w:szCs w:val="18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4-2 </w:t>
      </w:r>
      <w:r>
        <w:rPr>
          <w:rFonts w:eastAsia="宋体" w:hint="eastAsia"/>
          <w:sz w:val="18"/>
          <w:szCs w:val="18"/>
        </w:rPr>
        <w:t>反相比例放大器测量</w:t>
      </w:r>
    </w:p>
    <w:tbl>
      <w:tblPr>
        <w:tblStyle w:val="a8"/>
        <w:tblW w:w="5082" w:type="pct"/>
        <w:tblLook w:val="04A0" w:firstRow="1" w:lastRow="0" w:firstColumn="1" w:lastColumn="0" w:noHBand="0" w:noVBand="1"/>
      </w:tblPr>
      <w:tblGrid>
        <w:gridCol w:w="1383"/>
        <w:gridCol w:w="882"/>
        <w:gridCol w:w="913"/>
        <w:gridCol w:w="915"/>
        <w:gridCol w:w="915"/>
        <w:gridCol w:w="913"/>
        <w:gridCol w:w="915"/>
        <w:gridCol w:w="915"/>
        <w:gridCol w:w="911"/>
      </w:tblGrid>
      <w:tr w:rsidR="00F0498E" w14:paraId="127E4552" w14:textId="77777777" w:rsidTr="00F0498E">
        <w:tc>
          <w:tcPr>
            <w:tcW w:w="1307" w:type="pct"/>
            <w:gridSpan w:val="2"/>
            <w:vAlign w:val="center"/>
          </w:tcPr>
          <w:p w14:paraId="378DC0F8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直流输入电压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mV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527" w:type="pct"/>
            <w:vAlign w:val="center"/>
          </w:tcPr>
          <w:p w14:paraId="5430BADE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3000</w:t>
            </w:r>
          </w:p>
        </w:tc>
        <w:tc>
          <w:tcPr>
            <w:tcW w:w="528" w:type="pct"/>
            <w:vAlign w:val="center"/>
          </w:tcPr>
          <w:p w14:paraId="6C7DA924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2000</w:t>
            </w:r>
          </w:p>
        </w:tc>
        <w:tc>
          <w:tcPr>
            <w:tcW w:w="528" w:type="pct"/>
            <w:vAlign w:val="center"/>
          </w:tcPr>
          <w:p w14:paraId="2BCEC9C2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1000</w:t>
            </w:r>
          </w:p>
        </w:tc>
        <w:tc>
          <w:tcPr>
            <w:tcW w:w="527" w:type="pct"/>
            <w:vAlign w:val="center"/>
          </w:tcPr>
          <w:p w14:paraId="371EDEBC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528" w:type="pct"/>
            <w:vAlign w:val="center"/>
          </w:tcPr>
          <w:p w14:paraId="3653A22C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528" w:type="pct"/>
            <w:vAlign w:val="center"/>
          </w:tcPr>
          <w:p w14:paraId="41813D96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526" w:type="pct"/>
            <w:vAlign w:val="center"/>
          </w:tcPr>
          <w:p w14:paraId="162487E6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000</w:t>
            </w:r>
          </w:p>
        </w:tc>
      </w:tr>
      <w:tr w:rsidR="00F0498E" w14:paraId="56C0F11F" w14:textId="77777777" w:rsidTr="00F0498E">
        <w:tc>
          <w:tcPr>
            <w:tcW w:w="799" w:type="pct"/>
            <w:vMerge w:val="restart"/>
            <w:vAlign w:val="center"/>
          </w:tcPr>
          <w:p w14:paraId="11360833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输出电压</w:t>
            </w:r>
          </w:p>
          <w:p w14:paraId="60E542D9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09" w:type="pct"/>
            <w:vAlign w:val="center"/>
          </w:tcPr>
          <w:p w14:paraId="5642731F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理论</w:t>
            </w:r>
          </w:p>
        </w:tc>
        <w:tc>
          <w:tcPr>
            <w:tcW w:w="527" w:type="pct"/>
            <w:vAlign w:val="center"/>
          </w:tcPr>
          <w:p w14:paraId="4E474281" w14:textId="34FE97F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1ECF2B54" w14:textId="19D2547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0CBDEE8A" w14:textId="1833E48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7" w:type="pct"/>
            <w:vAlign w:val="center"/>
          </w:tcPr>
          <w:p w14:paraId="6D74E05F" w14:textId="4C9556E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37D09E37" w14:textId="05BD5C9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595267A4" w14:textId="0803681A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6" w:type="pct"/>
            <w:vAlign w:val="center"/>
          </w:tcPr>
          <w:p w14:paraId="495ED93E" w14:textId="10221EC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50A49A4E" w14:textId="77777777" w:rsidTr="00F0498E">
        <w:tc>
          <w:tcPr>
            <w:tcW w:w="799" w:type="pct"/>
            <w:vMerge/>
            <w:vAlign w:val="center"/>
          </w:tcPr>
          <w:p w14:paraId="42EF04AF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09" w:type="pct"/>
            <w:vAlign w:val="center"/>
          </w:tcPr>
          <w:p w14:paraId="66937FEB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实测</w:t>
            </w:r>
          </w:p>
        </w:tc>
        <w:tc>
          <w:tcPr>
            <w:tcW w:w="527" w:type="pct"/>
            <w:vAlign w:val="center"/>
          </w:tcPr>
          <w:p w14:paraId="439F4C1D" w14:textId="6DE1AD0E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5137C409" w14:textId="58CDE54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63685C64" w14:textId="347A745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7" w:type="pct"/>
            <w:vAlign w:val="center"/>
          </w:tcPr>
          <w:p w14:paraId="35AD6157" w14:textId="14EBC893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577C077E" w14:textId="03D4C73B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4C385227" w14:textId="21F9B65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6" w:type="pct"/>
            <w:vAlign w:val="center"/>
          </w:tcPr>
          <w:p w14:paraId="27B472CB" w14:textId="2618D6EB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40F3F39E" w14:textId="77777777" w:rsidTr="00F0498E">
        <w:tc>
          <w:tcPr>
            <w:tcW w:w="799" w:type="pct"/>
            <w:vMerge/>
            <w:vAlign w:val="center"/>
          </w:tcPr>
          <w:p w14:paraId="55C083E4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09" w:type="pct"/>
            <w:vAlign w:val="center"/>
          </w:tcPr>
          <w:p w14:paraId="5590AEB3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误差</w:t>
            </w:r>
          </w:p>
        </w:tc>
        <w:tc>
          <w:tcPr>
            <w:tcW w:w="527" w:type="pct"/>
            <w:vAlign w:val="center"/>
          </w:tcPr>
          <w:p w14:paraId="2A8ADFF2" w14:textId="6574923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2CBE155E" w14:textId="04D7CA3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13467172" w14:textId="3A8E6C2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7" w:type="pct"/>
            <w:vAlign w:val="center"/>
          </w:tcPr>
          <w:p w14:paraId="107AE208" w14:textId="5B2BCE19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553E088C" w14:textId="0E4A8061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47DAD32D" w14:textId="230B9471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6" w:type="pct"/>
            <w:vAlign w:val="center"/>
          </w:tcPr>
          <w:p w14:paraId="30E449E7" w14:textId="05B8F13E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69D5BFED" w14:textId="77777777" w:rsid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  <w:i w:val="0"/>
        </w:rPr>
      </w:pPr>
    </w:p>
    <w:p w14:paraId="4830C488" w14:textId="77777777" w:rsid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  <w:i w:val="0"/>
        </w:rPr>
      </w:pPr>
      <w:r>
        <w:rPr>
          <w:rStyle w:val="Char"/>
          <w:rFonts w:hAnsi="DejaVu Math TeX Gyre" w:hint="eastAsia"/>
        </w:rPr>
        <w:t>仿真模拟：</w:t>
      </w:r>
    </w:p>
    <w:tbl>
      <w:tblPr>
        <w:tblStyle w:val="a8"/>
        <w:tblW w:w="5080" w:type="pct"/>
        <w:tblLook w:val="04A0" w:firstRow="1" w:lastRow="0" w:firstColumn="1" w:lastColumn="0" w:noHBand="0" w:noVBand="1"/>
      </w:tblPr>
      <w:tblGrid>
        <w:gridCol w:w="1384"/>
        <w:gridCol w:w="880"/>
        <w:gridCol w:w="914"/>
        <w:gridCol w:w="914"/>
        <w:gridCol w:w="914"/>
        <w:gridCol w:w="913"/>
        <w:gridCol w:w="914"/>
        <w:gridCol w:w="914"/>
        <w:gridCol w:w="911"/>
      </w:tblGrid>
      <w:tr w:rsidR="00F0498E" w14:paraId="46725D1E" w14:textId="77777777" w:rsidTr="00F0498E">
        <w:tc>
          <w:tcPr>
            <w:tcW w:w="1307" w:type="pct"/>
            <w:gridSpan w:val="2"/>
            <w:vAlign w:val="center"/>
          </w:tcPr>
          <w:p w14:paraId="11F082A8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直流输入电压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mV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528" w:type="pct"/>
            <w:vAlign w:val="center"/>
          </w:tcPr>
          <w:p w14:paraId="52D11410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3000</w:t>
            </w:r>
          </w:p>
        </w:tc>
        <w:tc>
          <w:tcPr>
            <w:tcW w:w="528" w:type="pct"/>
            <w:vAlign w:val="center"/>
          </w:tcPr>
          <w:p w14:paraId="39FB8A05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2000</w:t>
            </w:r>
          </w:p>
        </w:tc>
        <w:tc>
          <w:tcPr>
            <w:tcW w:w="528" w:type="pct"/>
            <w:vAlign w:val="center"/>
          </w:tcPr>
          <w:p w14:paraId="01EAC45A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1000</w:t>
            </w:r>
          </w:p>
        </w:tc>
        <w:tc>
          <w:tcPr>
            <w:tcW w:w="527" w:type="pct"/>
            <w:vAlign w:val="center"/>
          </w:tcPr>
          <w:p w14:paraId="267B5EB4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528" w:type="pct"/>
            <w:vAlign w:val="center"/>
          </w:tcPr>
          <w:p w14:paraId="65ECE719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528" w:type="pct"/>
            <w:vAlign w:val="center"/>
          </w:tcPr>
          <w:p w14:paraId="4C6A9468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526" w:type="pct"/>
            <w:vAlign w:val="center"/>
          </w:tcPr>
          <w:p w14:paraId="2FCC29F5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000</w:t>
            </w:r>
          </w:p>
        </w:tc>
      </w:tr>
      <w:tr w:rsidR="00F0498E" w14:paraId="4FFA10DF" w14:textId="77777777" w:rsidTr="00F0498E">
        <w:tc>
          <w:tcPr>
            <w:tcW w:w="799" w:type="pct"/>
            <w:vMerge w:val="restart"/>
            <w:vAlign w:val="center"/>
          </w:tcPr>
          <w:p w14:paraId="2C6B1BD2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输出电压</w:t>
            </w:r>
          </w:p>
          <w:p w14:paraId="24170B8D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08" w:type="pct"/>
            <w:vAlign w:val="center"/>
          </w:tcPr>
          <w:p w14:paraId="2322E5E8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理论</w:t>
            </w:r>
          </w:p>
        </w:tc>
        <w:tc>
          <w:tcPr>
            <w:tcW w:w="528" w:type="pct"/>
            <w:vAlign w:val="center"/>
          </w:tcPr>
          <w:p w14:paraId="0CDACC47" w14:textId="60CB507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40DB6ED9" w14:textId="7889FD6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3D38575E" w14:textId="45E836C5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7" w:type="pct"/>
            <w:vAlign w:val="center"/>
          </w:tcPr>
          <w:p w14:paraId="357C9780" w14:textId="3332FB8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07CCE7FD" w14:textId="22730FD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5AEC8A42" w14:textId="55D333B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6" w:type="pct"/>
            <w:vAlign w:val="center"/>
          </w:tcPr>
          <w:p w14:paraId="3F80EC67" w14:textId="30D0D04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6DF68DAE" w14:textId="77777777" w:rsidTr="00F0498E">
        <w:tc>
          <w:tcPr>
            <w:tcW w:w="799" w:type="pct"/>
            <w:vMerge/>
            <w:vAlign w:val="center"/>
          </w:tcPr>
          <w:p w14:paraId="4766129A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vAlign w:val="center"/>
          </w:tcPr>
          <w:p w14:paraId="31E484C0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实测</w:t>
            </w:r>
          </w:p>
        </w:tc>
        <w:tc>
          <w:tcPr>
            <w:tcW w:w="528" w:type="pct"/>
            <w:vAlign w:val="center"/>
          </w:tcPr>
          <w:p w14:paraId="26C57552" w14:textId="5F38F1BF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00328DC7" w14:textId="45DA353B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2E75CD9B" w14:textId="0007C9ED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7" w:type="pct"/>
            <w:vAlign w:val="center"/>
          </w:tcPr>
          <w:p w14:paraId="785D83A1" w14:textId="76824E6E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368FBB4A" w14:textId="0B7DDC8A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4310CCD7" w14:textId="3B962E60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6" w:type="pct"/>
            <w:vAlign w:val="center"/>
          </w:tcPr>
          <w:p w14:paraId="768F2E77" w14:textId="72DA4BAD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74420FD2" w14:textId="77777777" w:rsidTr="00F0498E">
        <w:tc>
          <w:tcPr>
            <w:tcW w:w="799" w:type="pct"/>
            <w:vMerge/>
            <w:vAlign w:val="center"/>
          </w:tcPr>
          <w:p w14:paraId="26A62F31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vAlign w:val="center"/>
          </w:tcPr>
          <w:p w14:paraId="506D42B1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误差</w:t>
            </w:r>
          </w:p>
        </w:tc>
        <w:tc>
          <w:tcPr>
            <w:tcW w:w="528" w:type="pct"/>
            <w:vAlign w:val="center"/>
          </w:tcPr>
          <w:p w14:paraId="0AA45C9E" w14:textId="65423C73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5E81C47B" w14:textId="7EC1A0C9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335B8D88" w14:textId="0420F0C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7" w:type="pct"/>
            <w:vAlign w:val="center"/>
          </w:tcPr>
          <w:p w14:paraId="5A5174FE" w14:textId="6CE7652A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02022545" w14:textId="763BBDA5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275C783F" w14:textId="42C0B710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6" w:type="pct"/>
            <w:vAlign w:val="center"/>
          </w:tcPr>
          <w:p w14:paraId="217DDADD" w14:textId="269F27A5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04320EBA" w14:textId="3FFD621A" w:rsidR="006E50DD" w:rsidRDefault="006E50DD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</w:p>
    <w:p w14:paraId="589E5B6F" w14:textId="77777777" w:rsidR="00F0498E" w:rsidRDefault="00F0498E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</w:p>
    <w:p w14:paraId="36DE05A1" w14:textId="77777777" w:rsidR="00F0498E" w:rsidRDefault="00F0498E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</w:p>
    <w:p w14:paraId="2DE94437" w14:textId="77777777" w:rsidR="00F0498E" w:rsidRDefault="00F0498E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</w:p>
    <w:p w14:paraId="0FD6E8C7" w14:textId="77777777" w:rsidR="00F0498E" w:rsidRDefault="00F0498E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</w:p>
    <w:p w14:paraId="7CC034D1" w14:textId="77777777" w:rsidR="00F0498E" w:rsidRDefault="00F0498E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</w:p>
    <w:p w14:paraId="34E09383" w14:textId="77777777" w:rsidR="00F0498E" w:rsidRDefault="00F0498E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</w:p>
    <w:p w14:paraId="4251D24F" w14:textId="77777777" w:rsidR="00F0498E" w:rsidRDefault="00F0498E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</w:p>
    <w:p w14:paraId="480534D6" w14:textId="77777777" w:rsidR="00F0498E" w:rsidRDefault="00F0498E" w:rsidP="006E50DD">
      <w:pPr>
        <w:jc w:val="left"/>
        <w:rPr>
          <w:rFonts w:ascii="Times New Roman" w:eastAsia="宋体" w:hAnsi="Times New Roman" w:cs="Times New Roman"/>
          <w:b/>
          <w:szCs w:val="21"/>
        </w:rPr>
      </w:pPr>
    </w:p>
    <w:p w14:paraId="54631DB7" w14:textId="77777777" w:rsidR="00F0498E" w:rsidRDefault="00F0498E" w:rsidP="006E50DD">
      <w:pPr>
        <w:jc w:val="left"/>
        <w:rPr>
          <w:rFonts w:ascii="Times New Roman" w:eastAsia="宋体" w:hAnsi="Times New Roman" w:cs="Times New Roman" w:hint="eastAsia"/>
          <w:b/>
          <w:szCs w:val="21"/>
        </w:rPr>
      </w:pPr>
    </w:p>
    <w:p w14:paraId="37948D67" w14:textId="77777777" w:rsid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  <w:i w:val="0"/>
        </w:rPr>
      </w:pPr>
      <w:r>
        <w:rPr>
          <w:rFonts w:hint="eastAsia"/>
          <w:b/>
          <w:bCs/>
          <w:szCs w:val="21"/>
        </w:rPr>
        <w:lastRenderedPageBreak/>
        <w:t>（</w:t>
      </w: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）同相比例放大器实验电路如下图所示，按照实验电路接线，并按照表</w:t>
      </w:r>
      <w:r>
        <w:rPr>
          <w:rFonts w:hint="eastAsia"/>
          <w:b/>
          <w:bCs/>
          <w:szCs w:val="21"/>
        </w:rPr>
        <w:t>4-3</w:t>
      </w:r>
      <w:r>
        <w:rPr>
          <w:rFonts w:hint="eastAsia"/>
          <w:b/>
          <w:bCs/>
          <w:szCs w:val="21"/>
        </w:rPr>
        <w:t>的内容实验测量记录。</w:t>
      </w:r>
    </w:p>
    <w:p w14:paraId="59017F69" w14:textId="54C97933" w:rsidR="00F0498E" w:rsidRDefault="00F0498E" w:rsidP="00F0498E">
      <w:pPr>
        <w:adjustRightInd w:val="0"/>
        <w:snapToGrid w:val="0"/>
        <w:spacing w:line="360" w:lineRule="auto"/>
        <w:ind w:right="28" w:firstLineChars="200" w:firstLine="48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A90C82" wp14:editId="0CD4A370">
            <wp:extent cx="4222750" cy="144272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-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456" cy="1443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1B491" w14:textId="77777777" w:rsidR="00F0498E" w:rsidRDefault="00F0498E" w:rsidP="00F0498E">
      <w:pPr>
        <w:adjustRightInd w:val="0"/>
        <w:snapToGrid w:val="0"/>
        <w:spacing w:line="360" w:lineRule="auto"/>
        <w:ind w:right="28" w:firstLineChars="200" w:firstLine="480"/>
        <w:jc w:val="center"/>
        <w:rPr>
          <w:sz w:val="24"/>
          <w:szCs w:val="24"/>
        </w:rPr>
      </w:pPr>
    </w:p>
    <w:p w14:paraId="6FF8D4D9" w14:textId="77777777" w:rsidR="00F0498E" w:rsidRDefault="00F0498E" w:rsidP="00F0498E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4.7 </w:t>
      </w:r>
      <w:r>
        <w:rPr>
          <w:rFonts w:hint="eastAsia"/>
          <w:sz w:val="18"/>
          <w:szCs w:val="18"/>
        </w:rPr>
        <w:t>同相比例放大器实验电路</w:t>
      </w:r>
    </w:p>
    <w:p w14:paraId="380A6F2F" w14:textId="77777777" w:rsidR="00F0498E" w:rsidRDefault="00F0498E" w:rsidP="00F0498E">
      <w:pPr>
        <w:adjustRightInd w:val="0"/>
        <w:snapToGrid w:val="0"/>
        <w:spacing w:line="360" w:lineRule="auto"/>
        <w:ind w:right="28"/>
        <w:jc w:val="left"/>
        <w:rPr>
          <w:rStyle w:val="Char"/>
          <w:rFonts w:hAnsi="DejaVu Math TeX Gyre"/>
          <w:i w:val="0"/>
        </w:rPr>
      </w:pPr>
      <w:r>
        <w:rPr>
          <w:rStyle w:val="Char"/>
          <w:rFonts w:hAnsi="DejaVu Math TeX Gyre" w:hint="eastAsia"/>
        </w:rPr>
        <w:t>实验测量：</w:t>
      </w:r>
    </w:p>
    <w:p w14:paraId="03583CB6" w14:textId="77777777" w:rsidR="00F0498E" w:rsidRDefault="00F0498E" w:rsidP="00F0498E">
      <w:pPr>
        <w:adjustRightInd w:val="0"/>
        <w:snapToGrid w:val="0"/>
        <w:spacing w:line="360" w:lineRule="auto"/>
        <w:ind w:right="28"/>
        <w:jc w:val="center"/>
        <w:rPr>
          <w:sz w:val="24"/>
          <w:szCs w:val="24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4-3 </w:t>
      </w:r>
      <w:r>
        <w:rPr>
          <w:rFonts w:eastAsia="宋体" w:hint="eastAsia"/>
          <w:sz w:val="18"/>
          <w:szCs w:val="18"/>
        </w:rPr>
        <w:t>同相比例放大器测量</w:t>
      </w:r>
    </w:p>
    <w:tbl>
      <w:tblPr>
        <w:tblStyle w:val="a8"/>
        <w:tblW w:w="5081" w:type="pct"/>
        <w:tblLook w:val="04A0" w:firstRow="1" w:lastRow="0" w:firstColumn="1" w:lastColumn="0" w:noHBand="0" w:noVBand="1"/>
      </w:tblPr>
      <w:tblGrid>
        <w:gridCol w:w="1385"/>
        <w:gridCol w:w="883"/>
        <w:gridCol w:w="914"/>
        <w:gridCol w:w="914"/>
        <w:gridCol w:w="914"/>
        <w:gridCol w:w="913"/>
        <w:gridCol w:w="914"/>
        <w:gridCol w:w="914"/>
        <w:gridCol w:w="909"/>
      </w:tblGrid>
      <w:tr w:rsidR="00F0498E" w14:paraId="5C60B36B" w14:textId="77777777" w:rsidTr="00F0498E">
        <w:tc>
          <w:tcPr>
            <w:tcW w:w="1308" w:type="pct"/>
            <w:gridSpan w:val="2"/>
            <w:vAlign w:val="center"/>
          </w:tcPr>
          <w:p w14:paraId="6B1DD567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直流输入电压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mV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528" w:type="pct"/>
            <w:vAlign w:val="center"/>
          </w:tcPr>
          <w:p w14:paraId="7290AE9A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3000</w:t>
            </w:r>
          </w:p>
        </w:tc>
        <w:tc>
          <w:tcPr>
            <w:tcW w:w="528" w:type="pct"/>
            <w:vAlign w:val="center"/>
          </w:tcPr>
          <w:p w14:paraId="33873039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2000</w:t>
            </w:r>
          </w:p>
        </w:tc>
        <w:tc>
          <w:tcPr>
            <w:tcW w:w="528" w:type="pct"/>
            <w:vAlign w:val="center"/>
          </w:tcPr>
          <w:p w14:paraId="6451D24C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1000</w:t>
            </w:r>
          </w:p>
        </w:tc>
        <w:tc>
          <w:tcPr>
            <w:tcW w:w="527" w:type="pct"/>
            <w:vAlign w:val="center"/>
          </w:tcPr>
          <w:p w14:paraId="31FD946A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528" w:type="pct"/>
            <w:vAlign w:val="center"/>
          </w:tcPr>
          <w:p w14:paraId="68336213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528" w:type="pct"/>
            <w:vAlign w:val="center"/>
          </w:tcPr>
          <w:p w14:paraId="16465C41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526" w:type="pct"/>
            <w:vAlign w:val="center"/>
          </w:tcPr>
          <w:p w14:paraId="244DEBED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000</w:t>
            </w:r>
          </w:p>
        </w:tc>
      </w:tr>
      <w:tr w:rsidR="00F0498E" w14:paraId="68A1DABE" w14:textId="77777777" w:rsidTr="00F0498E">
        <w:tc>
          <w:tcPr>
            <w:tcW w:w="799" w:type="pct"/>
            <w:vMerge w:val="restart"/>
            <w:vAlign w:val="center"/>
          </w:tcPr>
          <w:p w14:paraId="04D0054A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输出电压</w:t>
            </w:r>
          </w:p>
          <w:p w14:paraId="3B678D33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09" w:type="pct"/>
            <w:vAlign w:val="center"/>
          </w:tcPr>
          <w:p w14:paraId="0EA0A28A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理论</w:t>
            </w:r>
          </w:p>
        </w:tc>
        <w:tc>
          <w:tcPr>
            <w:tcW w:w="528" w:type="pct"/>
            <w:vAlign w:val="center"/>
          </w:tcPr>
          <w:p w14:paraId="438846C6" w14:textId="274F4F35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5E0FEE13" w14:textId="3E42E4C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242D2812" w14:textId="0DF9ABDD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7" w:type="pct"/>
            <w:vAlign w:val="center"/>
          </w:tcPr>
          <w:p w14:paraId="7366F3DB" w14:textId="7ED35F3D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4FA61709" w14:textId="730AC27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31CEA57D" w14:textId="04C0C9CF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6" w:type="pct"/>
            <w:vAlign w:val="center"/>
          </w:tcPr>
          <w:p w14:paraId="5FAF717E" w14:textId="7977D20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33B1EBF8" w14:textId="77777777" w:rsidTr="00F0498E">
        <w:tc>
          <w:tcPr>
            <w:tcW w:w="799" w:type="pct"/>
            <w:vMerge/>
            <w:vAlign w:val="center"/>
          </w:tcPr>
          <w:p w14:paraId="2451A16A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09" w:type="pct"/>
            <w:vAlign w:val="center"/>
          </w:tcPr>
          <w:p w14:paraId="6AAA12AE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实测</w:t>
            </w:r>
          </w:p>
        </w:tc>
        <w:tc>
          <w:tcPr>
            <w:tcW w:w="528" w:type="pct"/>
            <w:vAlign w:val="center"/>
          </w:tcPr>
          <w:p w14:paraId="199B9FBD" w14:textId="29BD538F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024BD92D" w14:textId="506E1235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32D739B6" w14:textId="3051E29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7" w:type="pct"/>
            <w:vAlign w:val="center"/>
          </w:tcPr>
          <w:p w14:paraId="05CDD4F6" w14:textId="11C43C81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446FA3AE" w14:textId="0132B7DD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09E71A8A" w14:textId="5E9B26F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6" w:type="pct"/>
            <w:vAlign w:val="center"/>
          </w:tcPr>
          <w:p w14:paraId="01F1C8D3" w14:textId="289E5E7A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62271324" w14:textId="77777777" w:rsidTr="00F0498E">
        <w:tc>
          <w:tcPr>
            <w:tcW w:w="799" w:type="pct"/>
            <w:vMerge/>
            <w:vAlign w:val="center"/>
          </w:tcPr>
          <w:p w14:paraId="4BB64E1B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09" w:type="pct"/>
            <w:vAlign w:val="center"/>
          </w:tcPr>
          <w:p w14:paraId="2BDF3774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误差</w:t>
            </w:r>
          </w:p>
        </w:tc>
        <w:tc>
          <w:tcPr>
            <w:tcW w:w="528" w:type="pct"/>
            <w:vAlign w:val="center"/>
          </w:tcPr>
          <w:p w14:paraId="2D5F2838" w14:textId="1283978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3696C655" w14:textId="32F595E1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51438A7D" w14:textId="31916C5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7" w:type="pct"/>
            <w:vAlign w:val="center"/>
          </w:tcPr>
          <w:p w14:paraId="2724AE8F" w14:textId="09E85855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454972EC" w14:textId="07A96DDC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" w:type="pct"/>
            <w:vAlign w:val="center"/>
          </w:tcPr>
          <w:p w14:paraId="2DCAB2CF" w14:textId="039509E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6" w:type="pct"/>
            <w:vAlign w:val="center"/>
          </w:tcPr>
          <w:p w14:paraId="543A7854" w14:textId="5F3B5E1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10164A1C" w14:textId="77777777" w:rsidR="00F0498E" w:rsidRDefault="00F0498E" w:rsidP="00F0498E">
      <w:pPr>
        <w:adjustRightInd w:val="0"/>
        <w:snapToGrid w:val="0"/>
        <w:spacing w:line="360" w:lineRule="auto"/>
        <w:ind w:right="28"/>
        <w:jc w:val="left"/>
        <w:rPr>
          <w:sz w:val="24"/>
          <w:szCs w:val="24"/>
        </w:rPr>
      </w:pPr>
    </w:p>
    <w:p w14:paraId="4225DB94" w14:textId="77777777" w:rsidR="00F0498E" w:rsidRDefault="00F0498E" w:rsidP="00F0498E">
      <w:pPr>
        <w:adjustRightInd w:val="0"/>
        <w:snapToGrid w:val="0"/>
        <w:spacing w:line="360" w:lineRule="auto"/>
        <w:ind w:right="28"/>
        <w:jc w:val="left"/>
        <w:rPr>
          <w:rStyle w:val="Char"/>
          <w:rFonts w:hAnsi="DejaVu Math TeX Gyre"/>
          <w:i w:val="0"/>
        </w:rPr>
      </w:pPr>
      <w:r>
        <w:rPr>
          <w:rStyle w:val="Char"/>
          <w:rFonts w:hAnsi="DejaVu Math TeX Gyre" w:hint="eastAsia"/>
        </w:rPr>
        <w:t>仿真结果：</w:t>
      </w:r>
    </w:p>
    <w:tbl>
      <w:tblPr>
        <w:tblStyle w:val="a8"/>
        <w:tblW w:w="5080" w:type="pct"/>
        <w:tblLook w:val="04A0" w:firstRow="1" w:lastRow="0" w:firstColumn="1" w:lastColumn="0" w:noHBand="0" w:noVBand="1"/>
      </w:tblPr>
      <w:tblGrid>
        <w:gridCol w:w="1386"/>
        <w:gridCol w:w="867"/>
        <w:gridCol w:w="926"/>
        <w:gridCol w:w="926"/>
        <w:gridCol w:w="926"/>
        <w:gridCol w:w="907"/>
        <w:gridCol w:w="909"/>
        <w:gridCol w:w="909"/>
        <w:gridCol w:w="902"/>
      </w:tblGrid>
      <w:tr w:rsidR="00F0498E" w14:paraId="7132C6E4" w14:textId="77777777" w:rsidTr="00F0498E">
        <w:tc>
          <w:tcPr>
            <w:tcW w:w="1300" w:type="pct"/>
            <w:gridSpan w:val="2"/>
            <w:vAlign w:val="center"/>
          </w:tcPr>
          <w:p w14:paraId="41659A93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直流输入电压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mV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535" w:type="pct"/>
            <w:vAlign w:val="center"/>
          </w:tcPr>
          <w:p w14:paraId="71E7E320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3000</w:t>
            </w:r>
          </w:p>
        </w:tc>
        <w:tc>
          <w:tcPr>
            <w:tcW w:w="535" w:type="pct"/>
            <w:vAlign w:val="center"/>
          </w:tcPr>
          <w:p w14:paraId="680127C7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2000</w:t>
            </w:r>
          </w:p>
        </w:tc>
        <w:tc>
          <w:tcPr>
            <w:tcW w:w="535" w:type="pct"/>
            <w:vAlign w:val="center"/>
          </w:tcPr>
          <w:p w14:paraId="0F5FDF87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1000</w:t>
            </w:r>
          </w:p>
        </w:tc>
        <w:tc>
          <w:tcPr>
            <w:tcW w:w="524" w:type="pct"/>
            <w:vAlign w:val="center"/>
          </w:tcPr>
          <w:p w14:paraId="6C0EF689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525" w:type="pct"/>
            <w:vAlign w:val="center"/>
          </w:tcPr>
          <w:p w14:paraId="1514E454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525" w:type="pct"/>
            <w:vAlign w:val="center"/>
          </w:tcPr>
          <w:p w14:paraId="5D88160C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522" w:type="pct"/>
            <w:vAlign w:val="center"/>
          </w:tcPr>
          <w:p w14:paraId="48C2B8A7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000</w:t>
            </w:r>
          </w:p>
        </w:tc>
      </w:tr>
      <w:tr w:rsidR="00F0498E" w14:paraId="78419A01" w14:textId="77777777" w:rsidTr="00F0498E">
        <w:tc>
          <w:tcPr>
            <w:tcW w:w="800" w:type="pct"/>
            <w:vMerge w:val="restart"/>
            <w:vAlign w:val="center"/>
          </w:tcPr>
          <w:p w14:paraId="44050C11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输出电压</w:t>
            </w:r>
          </w:p>
          <w:p w14:paraId="10ACD01B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500" w:type="pct"/>
            <w:vAlign w:val="center"/>
          </w:tcPr>
          <w:p w14:paraId="50B84CD0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理论</w:t>
            </w:r>
          </w:p>
        </w:tc>
        <w:tc>
          <w:tcPr>
            <w:tcW w:w="535" w:type="pct"/>
            <w:vAlign w:val="center"/>
          </w:tcPr>
          <w:p w14:paraId="49679975" w14:textId="715B9AC3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14:paraId="26770BCD" w14:textId="10D5B3B3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14:paraId="400C7956" w14:textId="60A0B89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3997A51F" w14:textId="43C4669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09A657AE" w14:textId="1F776E05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4D7E5147" w14:textId="156D5C3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2" w:type="pct"/>
            <w:vAlign w:val="center"/>
          </w:tcPr>
          <w:p w14:paraId="0200EAF0" w14:textId="25785BFA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2B2ACC3F" w14:textId="77777777" w:rsidTr="00F0498E">
        <w:tc>
          <w:tcPr>
            <w:tcW w:w="800" w:type="pct"/>
            <w:vMerge/>
            <w:vAlign w:val="center"/>
          </w:tcPr>
          <w:p w14:paraId="07BE07A3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14:paraId="2037B895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实测</w:t>
            </w:r>
          </w:p>
        </w:tc>
        <w:tc>
          <w:tcPr>
            <w:tcW w:w="535" w:type="pct"/>
            <w:vAlign w:val="center"/>
          </w:tcPr>
          <w:p w14:paraId="14B0E0BB" w14:textId="7EDA6A4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14:paraId="60AA2D0A" w14:textId="10BB5C8E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14:paraId="7B8EC0EE" w14:textId="0BB74414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2E8C64AC" w14:textId="0E1D0E3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5AFED7D9" w14:textId="089D1AE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7DAB96F7" w14:textId="451D1AE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2" w:type="pct"/>
            <w:vAlign w:val="center"/>
          </w:tcPr>
          <w:p w14:paraId="3ACB7A97" w14:textId="624D28A5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0423A01F" w14:textId="77777777" w:rsidTr="00F0498E">
        <w:tc>
          <w:tcPr>
            <w:tcW w:w="800" w:type="pct"/>
            <w:vMerge/>
            <w:vAlign w:val="center"/>
          </w:tcPr>
          <w:p w14:paraId="23EA5B1D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Align w:val="center"/>
          </w:tcPr>
          <w:p w14:paraId="70B63349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误差</w:t>
            </w:r>
          </w:p>
        </w:tc>
        <w:tc>
          <w:tcPr>
            <w:tcW w:w="535" w:type="pct"/>
            <w:vAlign w:val="center"/>
          </w:tcPr>
          <w:p w14:paraId="18DA69DD" w14:textId="23B0E065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14:paraId="0E1BFDF5" w14:textId="015136D3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14:paraId="62EA5C18" w14:textId="7A96ABFE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4" w:type="pct"/>
            <w:vAlign w:val="center"/>
          </w:tcPr>
          <w:p w14:paraId="53DBF87B" w14:textId="0564798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38D878E0" w14:textId="30FA1781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5" w:type="pct"/>
            <w:vAlign w:val="center"/>
          </w:tcPr>
          <w:p w14:paraId="63A1FC52" w14:textId="682A11CF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2" w:type="pct"/>
            <w:vAlign w:val="center"/>
          </w:tcPr>
          <w:p w14:paraId="5859B28D" w14:textId="1C2C3CED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3613FB18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3969200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3B7E956A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C2A2447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F1D7F1E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4D5466A9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43371E57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23F493FA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A381E75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2F3E1A1F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0C9FDA6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300AB5F" w14:textId="77777777" w:rsidR="00F0498E" w:rsidRDefault="00F0498E" w:rsidP="00F0498E">
      <w:pPr>
        <w:adjustRightInd w:val="0"/>
        <w:snapToGrid w:val="0"/>
        <w:spacing w:line="360" w:lineRule="auto"/>
        <w:ind w:right="28"/>
        <w:rPr>
          <w:rStyle w:val="Char"/>
          <w:rFonts w:hAnsi="DejaVu Math TeX Gyre"/>
          <w:i w:val="0"/>
        </w:rPr>
      </w:pPr>
      <w:r>
        <w:rPr>
          <w:rFonts w:hint="eastAsia"/>
          <w:b/>
          <w:bCs/>
          <w:szCs w:val="21"/>
        </w:rPr>
        <w:lastRenderedPageBreak/>
        <w:t>（</w:t>
      </w:r>
      <w:r>
        <w:rPr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）反相求和放大器实验电路如下图所示，按照实验电路接线，并按照表</w:t>
      </w:r>
      <w:r>
        <w:rPr>
          <w:rFonts w:hint="eastAsia"/>
          <w:b/>
          <w:bCs/>
          <w:szCs w:val="21"/>
        </w:rPr>
        <w:t>4-4</w:t>
      </w:r>
      <w:r>
        <w:rPr>
          <w:rFonts w:hint="eastAsia"/>
          <w:b/>
          <w:bCs/>
          <w:szCs w:val="21"/>
        </w:rPr>
        <w:t>的内容实验测量记录。</w:t>
      </w:r>
    </w:p>
    <w:p w14:paraId="7BBB5378" w14:textId="77777777" w:rsidR="00F0498E" w:rsidRDefault="00F0498E" w:rsidP="00F0498E">
      <w:pPr>
        <w:adjustRightInd w:val="0"/>
        <w:snapToGrid w:val="0"/>
        <w:spacing w:line="360" w:lineRule="auto"/>
        <w:ind w:right="28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FBEB8D" wp14:editId="5F885D35">
            <wp:extent cx="4541520" cy="1691005"/>
            <wp:effectExtent l="0" t="0" r="508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rcRect t="5500"/>
                    <a:stretch>
                      <a:fillRect/>
                    </a:stretch>
                  </pic:blipFill>
                  <pic:spPr>
                    <a:xfrm>
                      <a:off x="0" y="0"/>
                      <a:ext cx="4549217" cy="16938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1B74" w14:textId="77777777" w:rsidR="00F0498E" w:rsidRDefault="00F0498E" w:rsidP="00F0498E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4.10 </w:t>
      </w:r>
      <w:r>
        <w:rPr>
          <w:rFonts w:hint="eastAsia"/>
          <w:sz w:val="18"/>
          <w:szCs w:val="18"/>
        </w:rPr>
        <w:t>反相求和放大器</w:t>
      </w:r>
    </w:p>
    <w:p w14:paraId="6CF00A87" w14:textId="77777777" w:rsidR="00F0498E" w:rsidRDefault="00F0498E" w:rsidP="00F0498E">
      <w:pPr>
        <w:adjustRightInd w:val="0"/>
        <w:snapToGrid w:val="0"/>
        <w:spacing w:line="360" w:lineRule="auto"/>
        <w:ind w:right="28"/>
        <w:jc w:val="left"/>
        <w:rPr>
          <w:rStyle w:val="Char"/>
          <w:rFonts w:hAnsi="DejaVu Math TeX Gyre"/>
          <w:i w:val="0"/>
        </w:rPr>
      </w:pPr>
      <w:r>
        <w:rPr>
          <w:rStyle w:val="Char"/>
          <w:rFonts w:hAnsi="DejaVu Math TeX Gyre" w:hint="eastAsia"/>
        </w:rPr>
        <w:t>实验测量：</w:t>
      </w:r>
    </w:p>
    <w:p w14:paraId="4FD0D1A1" w14:textId="77777777" w:rsidR="00F0498E" w:rsidRDefault="00F0498E" w:rsidP="00F0498E">
      <w:pPr>
        <w:jc w:val="center"/>
        <w:rPr>
          <w:sz w:val="18"/>
          <w:szCs w:val="18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4-4 </w:t>
      </w:r>
      <w:r>
        <w:rPr>
          <w:rFonts w:eastAsia="宋体" w:hint="eastAsia"/>
          <w:sz w:val="18"/>
          <w:szCs w:val="18"/>
        </w:rPr>
        <w:t>反相求和放大电路测量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58"/>
        <w:gridCol w:w="2829"/>
        <w:gridCol w:w="2835"/>
      </w:tblGrid>
      <w:tr w:rsidR="00F0498E" w14:paraId="7EDAE1EF" w14:textId="77777777" w:rsidTr="002B0D8C">
        <w:tc>
          <w:tcPr>
            <w:tcW w:w="3020" w:type="dxa"/>
            <w:vAlign w:val="center"/>
          </w:tcPr>
          <w:p w14:paraId="1906FF9B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3020" w:type="dxa"/>
            <w:vAlign w:val="center"/>
          </w:tcPr>
          <w:p w14:paraId="3C88A949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.3</w:t>
            </w:r>
          </w:p>
        </w:tc>
        <w:tc>
          <w:tcPr>
            <w:tcW w:w="3021" w:type="dxa"/>
            <w:vAlign w:val="center"/>
          </w:tcPr>
          <w:p w14:paraId="61D33666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0.3</w:t>
            </w:r>
          </w:p>
        </w:tc>
      </w:tr>
      <w:tr w:rsidR="00F0498E" w14:paraId="15015847" w14:textId="77777777" w:rsidTr="002B0D8C">
        <w:tc>
          <w:tcPr>
            <w:tcW w:w="3020" w:type="dxa"/>
            <w:vAlign w:val="center"/>
          </w:tcPr>
          <w:p w14:paraId="2E1A89D5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3020" w:type="dxa"/>
            <w:vAlign w:val="center"/>
          </w:tcPr>
          <w:p w14:paraId="4B267B88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  <w:tc>
          <w:tcPr>
            <w:tcW w:w="3021" w:type="dxa"/>
            <w:vAlign w:val="center"/>
          </w:tcPr>
          <w:p w14:paraId="1E5DF15E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</w:tr>
      <w:tr w:rsidR="00F0498E" w14:paraId="061BC951" w14:textId="77777777" w:rsidTr="002B0D8C">
        <w:tc>
          <w:tcPr>
            <w:tcW w:w="3020" w:type="dxa"/>
            <w:vAlign w:val="center"/>
          </w:tcPr>
          <w:p w14:paraId="6FA446F3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3020" w:type="dxa"/>
            <w:vAlign w:val="center"/>
          </w:tcPr>
          <w:p w14:paraId="0C42CA19" w14:textId="26553C63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794FD142" w14:textId="18699A68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2999A1A8" w14:textId="77777777" w:rsidTr="002B0D8C">
        <w:tc>
          <w:tcPr>
            <w:tcW w:w="3020" w:type="dxa"/>
            <w:vAlign w:val="center"/>
          </w:tcPr>
          <w:p w14:paraId="7306D11C" w14:textId="36614EBE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理论</w:t>
            </w:r>
            <w:r>
              <w:rPr>
                <w:rFonts w:hAnsi="Cambria Math" w:hint="eastAsia"/>
                <w:iCs/>
                <w:sz w:val="24"/>
                <w:szCs w:val="24"/>
              </w:rPr>
              <w:t>预测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3020" w:type="dxa"/>
            <w:vAlign w:val="center"/>
          </w:tcPr>
          <w:p w14:paraId="67911136" w14:textId="55507A5A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434E3024" w14:textId="2EFA59B6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31D7C13E" w14:textId="77777777" w:rsidTr="002B0D8C">
        <w:tc>
          <w:tcPr>
            <w:tcW w:w="3020" w:type="dxa"/>
            <w:vAlign w:val="center"/>
          </w:tcPr>
          <w:p w14:paraId="05DB75F0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rFonts w:hAnsi="Cambria Math"/>
                <w:i/>
                <w:sz w:val="24"/>
                <w:szCs w:val="24"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相对误差</w:t>
            </w:r>
          </w:p>
        </w:tc>
        <w:tc>
          <w:tcPr>
            <w:tcW w:w="3020" w:type="dxa"/>
            <w:vAlign w:val="center"/>
          </w:tcPr>
          <w:p w14:paraId="4F482BBD" w14:textId="47F20A5D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1EC2CA4D" w14:textId="0B72A35E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3D1D3620" w14:textId="77777777" w:rsidR="00F0498E" w:rsidRDefault="00F0498E" w:rsidP="00F0498E">
      <w:pPr>
        <w:adjustRightInd w:val="0"/>
        <w:snapToGrid w:val="0"/>
        <w:spacing w:line="360" w:lineRule="auto"/>
        <w:ind w:right="28"/>
        <w:jc w:val="left"/>
        <w:rPr>
          <w:sz w:val="24"/>
          <w:szCs w:val="24"/>
        </w:rPr>
      </w:pPr>
    </w:p>
    <w:p w14:paraId="24B231DC" w14:textId="77777777" w:rsidR="00F0498E" w:rsidRDefault="00F0498E" w:rsidP="00F0498E">
      <w:pPr>
        <w:adjustRightInd w:val="0"/>
        <w:snapToGrid w:val="0"/>
        <w:spacing w:line="360" w:lineRule="auto"/>
        <w:ind w:right="28"/>
        <w:jc w:val="left"/>
        <w:rPr>
          <w:rStyle w:val="Char"/>
          <w:rFonts w:hAnsi="DejaVu Math TeX Gyre"/>
          <w:i w:val="0"/>
        </w:rPr>
      </w:pPr>
      <w:r>
        <w:rPr>
          <w:rStyle w:val="Char"/>
          <w:rFonts w:hAnsi="DejaVu Math TeX Gyre" w:hint="eastAsia"/>
        </w:rPr>
        <w:t>仿真模拟：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58"/>
        <w:gridCol w:w="2829"/>
        <w:gridCol w:w="2835"/>
      </w:tblGrid>
      <w:tr w:rsidR="00F0498E" w14:paraId="0BBC9024" w14:textId="77777777" w:rsidTr="002B0D8C">
        <w:tc>
          <w:tcPr>
            <w:tcW w:w="3020" w:type="dxa"/>
            <w:vAlign w:val="center"/>
          </w:tcPr>
          <w:p w14:paraId="632F7C4B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3020" w:type="dxa"/>
            <w:vAlign w:val="center"/>
          </w:tcPr>
          <w:p w14:paraId="2FC02C01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.3</w:t>
            </w:r>
          </w:p>
        </w:tc>
        <w:tc>
          <w:tcPr>
            <w:tcW w:w="3021" w:type="dxa"/>
            <w:vAlign w:val="center"/>
          </w:tcPr>
          <w:p w14:paraId="7A64E545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0.3</w:t>
            </w:r>
          </w:p>
        </w:tc>
      </w:tr>
      <w:tr w:rsidR="00F0498E" w14:paraId="6B2BA7D9" w14:textId="77777777" w:rsidTr="002B0D8C">
        <w:tc>
          <w:tcPr>
            <w:tcW w:w="3020" w:type="dxa"/>
            <w:vAlign w:val="center"/>
          </w:tcPr>
          <w:p w14:paraId="5BF26328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3020" w:type="dxa"/>
            <w:vAlign w:val="center"/>
          </w:tcPr>
          <w:p w14:paraId="7CD2EA91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  <w:tc>
          <w:tcPr>
            <w:tcW w:w="3021" w:type="dxa"/>
            <w:vAlign w:val="center"/>
          </w:tcPr>
          <w:p w14:paraId="427DB23D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</w:tr>
      <w:tr w:rsidR="00F0498E" w14:paraId="224EC7F6" w14:textId="77777777" w:rsidTr="002B0D8C">
        <w:tc>
          <w:tcPr>
            <w:tcW w:w="3020" w:type="dxa"/>
            <w:vAlign w:val="center"/>
          </w:tcPr>
          <w:p w14:paraId="04D319EF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3020" w:type="dxa"/>
            <w:vAlign w:val="center"/>
          </w:tcPr>
          <w:p w14:paraId="3196A118" w14:textId="601E2F4B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7AAEE331" w14:textId="5963AE2F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64D1F11B" w14:textId="77777777" w:rsidTr="002B0D8C">
        <w:tc>
          <w:tcPr>
            <w:tcW w:w="3020" w:type="dxa"/>
            <w:vAlign w:val="center"/>
          </w:tcPr>
          <w:p w14:paraId="4359F744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与理论分析相对误差</w:t>
            </w:r>
          </w:p>
        </w:tc>
        <w:tc>
          <w:tcPr>
            <w:tcW w:w="3020" w:type="dxa"/>
            <w:vAlign w:val="center"/>
          </w:tcPr>
          <w:p w14:paraId="6D6FCFCE" w14:textId="58BCF2DC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75840573" w14:textId="0109318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F0498E" w14:paraId="797D3F8D" w14:textId="77777777" w:rsidTr="002B0D8C">
        <w:tc>
          <w:tcPr>
            <w:tcW w:w="3020" w:type="dxa"/>
            <w:vAlign w:val="center"/>
          </w:tcPr>
          <w:p w14:paraId="651B7B0A" w14:textId="77777777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rFonts w:hAnsi="Cambria Math"/>
                <w:iCs/>
                <w:sz w:val="24"/>
                <w:szCs w:val="24"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与真实值相对误差</w:t>
            </w:r>
          </w:p>
        </w:tc>
        <w:tc>
          <w:tcPr>
            <w:tcW w:w="3020" w:type="dxa"/>
            <w:vAlign w:val="center"/>
          </w:tcPr>
          <w:p w14:paraId="6A4C0D7D" w14:textId="02E14D9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02AE72F8" w14:textId="63BDC952" w:rsidR="00F0498E" w:rsidRDefault="00F0498E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764FEB3E" w14:textId="77777777" w:rsidR="00F0498E" w:rsidRDefault="00F0498E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28FC3C2D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F6D8CE8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2191C00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5EF746CF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5645664B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1CCE4315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30F8B95D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6D685D9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2861A54C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1AC8C80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51AE0DBA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16AC6DD" w14:textId="77777777" w:rsidR="00C72AA2" w:rsidRDefault="00C72AA2" w:rsidP="00C72AA2">
      <w:pPr>
        <w:numPr>
          <w:ilvl w:val="0"/>
          <w:numId w:val="6"/>
        </w:numPr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双端输入求和放大器实验电路如下图所示，按照实验电路接线，并按照表</w:t>
      </w:r>
      <w:r>
        <w:rPr>
          <w:rFonts w:hint="eastAsia"/>
          <w:b/>
          <w:bCs/>
          <w:szCs w:val="21"/>
        </w:rPr>
        <w:t>4-5</w:t>
      </w:r>
      <w:r>
        <w:rPr>
          <w:rFonts w:hint="eastAsia"/>
          <w:b/>
          <w:bCs/>
          <w:szCs w:val="21"/>
        </w:rPr>
        <w:t>的内容实验测量记录。</w:t>
      </w:r>
    </w:p>
    <w:p w14:paraId="585C0897" w14:textId="77777777" w:rsidR="00C72AA2" w:rsidRDefault="00C72AA2" w:rsidP="00C72AA2">
      <w:pPr>
        <w:adjustRightInd w:val="0"/>
        <w:snapToGrid w:val="0"/>
        <w:spacing w:line="360" w:lineRule="auto"/>
        <w:ind w:right="28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32A261" wp14:editId="758C2F83">
            <wp:extent cx="4041775" cy="1663700"/>
            <wp:effectExtent l="0" t="0" r="22225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9662" cy="16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6FCE" w14:textId="77777777" w:rsidR="00C72AA2" w:rsidRDefault="00C72AA2" w:rsidP="00C72AA2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4.12 </w:t>
      </w:r>
      <w:r>
        <w:rPr>
          <w:rFonts w:hint="eastAsia"/>
          <w:sz w:val="18"/>
          <w:szCs w:val="18"/>
        </w:rPr>
        <w:t>双端输入求和放大器</w:t>
      </w:r>
    </w:p>
    <w:p w14:paraId="074821B5" w14:textId="77777777" w:rsidR="00C72AA2" w:rsidRDefault="00C72AA2" w:rsidP="00C72AA2">
      <w:pPr>
        <w:adjustRightInd w:val="0"/>
        <w:snapToGrid w:val="0"/>
        <w:spacing w:line="360" w:lineRule="auto"/>
        <w:ind w:right="28"/>
        <w:jc w:val="left"/>
        <w:rPr>
          <w:rStyle w:val="Char"/>
          <w:rFonts w:hAnsi="DejaVu Math TeX Gyre"/>
          <w:i w:val="0"/>
        </w:rPr>
      </w:pPr>
      <w:r>
        <w:rPr>
          <w:rStyle w:val="Char"/>
          <w:rFonts w:hAnsi="DejaVu Math TeX Gyre" w:hint="eastAsia"/>
        </w:rPr>
        <w:t>实验测量：</w:t>
      </w:r>
    </w:p>
    <w:p w14:paraId="7541D77F" w14:textId="77777777" w:rsidR="00C72AA2" w:rsidRDefault="00C72AA2" w:rsidP="00C72AA2">
      <w:pPr>
        <w:jc w:val="center"/>
        <w:rPr>
          <w:sz w:val="18"/>
          <w:szCs w:val="18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4-4 </w:t>
      </w:r>
      <w:r>
        <w:rPr>
          <w:rFonts w:eastAsia="宋体" w:hint="eastAsia"/>
          <w:sz w:val="18"/>
          <w:szCs w:val="18"/>
        </w:rPr>
        <w:t>双端输入求和电路测量</w:t>
      </w:r>
    </w:p>
    <w:tbl>
      <w:tblPr>
        <w:tblStyle w:val="a8"/>
        <w:tblW w:w="9061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C72AA2" w14:paraId="23A123A5" w14:textId="77777777" w:rsidTr="002B0D8C">
        <w:tc>
          <w:tcPr>
            <w:tcW w:w="2265" w:type="dxa"/>
            <w:vAlign w:val="center"/>
          </w:tcPr>
          <w:p w14:paraId="79F50C8F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48EFB9AB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265" w:type="dxa"/>
            <w:vAlign w:val="center"/>
          </w:tcPr>
          <w:p w14:paraId="2FB2A85E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266" w:type="dxa"/>
            <w:vAlign w:val="center"/>
          </w:tcPr>
          <w:p w14:paraId="73F1F06B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</w:tr>
      <w:tr w:rsidR="00C72AA2" w14:paraId="01D3D7BA" w14:textId="77777777" w:rsidTr="002B0D8C">
        <w:tc>
          <w:tcPr>
            <w:tcW w:w="2265" w:type="dxa"/>
            <w:vAlign w:val="center"/>
          </w:tcPr>
          <w:p w14:paraId="77E144A2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1812F6F0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.5</w:t>
            </w:r>
          </w:p>
        </w:tc>
        <w:tc>
          <w:tcPr>
            <w:tcW w:w="2265" w:type="dxa"/>
            <w:vAlign w:val="center"/>
          </w:tcPr>
          <w:p w14:paraId="2A9800DF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.8</w:t>
            </w:r>
          </w:p>
        </w:tc>
        <w:tc>
          <w:tcPr>
            <w:tcW w:w="2266" w:type="dxa"/>
            <w:vAlign w:val="center"/>
          </w:tcPr>
          <w:p w14:paraId="246640E2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0.2</w:t>
            </w:r>
          </w:p>
        </w:tc>
      </w:tr>
      <w:tr w:rsidR="00C72AA2" w14:paraId="122815C9" w14:textId="77777777" w:rsidTr="002B0D8C">
        <w:tc>
          <w:tcPr>
            <w:tcW w:w="2265" w:type="dxa"/>
            <w:vAlign w:val="center"/>
          </w:tcPr>
          <w:p w14:paraId="3707A1D5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3AD8491D" w14:textId="02AB2B48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5" w:type="dxa"/>
            <w:vAlign w:val="center"/>
          </w:tcPr>
          <w:p w14:paraId="1679BB20" w14:textId="2207072E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6" w:type="dxa"/>
            <w:vAlign w:val="center"/>
          </w:tcPr>
          <w:p w14:paraId="570C6914" w14:textId="2FB3DBE1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C72AA2" w14:paraId="7A929E6F" w14:textId="77777777" w:rsidTr="002B0D8C">
        <w:tc>
          <w:tcPr>
            <w:tcW w:w="2265" w:type="dxa"/>
            <w:vAlign w:val="center"/>
          </w:tcPr>
          <w:p w14:paraId="26D87A9E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理论计算</w:t>
            </w:r>
            <m:oMath>
              <m:sSub>
                <m:sSubPr>
                  <m:ctrlPr>
                    <w:rPr>
                      <w:rFonts w:ascii="DejaVu Math TeX Gyre" w:hAnsi="DejaVu Math TeX Gyre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4"/>
                      <w:szCs w:val="24"/>
                    </w:rPr>
                    <m:t>V</m:t>
                  </m:r>
                  <m:ctrlPr>
                    <w:rPr>
                      <w:rFonts w:ascii="DejaVu Math TeX Gyre" w:hAnsi="DejaVu Math TeX Gyre" w:hint="eastAsia"/>
                      <w:iCs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(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2265" w:type="dxa"/>
            <w:vAlign w:val="center"/>
          </w:tcPr>
          <w:p w14:paraId="59E4B485" w14:textId="3BC45871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5" w:type="dxa"/>
            <w:vAlign w:val="center"/>
          </w:tcPr>
          <w:p w14:paraId="35EE4A34" w14:textId="7DB249C0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6" w:type="dxa"/>
            <w:vAlign w:val="center"/>
          </w:tcPr>
          <w:p w14:paraId="11A17859" w14:textId="7BA82C24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C72AA2" w14:paraId="58F4530E" w14:textId="77777777" w:rsidTr="002B0D8C">
        <w:tc>
          <w:tcPr>
            <w:tcW w:w="2265" w:type="dxa"/>
            <w:vAlign w:val="center"/>
          </w:tcPr>
          <w:p w14:paraId="65D4F9B0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rFonts w:hAnsi="Cambria Math"/>
                <w:iCs/>
                <w:sz w:val="24"/>
                <w:szCs w:val="24"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相对误差</w:t>
            </w:r>
          </w:p>
        </w:tc>
        <w:tc>
          <w:tcPr>
            <w:tcW w:w="2265" w:type="dxa"/>
            <w:vAlign w:val="center"/>
          </w:tcPr>
          <w:p w14:paraId="367BCE66" w14:textId="529C20E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5" w:type="dxa"/>
            <w:vAlign w:val="center"/>
          </w:tcPr>
          <w:p w14:paraId="46A9E364" w14:textId="67DADEA4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6" w:type="dxa"/>
            <w:vAlign w:val="center"/>
          </w:tcPr>
          <w:p w14:paraId="7E853FFA" w14:textId="7681AD1B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30231608" w14:textId="77777777" w:rsidR="00C72AA2" w:rsidRDefault="00C72AA2" w:rsidP="00C72AA2">
      <w:pPr>
        <w:adjustRightInd w:val="0"/>
        <w:snapToGrid w:val="0"/>
        <w:spacing w:line="360" w:lineRule="auto"/>
        <w:ind w:right="28"/>
        <w:jc w:val="left"/>
        <w:rPr>
          <w:rStyle w:val="Char"/>
          <w:rFonts w:hAnsi="DejaVu Math TeX Gyre"/>
          <w:i w:val="0"/>
        </w:rPr>
      </w:pPr>
    </w:p>
    <w:p w14:paraId="4D10F17E" w14:textId="77777777" w:rsidR="00C72AA2" w:rsidRDefault="00C72AA2" w:rsidP="00C72AA2">
      <w:pPr>
        <w:adjustRightInd w:val="0"/>
        <w:snapToGrid w:val="0"/>
        <w:spacing w:line="360" w:lineRule="auto"/>
        <w:ind w:right="28"/>
        <w:jc w:val="left"/>
        <w:rPr>
          <w:rStyle w:val="Char"/>
          <w:rFonts w:hAnsi="DejaVu Math TeX Gyre"/>
          <w:i w:val="0"/>
        </w:rPr>
      </w:pPr>
      <w:r>
        <w:rPr>
          <w:rStyle w:val="Char"/>
          <w:rFonts w:hAnsi="DejaVu Math TeX Gyre" w:hint="eastAsia"/>
        </w:rPr>
        <w:t>仿真结果：</w:t>
      </w:r>
    </w:p>
    <w:tbl>
      <w:tblPr>
        <w:tblStyle w:val="a8"/>
        <w:tblW w:w="9061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C72AA2" w14:paraId="383B2F5D" w14:textId="77777777" w:rsidTr="002B0D8C">
        <w:tc>
          <w:tcPr>
            <w:tcW w:w="2265" w:type="dxa"/>
            <w:vAlign w:val="center"/>
          </w:tcPr>
          <w:p w14:paraId="1E0D5EA5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01F49AB0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265" w:type="dxa"/>
            <w:vAlign w:val="center"/>
          </w:tcPr>
          <w:p w14:paraId="1FDF1500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266" w:type="dxa"/>
            <w:vAlign w:val="center"/>
          </w:tcPr>
          <w:p w14:paraId="4C356A48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</w:tr>
      <w:tr w:rsidR="00C72AA2" w14:paraId="48461162" w14:textId="77777777" w:rsidTr="002B0D8C">
        <w:tc>
          <w:tcPr>
            <w:tcW w:w="2265" w:type="dxa"/>
            <w:vAlign w:val="center"/>
          </w:tcPr>
          <w:p w14:paraId="5194C924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53F5596C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.5</w:t>
            </w:r>
          </w:p>
        </w:tc>
        <w:tc>
          <w:tcPr>
            <w:tcW w:w="2265" w:type="dxa"/>
            <w:vAlign w:val="center"/>
          </w:tcPr>
          <w:p w14:paraId="06745AEE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.8</w:t>
            </w:r>
          </w:p>
        </w:tc>
        <w:tc>
          <w:tcPr>
            <w:tcW w:w="2266" w:type="dxa"/>
            <w:vAlign w:val="center"/>
          </w:tcPr>
          <w:p w14:paraId="38D11602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0.2</w:t>
            </w:r>
          </w:p>
        </w:tc>
      </w:tr>
      <w:tr w:rsidR="00C72AA2" w14:paraId="0E716333" w14:textId="77777777" w:rsidTr="002B0D8C">
        <w:tc>
          <w:tcPr>
            <w:tcW w:w="2265" w:type="dxa"/>
            <w:vAlign w:val="center"/>
          </w:tcPr>
          <w:p w14:paraId="4315C175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2265" w:type="dxa"/>
            <w:vAlign w:val="center"/>
          </w:tcPr>
          <w:p w14:paraId="34AB6BB6" w14:textId="393E9930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5" w:type="dxa"/>
            <w:vAlign w:val="center"/>
          </w:tcPr>
          <w:p w14:paraId="2F500686" w14:textId="0A0D3F35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6" w:type="dxa"/>
            <w:vAlign w:val="center"/>
          </w:tcPr>
          <w:p w14:paraId="2C17219E" w14:textId="4AA72A44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C72AA2" w14:paraId="3FDCEBE3" w14:textId="77777777" w:rsidTr="002B0D8C">
        <w:tc>
          <w:tcPr>
            <w:tcW w:w="2265" w:type="dxa"/>
            <w:vAlign w:val="center"/>
          </w:tcPr>
          <w:p w14:paraId="2EF742DE" w14:textId="77777777" w:rsidR="00C72AA2" w:rsidRP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与理论计算</w:t>
            </w:r>
            <m:oMath>
              <m:r>
                <m:rPr>
                  <m:sty m:val="p"/>
                </m:rPr>
                <w:rPr>
                  <w:rFonts w:ascii="DejaVu Math TeX Gyre" w:hAnsi="DejaVu Math TeX Gyre" w:hint="eastAsia"/>
                  <w:sz w:val="24"/>
                  <w:szCs w:val="24"/>
                </w:rPr>
                <m:t>相对误差</m:t>
              </m:r>
            </m:oMath>
          </w:p>
        </w:tc>
        <w:tc>
          <w:tcPr>
            <w:tcW w:w="2265" w:type="dxa"/>
            <w:vAlign w:val="center"/>
          </w:tcPr>
          <w:p w14:paraId="5ECCFFFC" w14:textId="7205F97F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5" w:type="dxa"/>
            <w:vAlign w:val="center"/>
          </w:tcPr>
          <w:p w14:paraId="79854F5E" w14:textId="3BBD8E39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6" w:type="dxa"/>
            <w:vAlign w:val="center"/>
          </w:tcPr>
          <w:p w14:paraId="0A42CDC6" w14:textId="3187A479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  <w:tr w:rsidR="00C72AA2" w14:paraId="2AC64ADC" w14:textId="77777777" w:rsidTr="002B0D8C">
        <w:tc>
          <w:tcPr>
            <w:tcW w:w="2265" w:type="dxa"/>
            <w:vAlign w:val="center"/>
          </w:tcPr>
          <w:p w14:paraId="19523DD5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rFonts w:hAnsi="Cambria Math"/>
                <w:iCs/>
                <w:sz w:val="24"/>
                <w:szCs w:val="24"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与实际测量</w:t>
            </w:r>
          </w:p>
          <w:p w14:paraId="031ACA1B" w14:textId="7777777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rFonts w:hAnsi="Cambria Math"/>
                <w:iCs/>
                <w:sz w:val="24"/>
                <w:szCs w:val="24"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相对误差</w:t>
            </w:r>
          </w:p>
        </w:tc>
        <w:tc>
          <w:tcPr>
            <w:tcW w:w="2265" w:type="dxa"/>
            <w:vAlign w:val="center"/>
          </w:tcPr>
          <w:p w14:paraId="35C82A5A" w14:textId="1F401D80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5" w:type="dxa"/>
            <w:vAlign w:val="center"/>
          </w:tcPr>
          <w:p w14:paraId="5B0D8F8B" w14:textId="6919D653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266" w:type="dxa"/>
            <w:vAlign w:val="center"/>
          </w:tcPr>
          <w:p w14:paraId="3248B7F7" w14:textId="6A416057" w:rsidR="00C72AA2" w:rsidRDefault="00C72AA2" w:rsidP="002B0D8C">
            <w:pPr>
              <w:pStyle w:val="a7"/>
              <w:adjustRightInd w:val="0"/>
              <w:snapToGrid w:val="0"/>
              <w:spacing w:line="360" w:lineRule="auto"/>
              <w:ind w:right="28" w:firstLineChars="0" w:firstLine="0"/>
              <w:jc w:val="center"/>
              <w:rPr>
                <w:sz w:val="24"/>
                <w:szCs w:val="24"/>
              </w:rPr>
            </w:pPr>
          </w:p>
        </w:tc>
      </w:tr>
    </w:tbl>
    <w:p w14:paraId="5A0087E8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1C9F6754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36F2345C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24F2D024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1754976F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3C5445C9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8BB255A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1DC2935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36AA626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55433180" w14:textId="77777777" w:rsidR="00C72AA2" w:rsidRDefault="00C72AA2" w:rsidP="00C72AA2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2.</w:t>
      </w:r>
      <w:r>
        <w:rPr>
          <w:rFonts w:hint="eastAsia"/>
          <w:b/>
          <w:bCs/>
          <w:szCs w:val="21"/>
        </w:rPr>
        <w:t>微积分电路</w:t>
      </w:r>
    </w:p>
    <w:p w14:paraId="1E59778E" w14:textId="77777777" w:rsidR="00C72AA2" w:rsidRDefault="00C72AA2" w:rsidP="00C72AA2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）积分电路实验电路如下图所示，其中积分电容为</w:t>
      </w:r>
      <w:r>
        <w:rPr>
          <w:rFonts w:hint="eastAsia"/>
          <w:b/>
          <w:bCs/>
          <w:szCs w:val="21"/>
        </w:rPr>
        <w:t>0.1</w:t>
      </w:r>
      <w:r>
        <w:rPr>
          <w:rFonts w:ascii="Times New Roman" w:hAnsi="Times New Roman" w:cs="Times New Roman"/>
          <w:b/>
          <w:bCs/>
          <w:szCs w:val="21"/>
        </w:rPr>
        <w:t>μ</w:t>
      </w:r>
      <w:r>
        <w:rPr>
          <w:rFonts w:hint="eastAsia"/>
          <w:b/>
          <w:bCs/>
          <w:szCs w:val="21"/>
        </w:rPr>
        <w:t>F</w:t>
      </w:r>
      <w:r>
        <w:rPr>
          <w:rFonts w:hint="eastAsia"/>
          <w:b/>
          <w:bCs/>
          <w:szCs w:val="21"/>
        </w:rPr>
        <w:t>，输入频率为</w:t>
      </w:r>
      <w:r>
        <w:rPr>
          <w:rFonts w:hint="eastAsia"/>
          <w:b/>
          <w:bCs/>
          <w:szCs w:val="21"/>
        </w:rPr>
        <w:t>200Hz</w:t>
      </w:r>
      <w:r>
        <w:rPr>
          <w:rFonts w:hint="eastAsia"/>
          <w:b/>
          <w:bCs/>
          <w:szCs w:val="21"/>
        </w:rPr>
        <w:t>，峰峰值为</w:t>
      </w:r>
      <w:r>
        <w:rPr>
          <w:rFonts w:hint="eastAsia"/>
          <w:b/>
          <w:bCs/>
          <w:szCs w:val="21"/>
        </w:rPr>
        <w:t>2V</w:t>
      </w:r>
      <w:r>
        <w:rPr>
          <w:rFonts w:hint="eastAsia"/>
          <w:b/>
          <w:bCs/>
          <w:szCs w:val="21"/>
        </w:rPr>
        <w:t>的方波信号，观察</w:t>
      </w:r>
      <w:r>
        <w:rPr>
          <w:rFonts w:hint="eastAsia"/>
          <w:b/>
          <w:bCs/>
          <w:szCs w:val="21"/>
        </w:rPr>
        <w:t>V</w:t>
      </w:r>
      <w:r>
        <w:rPr>
          <w:b/>
          <w:bCs/>
          <w:szCs w:val="21"/>
        </w:rPr>
        <w:t>i</w:t>
      </w:r>
      <w:r>
        <w:rPr>
          <w:rFonts w:hint="eastAsia"/>
          <w:b/>
          <w:bCs/>
          <w:szCs w:val="21"/>
        </w:rPr>
        <w:t>和</w:t>
      </w:r>
      <w:r>
        <w:rPr>
          <w:rFonts w:hint="eastAsia"/>
          <w:b/>
          <w:bCs/>
          <w:szCs w:val="21"/>
        </w:rPr>
        <w:t>Vo</w:t>
      </w:r>
      <w:r>
        <w:rPr>
          <w:rFonts w:hint="eastAsia"/>
          <w:b/>
          <w:bCs/>
          <w:szCs w:val="21"/>
        </w:rPr>
        <w:t>大小以及相位关系并记录波形。</w:t>
      </w:r>
    </w:p>
    <w:p w14:paraId="694C4A24" w14:textId="77777777" w:rsidR="00C72AA2" w:rsidRDefault="00C72AA2" w:rsidP="00C72AA2">
      <w:pPr>
        <w:tabs>
          <w:tab w:val="left" w:pos="720"/>
        </w:tabs>
        <w:adjustRightInd w:val="0"/>
        <w:snapToGrid w:val="0"/>
        <w:spacing w:line="360" w:lineRule="auto"/>
        <w:ind w:right="28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3BAA22" wp14:editId="31FAC041">
            <wp:extent cx="3803650" cy="1682115"/>
            <wp:effectExtent l="0" t="0" r="6350" b="1968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576" cy="16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32D4" w14:textId="77777777" w:rsidR="00C72AA2" w:rsidRDefault="00C72AA2" w:rsidP="00C72AA2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4.15 </w:t>
      </w:r>
      <w:r>
        <w:rPr>
          <w:rFonts w:hint="eastAsia"/>
          <w:sz w:val="18"/>
          <w:szCs w:val="18"/>
        </w:rPr>
        <w:t>积分电路实验电路</w:t>
      </w:r>
    </w:p>
    <w:p w14:paraId="6EB2FDFC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429AF91F" w14:textId="32CDAA9F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波形记录：</w:t>
      </w:r>
    </w:p>
    <w:p w14:paraId="763B99FB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9D7E55E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5FE65AC1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2EAE4008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4FD043BD" w14:textId="77777777" w:rsidR="00C72AA2" w:rsidRDefault="00C72AA2" w:rsidP="00C72AA2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）微分电路实验电路如下图所示，输入频率为</w:t>
      </w:r>
      <w:r>
        <w:rPr>
          <w:rFonts w:hint="eastAsia"/>
          <w:b/>
          <w:bCs/>
          <w:szCs w:val="21"/>
        </w:rPr>
        <w:t>200Hz</w:t>
      </w:r>
      <w:r>
        <w:rPr>
          <w:rFonts w:hint="eastAsia"/>
          <w:b/>
          <w:bCs/>
          <w:szCs w:val="21"/>
        </w:rPr>
        <w:t>，峰峰值为</w:t>
      </w:r>
      <w:r>
        <w:rPr>
          <w:rFonts w:hint="eastAsia"/>
          <w:b/>
          <w:bCs/>
          <w:szCs w:val="21"/>
        </w:rPr>
        <w:t>2V</w:t>
      </w:r>
      <w:r>
        <w:rPr>
          <w:rFonts w:hint="eastAsia"/>
          <w:b/>
          <w:bCs/>
          <w:szCs w:val="21"/>
        </w:rPr>
        <w:t>的方波信号，观察</w:t>
      </w:r>
      <w:r>
        <w:rPr>
          <w:rFonts w:hint="eastAsia"/>
          <w:b/>
          <w:bCs/>
          <w:szCs w:val="21"/>
        </w:rPr>
        <w:t>V</w:t>
      </w:r>
      <w:r>
        <w:rPr>
          <w:b/>
          <w:bCs/>
          <w:szCs w:val="21"/>
        </w:rPr>
        <w:t>i</w:t>
      </w:r>
      <w:r>
        <w:rPr>
          <w:rFonts w:hint="eastAsia"/>
          <w:b/>
          <w:bCs/>
          <w:szCs w:val="21"/>
        </w:rPr>
        <w:t>和</w:t>
      </w:r>
      <w:r>
        <w:rPr>
          <w:rFonts w:hint="eastAsia"/>
          <w:b/>
          <w:bCs/>
          <w:szCs w:val="21"/>
        </w:rPr>
        <w:t>Vo</w:t>
      </w:r>
      <w:r>
        <w:rPr>
          <w:rFonts w:hint="eastAsia"/>
          <w:b/>
          <w:bCs/>
          <w:szCs w:val="21"/>
        </w:rPr>
        <w:t>大小以及相位关系并记录波形。</w:t>
      </w:r>
    </w:p>
    <w:p w14:paraId="03C38CF2" w14:textId="77777777" w:rsidR="00C72AA2" w:rsidRDefault="00C72AA2" w:rsidP="00C72AA2">
      <w:pPr>
        <w:tabs>
          <w:tab w:val="left" w:pos="720"/>
        </w:tabs>
        <w:adjustRightInd w:val="0"/>
        <w:snapToGrid w:val="0"/>
        <w:spacing w:line="360" w:lineRule="auto"/>
        <w:ind w:right="28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946A9A" wp14:editId="29CA46A7">
            <wp:extent cx="4213860" cy="1311910"/>
            <wp:effectExtent l="0" t="0" r="2540" b="889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3562" cy="1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C6E2" w14:textId="77777777" w:rsidR="00C72AA2" w:rsidRDefault="00C72AA2" w:rsidP="00C72AA2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4.18 </w:t>
      </w:r>
      <w:r>
        <w:rPr>
          <w:rFonts w:hint="eastAsia"/>
          <w:sz w:val="18"/>
          <w:szCs w:val="18"/>
        </w:rPr>
        <w:t>微分电路实验电路</w:t>
      </w:r>
    </w:p>
    <w:p w14:paraId="0CC39F1C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9EA4F9E" w14:textId="5B2946D5" w:rsidR="00C72AA2" w:rsidRDefault="00C72AA2" w:rsidP="006E50DD">
      <w:pPr>
        <w:jc w:val="left"/>
        <w:rPr>
          <w:rFonts w:ascii="Times New Roman" w:eastAsia="宋体" w:hAnsi="Times New Roman" w:cs="Times New Roman" w:hint="eastAsia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波形记录：</w:t>
      </w:r>
    </w:p>
    <w:p w14:paraId="0B1920BF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3F943000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836C187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F9659E8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144D1313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45FF8049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123278F5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93755A0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52DA5996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0C7CE4E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49BB2CA8" w14:textId="77777777" w:rsidR="00C72AA2" w:rsidRDefault="00C72AA2" w:rsidP="006E50DD">
      <w:pPr>
        <w:jc w:val="left"/>
        <w:rPr>
          <w:rFonts w:ascii="Times New Roman" w:eastAsia="宋体" w:hAnsi="Times New Roman" w:cs="Times New Roman" w:hint="eastAsia"/>
          <w:bCs/>
          <w:szCs w:val="21"/>
        </w:rPr>
      </w:pPr>
    </w:p>
    <w:p w14:paraId="06E31A50" w14:textId="77777777" w:rsidR="00C72AA2" w:rsidRDefault="00C72AA2" w:rsidP="006E50DD">
      <w:pPr>
        <w:jc w:val="left"/>
        <w:rPr>
          <w:rFonts w:ascii="Times New Roman" w:eastAsia="宋体" w:hAnsi="Times New Roman" w:cs="Times New Roman" w:hint="eastAsia"/>
          <w:bCs/>
          <w:szCs w:val="21"/>
        </w:rPr>
      </w:pPr>
    </w:p>
    <w:p w14:paraId="282CEB55" w14:textId="77777777" w:rsidR="00C72AA2" w:rsidRDefault="00C72AA2" w:rsidP="00C72AA2">
      <w:pPr>
        <w:numPr>
          <w:ilvl w:val="0"/>
          <w:numId w:val="7"/>
        </w:num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积分</w:t>
      </w:r>
      <w:r>
        <w:rPr>
          <w:rFonts w:hint="eastAsia"/>
          <w:b/>
          <w:bCs/>
          <w:szCs w:val="21"/>
        </w:rPr>
        <w:t>-</w:t>
      </w:r>
      <w:r>
        <w:rPr>
          <w:rFonts w:hint="eastAsia"/>
          <w:b/>
          <w:bCs/>
          <w:szCs w:val="21"/>
        </w:rPr>
        <w:t>微分电路实验电路如下图所示，输入频率为</w:t>
      </w:r>
      <w:r>
        <w:rPr>
          <w:rFonts w:hint="eastAsia"/>
          <w:b/>
          <w:bCs/>
          <w:szCs w:val="21"/>
        </w:rPr>
        <w:t>200Hz</w:t>
      </w:r>
      <w:r>
        <w:rPr>
          <w:rFonts w:hint="eastAsia"/>
          <w:b/>
          <w:bCs/>
          <w:szCs w:val="21"/>
        </w:rPr>
        <w:t>，峰峰值为</w:t>
      </w:r>
      <w:r>
        <w:rPr>
          <w:rFonts w:hint="eastAsia"/>
          <w:b/>
          <w:bCs/>
          <w:szCs w:val="21"/>
        </w:rPr>
        <w:t>2V</w:t>
      </w:r>
      <w:r>
        <w:rPr>
          <w:rFonts w:hint="eastAsia"/>
          <w:b/>
          <w:bCs/>
          <w:szCs w:val="21"/>
        </w:rPr>
        <w:t>的方波信号，观察</w:t>
      </w:r>
      <w:r>
        <w:rPr>
          <w:rFonts w:hint="eastAsia"/>
          <w:b/>
          <w:bCs/>
          <w:szCs w:val="21"/>
        </w:rPr>
        <w:t>V</w:t>
      </w:r>
      <w:r>
        <w:rPr>
          <w:b/>
          <w:bCs/>
          <w:szCs w:val="21"/>
        </w:rPr>
        <w:t>i</w:t>
      </w:r>
      <w:r>
        <w:rPr>
          <w:rFonts w:hint="eastAsia"/>
          <w:b/>
          <w:bCs/>
          <w:szCs w:val="21"/>
        </w:rPr>
        <w:t>和</w:t>
      </w:r>
      <w:r>
        <w:rPr>
          <w:rFonts w:hint="eastAsia"/>
          <w:b/>
          <w:bCs/>
          <w:szCs w:val="21"/>
        </w:rPr>
        <w:t>Vo</w:t>
      </w:r>
      <w:r>
        <w:rPr>
          <w:rFonts w:hint="eastAsia"/>
          <w:b/>
          <w:bCs/>
          <w:szCs w:val="21"/>
        </w:rPr>
        <w:t>大小以及相位关系并记录波形。</w:t>
      </w:r>
    </w:p>
    <w:p w14:paraId="5E4CD1D3" w14:textId="77777777" w:rsidR="00C72AA2" w:rsidRDefault="00C72AA2" w:rsidP="00C72AA2">
      <w:pPr>
        <w:tabs>
          <w:tab w:val="left" w:pos="720"/>
        </w:tabs>
        <w:adjustRightInd w:val="0"/>
        <w:snapToGrid w:val="0"/>
        <w:spacing w:line="360" w:lineRule="auto"/>
        <w:ind w:right="28"/>
        <w:jc w:val="center"/>
      </w:pPr>
      <w:r>
        <w:rPr>
          <w:noProof/>
        </w:rPr>
        <w:drawing>
          <wp:inline distT="0" distB="0" distL="0" distR="0" wp14:anchorId="483230B7" wp14:editId="4883B712">
            <wp:extent cx="3352800" cy="1885950"/>
            <wp:effectExtent l="0" t="0" r="0" b="19050"/>
            <wp:docPr id="56" name="图形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形 2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8" cy="188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8376" w14:textId="77777777" w:rsidR="00C72AA2" w:rsidRDefault="00C72AA2" w:rsidP="00C72AA2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4.22 </w:t>
      </w:r>
      <w:r>
        <w:rPr>
          <w:rFonts w:hint="eastAsia"/>
          <w:sz w:val="18"/>
          <w:szCs w:val="18"/>
        </w:rPr>
        <w:t>积分</w:t>
      </w:r>
      <w:r>
        <w:rPr>
          <w:rFonts w:hint="eastAsia"/>
          <w:sz w:val="18"/>
          <w:szCs w:val="18"/>
        </w:rPr>
        <w:t>-</w:t>
      </w:r>
      <w:r>
        <w:rPr>
          <w:rFonts w:hint="eastAsia"/>
          <w:sz w:val="18"/>
          <w:szCs w:val="18"/>
        </w:rPr>
        <w:t>微分电路</w:t>
      </w:r>
    </w:p>
    <w:p w14:paraId="30E43766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15369FC2" w14:textId="1CD5D04C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波形记录：</w:t>
      </w:r>
    </w:p>
    <w:p w14:paraId="36FDCDE5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AC48900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F22E629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44A2464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57369C1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2227842D" w14:textId="77777777" w:rsidR="00C72AA2" w:rsidRDefault="00C72AA2" w:rsidP="006E50DD">
      <w:pPr>
        <w:jc w:val="left"/>
        <w:rPr>
          <w:rFonts w:ascii="Times New Roman" w:eastAsia="宋体" w:hAnsi="Times New Roman" w:cs="Times New Roman" w:hint="eastAsia"/>
          <w:bCs/>
          <w:szCs w:val="21"/>
        </w:rPr>
      </w:pPr>
    </w:p>
    <w:p w14:paraId="0754C3A2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45CF64B5" w14:textId="77777777" w:rsidR="00C72AA2" w:rsidRDefault="00C72AA2" w:rsidP="006E50DD">
      <w:pPr>
        <w:jc w:val="left"/>
        <w:rPr>
          <w:rFonts w:ascii="Times New Roman" w:eastAsia="宋体" w:hAnsi="Times New Roman" w:cs="Times New Roman" w:hint="eastAsia"/>
          <w:bCs/>
          <w:szCs w:val="21"/>
        </w:rPr>
      </w:pPr>
    </w:p>
    <w:p w14:paraId="235EB6C6" w14:textId="77777777" w:rsidR="00C72AA2" w:rsidRDefault="00C72AA2" w:rsidP="00C72AA2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有源滤波器</w:t>
      </w:r>
    </w:p>
    <w:p w14:paraId="03967C36" w14:textId="77777777" w:rsidR="00C72AA2" w:rsidRDefault="00C72AA2" w:rsidP="00C72AA2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）低通滤波器的实验电路如下图所示，按照表</w:t>
      </w:r>
      <w:r>
        <w:rPr>
          <w:rFonts w:hint="eastAsia"/>
          <w:b/>
          <w:bCs/>
          <w:szCs w:val="21"/>
        </w:rPr>
        <w:t>4-6</w:t>
      </w:r>
      <w:r>
        <w:rPr>
          <w:rFonts w:hint="eastAsia"/>
          <w:b/>
          <w:bCs/>
          <w:szCs w:val="21"/>
        </w:rPr>
        <w:t>内容测量并记录。描绘</w:t>
      </w:r>
      <w:r>
        <w:rPr>
          <w:b/>
          <w:bCs/>
          <w:szCs w:val="21"/>
        </w:rPr>
        <w:t>Vo-f</w:t>
      </w:r>
      <w:r>
        <w:rPr>
          <w:rFonts w:hint="eastAsia"/>
          <w:b/>
          <w:bCs/>
          <w:szCs w:val="21"/>
        </w:rPr>
        <w:t>曲线，求出截止频率</w:t>
      </w:r>
      <w:r>
        <w:rPr>
          <w:b/>
          <w:bCs/>
          <w:szCs w:val="21"/>
        </w:rPr>
        <w:t>f0</w:t>
      </w:r>
      <w:r>
        <w:rPr>
          <w:rFonts w:hint="eastAsia"/>
          <w:b/>
          <w:bCs/>
          <w:szCs w:val="21"/>
        </w:rPr>
        <w:t>。</w:t>
      </w:r>
    </w:p>
    <w:p w14:paraId="3F27D286" w14:textId="77777777" w:rsidR="00C72AA2" w:rsidRDefault="00C72AA2" w:rsidP="00C72AA2">
      <w:pPr>
        <w:tabs>
          <w:tab w:val="left" w:pos="720"/>
        </w:tabs>
        <w:adjustRightInd w:val="0"/>
        <w:snapToGrid w:val="0"/>
        <w:spacing w:line="360" w:lineRule="auto"/>
        <w:ind w:right="28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3CA1B35" wp14:editId="0B829095">
            <wp:extent cx="3934460" cy="1456055"/>
            <wp:effectExtent l="0" t="0" r="2540" b="1714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6344" cy="14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2D47" w14:textId="77777777" w:rsidR="00C72AA2" w:rsidRDefault="00C72AA2" w:rsidP="00C72AA2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4.26 </w:t>
      </w:r>
      <w:r>
        <w:rPr>
          <w:rFonts w:hint="eastAsia"/>
          <w:sz w:val="18"/>
          <w:szCs w:val="18"/>
        </w:rPr>
        <w:t>低通滤波器</w:t>
      </w:r>
    </w:p>
    <w:p w14:paraId="0209EB64" w14:textId="77777777" w:rsidR="00C72AA2" w:rsidRDefault="00C72AA2" w:rsidP="00C72AA2">
      <w:pPr>
        <w:adjustRightInd w:val="0"/>
        <w:snapToGrid w:val="0"/>
        <w:spacing w:line="360" w:lineRule="auto"/>
        <w:ind w:right="28"/>
        <w:jc w:val="left"/>
        <w:rPr>
          <w:rFonts w:hAnsi="DejaVu Math TeX Gyre"/>
        </w:rPr>
      </w:pPr>
      <w:r>
        <w:rPr>
          <w:rFonts w:eastAsia="宋体" w:hAnsi="DejaVu Math TeX Gyre" w:hint="eastAsia"/>
        </w:rPr>
        <w:t>实验结果：</w:t>
      </w:r>
    </w:p>
    <w:p w14:paraId="519812B3" w14:textId="77777777" w:rsidR="00C72AA2" w:rsidRDefault="00C72AA2" w:rsidP="00C72AA2">
      <w:pPr>
        <w:jc w:val="center"/>
        <w:rPr>
          <w:sz w:val="18"/>
          <w:szCs w:val="18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4-6 </w:t>
      </w:r>
      <w:r>
        <w:rPr>
          <w:rFonts w:eastAsia="宋体" w:hint="eastAsia"/>
          <w:sz w:val="18"/>
          <w:szCs w:val="18"/>
        </w:rPr>
        <w:t>低通滤波器测量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85"/>
        <w:gridCol w:w="731"/>
        <w:gridCol w:w="731"/>
        <w:gridCol w:w="731"/>
        <w:gridCol w:w="731"/>
        <w:gridCol w:w="732"/>
        <w:gridCol w:w="756"/>
        <w:gridCol w:w="756"/>
        <w:gridCol w:w="756"/>
        <w:gridCol w:w="756"/>
        <w:gridCol w:w="757"/>
      </w:tblGrid>
      <w:tr w:rsidR="00C72AA2" w14:paraId="649CCCA6" w14:textId="77777777" w:rsidTr="002B0D8C">
        <w:tc>
          <w:tcPr>
            <w:tcW w:w="1129" w:type="dxa"/>
            <w:vAlign w:val="center"/>
          </w:tcPr>
          <w:p w14:paraId="52123FC9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93" w:type="dxa"/>
            <w:vAlign w:val="center"/>
          </w:tcPr>
          <w:p w14:paraId="2125DBF0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44733877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134A0280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194EB71A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4" w:type="dxa"/>
            <w:vAlign w:val="center"/>
          </w:tcPr>
          <w:p w14:paraId="7BD328AC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6ECC5295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2F8900F6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35F6A753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527DD958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4" w:type="dxa"/>
            <w:vAlign w:val="center"/>
          </w:tcPr>
          <w:p w14:paraId="4107D5AB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C72AA2" w14:paraId="7E553572" w14:textId="77777777" w:rsidTr="002B0D8C">
        <w:tc>
          <w:tcPr>
            <w:tcW w:w="1129" w:type="dxa"/>
            <w:vAlign w:val="center"/>
          </w:tcPr>
          <w:p w14:paraId="6E63D9BD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Hz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93" w:type="dxa"/>
            <w:vAlign w:val="center"/>
          </w:tcPr>
          <w:p w14:paraId="07A514E9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3" w:type="dxa"/>
            <w:vAlign w:val="center"/>
          </w:tcPr>
          <w:p w14:paraId="631FDBD3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3" w:type="dxa"/>
            <w:vAlign w:val="center"/>
          </w:tcPr>
          <w:p w14:paraId="58411BCC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3" w:type="dxa"/>
            <w:vAlign w:val="center"/>
          </w:tcPr>
          <w:p w14:paraId="54D43B66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4" w:type="dxa"/>
            <w:vAlign w:val="center"/>
          </w:tcPr>
          <w:p w14:paraId="6CF78D2C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3" w:type="dxa"/>
            <w:vAlign w:val="center"/>
          </w:tcPr>
          <w:p w14:paraId="6FEFB802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93" w:type="dxa"/>
            <w:vAlign w:val="center"/>
          </w:tcPr>
          <w:p w14:paraId="5A731BA3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50</w:t>
            </w:r>
          </w:p>
        </w:tc>
        <w:tc>
          <w:tcPr>
            <w:tcW w:w="793" w:type="dxa"/>
            <w:vAlign w:val="center"/>
          </w:tcPr>
          <w:p w14:paraId="0CF8203F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93" w:type="dxa"/>
            <w:vAlign w:val="center"/>
          </w:tcPr>
          <w:p w14:paraId="25F9D72C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94" w:type="dxa"/>
            <w:vAlign w:val="center"/>
          </w:tcPr>
          <w:p w14:paraId="7CC074FE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00</w:t>
            </w:r>
          </w:p>
        </w:tc>
      </w:tr>
      <w:tr w:rsidR="00C72AA2" w14:paraId="090C04FD" w14:textId="77777777" w:rsidTr="002B0D8C">
        <w:tc>
          <w:tcPr>
            <w:tcW w:w="1129" w:type="dxa"/>
            <w:vAlign w:val="center"/>
          </w:tcPr>
          <w:p w14:paraId="25F05C50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93" w:type="dxa"/>
            <w:vAlign w:val="center"/>
          </w:tcPr>
          <w:p w14:paraId="11123352" w14:textId="0D8ACFC5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0247847E" w14:textId="5F2E47F1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0CB295FE" w14:textId="2AD8EDFA" w:rsidR="00C72AA2" w:rsidRDefault="00C72AA2" w:rsidP="002B0D8C">
            <w:pPr>
              <w:tabs>
                <w:tab w:val="left" w:pos="222"/>
              </w:tabs>
              <w:adjustRightInd w:val="0"/>
              <w:snapToGrid w:val="0"/>
              <w:spacing w:line="360" w:lineRule="auto"/>
              <w:ind w:right="28"/>
              <w:jc w:val="left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3A30D7F1" w14:textId="00968E2C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7ED8F887" w14:textId="3081DA0A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64C3489B" w14:textId="2AB9AF2B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32C53C00" w14:textId="4D96BC11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539B8FBC" w14:textId="49DD65C9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11E600EE" w14:textId="25C32133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3FBE77F0" w14:textId="11953FF4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</w:tr>
    </w:tbl>
    <w:p w14:paraId="2D28065F" w14:textId="77777777" w:rsidR="00C72AA2" w:rsidRDefault="00C72AA2" w:rsidP="00C72AA2">
      <w:pPr>
        <w:pStyle w:val="a7"/>
        <w:adjustRightInd w:val="0"/>
        <w:snapToGrid w:val="0"/>
        <w:spacing w:line="360" w:lineRule="auto"/>
        <w:ind w:right="28" w:firstLineChars="0" w:firstLine="0"/>
        <w:jc w:val="center"/>
        <w:rPr>
          <w:rFonts w:ascii="黑体" w:eastAsia="黑体" w:hAnsi="黑体" w:hint="eastAsia"/>
          <w:b/>
          <w:bCs/>
          <w:sz w:val="18"/>
          <w:szCs w:val="18"/>
        </w:rPr>
      </w:pPr>
    </w:p>
    <w:p w14:paraId="738947A5" w14:textId="77777777" w:rsidR="00C72AA2" w:rsidRDefault="00C72AA2" w:rsidP="00C72AA2">
      <w:pPr>
        <w:adjustRightInd w:val="0"/>
        <w:snapToGrid w:val="0"/>
        <w:spacing w:line="360" w:lineRule="auto"/>
        <w:ind w:right="28"/>
        <w:jc w:val="left"/>
        <w:rPr>
          <w:rFonts w:hAnsi="DejaVu Math TeX Gyre"/>
        </w:rPr>
      </w:pPr>
      <w:r>
        <w:rPr>
          <w:rFonts w:eastAsia="宋体" w:hAnsi="DejaVu Math TeX Gyre" w:hint="eastAsia"/>
        </w:rPr>
        <w:lastRenderedPageBreak/>
        <w:t>仿真模拟：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85"/>
        <w:gridCol w:w="731"/>
        <w:gridCol w:w="731"/>
        <w:gridCol w:w="731"/>
        <w:gridCol w:w="731"/>
        <w:gridCol w:w="732"/>
        <w:gridCol w:w="756"/>
        <w:gridCol w:w="756"/>
        <w:gridCol w:w="756"/>
        <w:gridCol w:w="756"/>
        <w:gridCol w:w="757"/>
      </w:tblGrid>
      <w:tr w:rsidR="00C72AA2" w14:paraId="66930B8C" w14:textId="77777777" w:rsidTr="002B0D8C">
        <w:tc>
          <w:tcPr>
            <w:tcW w:w="1129" w:type="dxa"/>
            <w:vAlign w:val="center"/>
          </w:tcPr>
          <w:p w14:paraId="748E7CAD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93" w:type="dxa"/>
            <w:vAlign w:val="center"/>
          </w:tcPr>
          <w:p w14:paraId="1951DCE1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74936A18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565A0A10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5740DEA7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4" w:type="dxa"/>
            <w:vAlign w:val="center"/>
          </w:tcPr>
          <w:p w14:paraId="6EAA9A83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21F6785F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077493D4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1E57F227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2EF1763F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4" w:type="dxa"/>
            <w:vAlign w:val="center"/>
          </w:tcPr>
          <w:p w14:paraId="00520B95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C72AA2" w14:paraId="3B4DA15B" w14:textId="77777777" w:rsidTr="002B0D8C">
        <w:tc>
          <w:tcPr>
            <w:tcW w:w="1129" w:type="dxa"/>
            <w:vAlign w:val="center"/>
          </w:tcPr>
          <w:p w14:paraId="322EF173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Hz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93" w:type="dxa"/>
            <w:vAlign w:val="center"/>
          </w:tcPr>
          <w:p w14:paraId="4DF186BE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3" w:type="dxa"/>
            <w:vAlign w:val="center"/>
          </w:tcPr>
          <w:p w14:paraId="45CB092E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3" w:type="dxa"/>
            <w:vAlign w:val="center"/>
          </w:tcPr>
          <w:p w14:paraId="192C019B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3" w:type="dxa"/>
            <w:vAlign w:val="center"/>
          </w:tcPr>
          <w:p w14:paraId="48464D42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4" w:type="dxa"/>
            <w:vAlign w:val="center"/>
          </w:tcPr>
          <w:p w14:paraId="4C0EAE6C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3" w:type="dxa"/>
            <w:vAlign w:val="center"/>
          </w:tcPr>
          <w:p w14:paraId="6A465014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93" w:type="dxa"/>
            <w:vAlign w:val="center"/>
          </w:tcPr>
          <w:p w14:paraId="267B1038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50</w:t>
            </w:r>
          </w:p>
        </w:tc>
        <w:tc>
          <w:tcPr>
            <w:tcW w:w="793" w:type="dxa"/>
            <w:vAlign w:val="center"/>
          </w:tcPr>
          <w:p w14:paraId="5A29FEF9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93" w:type="dxa"/>
            <w:vAlign w:val="center"/>
          </w:tcPr>
          <w:p w14:paraId="18276D01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94" w:type="dxa"/>
            <w:vAlign w:val="center"/>
          </w:tcPr>
          <w:p w14:paraId="3B8D6AF9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00</w:t>
            </w:r>
          </w:p>
        </w:tc>
      </w:tr>
      <w:tr w:rsidR="00C72AA2" w14:paraId="42FE561E" w14:textId="77777777" w:rsidTr="002B0D8C">
        <w:tc>
          <w:tcPr>
            <w:tcW w:w="1129" w:type="dxa"/>
            <w:vAlign w:val="center"/>
          </w:tcPr>
          <w:p w14:paraId="2C34042A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93" w:type="dxa"/>
            <w:vAlign w:val="center"/>
          </w:tcPr>
          <w:p w14:paraId="62908C82" w14:textId="0BD19B3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5E6B3B7B" w14:textId="4C2A3F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52D5B8DF" w14:textId="4E55C9C4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6C221F05" w14:textId="5732AE4E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740D051D" w14:textId="180A1E22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328A24F1" w14:textId="498896B3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78B811AE" w14:textId="3ED3419A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488B4223" w14:textId="3FBFDECD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2175115B" w14:textId="49FE66F0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2327A554" w14:textId="215160E1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</w:tr>
      <w:tr w:rsidR="00C72AA2" w14:paraId="2338C429" w14:textId="77777777" w:rsidTr="002B0D8C">
        <w:tc>
          <w:tcPr>
            <w:tcW w:w="1129" w:type="dxa"/>
            <w:vAlign w:val="center"/>
          </w:tcPr>
          <w:p w14:paraId="323A8521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Ansi="Cambria Math"/>
                <w:iCs/>
                <w:sz w:val="24"/>
                <w:szCs w:val="24"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相对</w:t>
            </w:r>
          </w:p>
          <w:p w14:paraId="0A1220BA" w14:textId="77777777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ascii="Cambria Math" w:hAnsi="Cambria Math"/>
                <w:sz w:val="24"/>
                <w:szCs w:val="24"/>
                <w:oMath/>
              </w:rPr>
            </w:pPr>
            <w:r>
              <w:rPr>
                <w:rFonts w:hAnsi="Cambria Math" w:hint="eastAsia"/>
                <w:iCs/>
                <w:sz w:val="24"/>
                <w:szCs w:val="24"/>
              </w:rPr>
              <w:t>误差</w:t>
            </w:r>
          </w:p>
        </w:tc>
        <w:tc>
          <w:tcPr>
            <w:tcW w:w="793" w:type="dxa"/>
            <w:vAlign w:val="center"/>
          </w:tcPr>
          <w:p w14:paraId="747E3BF6" w14:textId="01EA918F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29CF35A5" w14:textId="7AC8BC3E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0D49B65D" w14:textId="05391AE0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5FE5C2D5" w14:textId="6D2D7D9E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0C70564D" w14:textId="5E9AA15E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4CAB712F" w14:textId="25D10431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6821EE2A" w14:textId="31EB2AAD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78BAB625" w14:textId="77A9388B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2DEA9112" w14:textId="4EED10C5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1ACC1B1C" w14:textId="61066F6A" w:rsidR="00C72AA2" w:rsidRDefault="00C72AA2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</w:tr>
    </w:tbl>
    <w:p w14:paraId="3F7C6C97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61D6C33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86F3ECA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558DC9F7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DEAFA39" w14:textId="77777777" w:rsidR="00EB3B85" w:rsidRDefault="00EB3B85" w:rsidP="00EB3B85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bookmarkStart w:id="0" w:name="_Hlk210921051"/>
      <w:r>
        <w:rPr>
          <w:rFonts w:hint="eastAsia"/>
          <w:b/>
          <w:bCs/>
          <w:szCs w:val="21"/>
        </w:rPr>
        <w:t>高通滤波器的实验电路如下图所示，按照表</w:t>
      </w:r>
      <w:r>
        <w:rPr>
          <w:rFonts w:hint="eastAsia"/>
          <w:b/>
          <w:bCs/>
          <w:szCs w:val="21"/>
        </w:rPr>
        <w:t>4-7</w:t>
      </w:r>
      <w:r>
        <w:rPr>
          <w:rFonts w:hint="eastAsia"/>
          <w:b/>
          <w:bCs/>
          <w:szCs w:val="21"/>
        </w:rPr>
        <w:t>内容测量并记录。描绘</w:t>
      </w:r>
      <w:r>
        <w:rPr>
          <w:b/>
          <w:bCs/>
          <w:szCs w:val="21"/>
        </w:rPr>
        <w:t>Vo-f</w:t>
      </w:r>
      <w:r>
        <w:rPr>
          <w:rFonts w:hint="eastAsia"/>
          <w:b/>
          <w:bCs/>
          <w:szCs w:val="21"/>
        </w:rPr>
        <w:t>曲线，求出截止频率</w:t>
      </w:r>
      <w:r>
        <w:rPr>
          <w:b/>
          <w:bCs/>
          <w:szCs w:val="21"/>
        </w:rPr>
        <w:t>f0</w:t>
      </w:r>
      <w:r>
        <w:rPr>
          <w:rFonts w:hint="eastAsia"/>
          <w:b/>
          <w:bCs/>
          <w:szCs w:val="21"/>
        </w:rPr>
        <w:t>。</w:t>
      </w:r>
    </w:p>
    <w:p w14:paraId="6A8E4468" w14:textId="77777777" w:rsidR="00EB3B85" w:rsidRDefault="00EB3B85" w:rsidP="00EB3B85">
      <w:pPr>
        <w:tabs>
          <w:tab w:val="left" w:pos="720"/>
        </w:tabs>
        <w:adjustRightInd w:val="0"/>
        <w:snapToGrid w:val="0"/>
        <w:spacing w:line="360" w:lineRule="auto"/>
        <w:ind w:right="28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8C3BF1" wp14:editId="2DE47BE5">
            <wp:extent cx="3976370" cy="1573530"/>
            <wp:effectExtent l="0" t="0" r="1143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6718" cy="15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329A" w14:textId="77777777" w:rsidR="00EB3B85" w:rsidRDefault="00EB3B85" w:rsidP="00EB3B85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4.29 </w:t>
      </w:r>
      <w:r>
        <w:rPr>
          <w:rFonts w:hint="eastAsia"/>
          <w:sz w:val="18"/>
          <w:szCs w:val="18"/>
        </w:rPr>
        <w:t>高通滤波器</w:t>
      </w:r>
    </w:p>
    <w:p w14:paraId="1D194292" w14:textId="77777777" w:rsidR="00EB3B85" w:rsidRDefault="00EB3B85" w:rsidP="00EB3B85">
      <w:pPr>
        <w:adjustRightInd w:val="0"/>
        <w:snapToGrid w:val="0"/>
        <w:spacing w:line="360" w:lineRule="auto"/>
        <w:ind w:right="28"/>
        <w:jc w:val="left"/>
        <w:rPr>
          <w:rFonts w:hAnsi="DejaVu Math TeX Gyre"/>
        </w:rPr>
      </w:pPr>
      <w:r>
        <w:rPr>
          <w:rFonts w:eastAsia="宋体" w:hAnsi="DejaVu Math TeX Gyre" w:hint="eastAsia"/>
        </w:rPr>
        <w:t>实验测量：</w:t>
      </w:r>
    </w:p>
    <w:p w14:paraId="6D1BA1FE" w14:textId="77777777" w:rsidR="00EB3B85" w:rsidRDefault="00EB3B85" w:rsidP="00EB3B85">
      <w:pPr>
        <w:jc w:val="center"/>
        <w:rPr>
          <w:sz w:val="18"/>
          <w:szCs w:val="18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4-7 </w:t>
      </w:r>
      <w:r>
        <w:rPr>
          <w:rFonts w:eastAsia="宋体" w:hint="eastAsia"/>
          <w:sz w:val="18"/>
          <w:szCs w:val="18"/>
        </w:rPr>
        <w:t>高通滤波器测量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84"/>
        <w:gridCol w:w="731"/>
        <w:gridCol w:w="731"/>
        <w:gridCol w:w="731"/>
        <w:gridCol w:w="756"/>
        <w:gridCol w:w="757"/>
        <w:gridCol w:w="756"/>
        <w:gridCol w:w="756"/>
        <w:gridCol w:w="756"/>
        <w:gridCol w:w="757"/>
      </w:tblGrid>
      <w:tr w:rsidR="00EB3B85" w14:paraId="3BB73312" w14:textId="77777777" w:rsidTr="00EB3B85">
        <w:tc>
          <w:tcPr>
            <w:tcW w:w="1084" w:type="dxa"/>
            <w:vAlign w:val="center"/>
          </w:tcPr>
          <w:p w14:paraId="58228E00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31" w:type="dxa"/>
            <w:vAlign w:val="center"/>
          </w:tcPr>
          <w:p w14:paraId="40AE723D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31" w:type="dxa"/>
            <w:vAlign w:val="center"/>
          </w:tcPr>
          <w:p w14:paraId="7F6158A3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31" w:type="dxa"/>
            <w:vAlign w:val="center"/>
          </w:tcPr>
          <w:p w14:paraId="5492542F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14:paraId="0CB4695E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57" w:type="dxa"/>
            <w:vAlign w:val="center"/>
          </w:tcPr>
          <w:p w14:paraId="003AE9E8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14:paraId="6F2C29F1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14:paraId="3FD93656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14:paraId="0B066640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57" w:type="dxa"/>
            <w:vAlign w:val="center"/>
          </w:tcPr>
          <w:p w14:paraId="0F8D5309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EB3B85" w14:paraId="4CD3EFEA" w14:textId="77777777" w:rsidTr="00EB3B85">
        <w:tc>
          <w:tcPr>
            <w:tcW w:w="1084" w:type="dxa"/>
            <w:vAlign w:val="center"/>
          </w:tcPr>
          <w:p w14:paraId="7E2F1938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Hz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31" w:type="dxa"/>
            <w:vAlign w:val="center"/>
          </w:tcPr>
          <w:p w14:paraId="6FE777D2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31" w:type="dxa"/>
            <w:vAlign w:val="center"/>
          </w:tcPr>
          <w:p w14:paraId="1DECA482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31" w:type="dxa"/>
            <w:vAlign w:val="center"/>
          </w:tcPr>
          <w:p w14:paraId="1A6FD463" w14:textId="24733640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756" w:type="dxa"/>
            <w:vAlign w:val="center"/>
          </w:tcPr>
          <w:p w14:paraId="4F33A68A" w14:textId="2A534093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</w:p>
        </w:tc>
        <w:tc>
          <w:tcPr>
            <w:tcW w:w="757" w:type="dxa"/>
            <w:vAlign w:val="center"/>
          </w:tcPr>
          <w:p w14:paraId="0B88EE67" w14:textId="6D7F2CA5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130</w:t>
            </w:r>
          </w:p>
        </w:tc>
        <w:tc>
          <w:tcPr>
            <w:tcW w:w="756" w:type="dxa"/>
            <w:vAlign w:val="center"/>
          </w:tcPr>
          <w:p w14:paraId="1F2E98F9" w14:textId="148D844C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160</w:t>
            </w:r>
          </w:p>
        </w:tc>
        <w:tc>
          <w:tcPr>
            <w:tcW w:w="756" w:type="dxa"/>
            <w:vAlign w:val="center"/>
          </w:tcPr>
          <w:p w14:paraId="326D1391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56" w:type="dxa"/>
            <w:vAlign w:val="center"/>
          </w:tcPr>
          <w:p w14:paraId="1D947047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57" w:type="dxa"/>
            <w:vAlign w:val="center"/>
          </w:tcPr>
          <w:p w14:paraId="62A41C06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00</w:t>
            </w:r>
          </w:p>
        </w:tc>
      </w:tr>
      <w:tr w:rsidR="00EB3B85" w14:paraId="1BCB1050" w14:textId="77777777" w:rsidTr="00EB3B85">
        <w:tc>
          <w:tcPr>
            <w:tcW w:w="1084" w:type="dxa"/>
            <w:vAlign w:val="center"/>
          </w:tcPr>
          <w:p w14:paraId="79A7C6C3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31" w:type="dxa"/>
            <w:vAlign w:val="center"/>
          </w:tcPr>
          <w:p w14:paraId="3481101D" w14:textId="22F394DA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14:paraId="56540A51" w14:textId="3374CD45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14:paraId="711CA0D6" w14:textId="16220DB6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25322A8" w14:textId="085DEB8C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57" w:type="dxa"/>
            <w:vAlign w:val="center"/>
          </w:tcPr>
          <w:p w14:paraId="7A657D0A" w14:textId="2EBF9FB0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227AEC22" w14:textId="4EC9CCB8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00026DF6" w14:textId="2A5F9879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8412A97" w14:textId="148AC2CB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57" w:type="dxa"/>
            <w:vAlign w:val="center"/>
          </w:tcPr>
          <w:p w14:paraId="770BD3D9" w14:textId="743AF30A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</w:tr>
    </w:tbl>
    <w:p w14:paraId="583D96DE" w14:textId="77777777" w:rsidR="00EB3B85" w:rsidRDefault="00EB3B85" w:rsidP="00EB3B85">
      <w:pPr>
        <w:pStyle w:val="a7"/>
        <w:adjustRightInd w:val="0"/>
        <w:snapToGrid w:val="0"/>
        <w:spacing w:line="360" w:lineRule="auto"/>
        <w:ind w:right="28" w:firstLineChars="0" w:firstLine="0"/>
        <w:jc w:val="center"/>
        <w:rPr>
          <w:rFonts w:ascii="黑体" w:eastAsia="黑体" w:hAnsi="黑体" w:hint="eastAsia"/>
          <w:b/>
          <w:bCs/>
          <w:sz w:val="18"/>
          <w:szCs w:val="18"/>
        </w:rPr>
      </w:pPr>
    </w:p>
    <w:p w14:paraId="4DD19944" w14:textId="77777777" w:rsidR="00EB3B85" w:rsidRDefault="00EB3B85" w:rsidP="00EB3B85">
      <w:pPr>
        <w:adjustRightInd w:val="0"/>
        <w:snapToGrid w:val="0"/>
        <w:spacing w:line="360" w:lineRule="auto"/>
        <w:ind w:right="28"/>
        <w:jc w:val="left"/>
        <w:rPr>
          <w:rFonts w:hAnsi="DejaVu Math TeX Gyre"/>
        </w:rPr>
      </w:pPr>
      <w:r>
        <w:rPr>
          <w:rFonts w:eastAsia="宋体" w:hAnsi="DejaVu Math TeX Gyre" w:hint="eastAsia"/>
        </w:rPr>
        <w:t>仿真结果：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89"/>
        <w:gridCol w:w="793"/>
        <w:gridCol w:w="792"/>
        <w:gridCol w:w="792"/>
        <w:gridCol w:w="792"/>
        <w:gridCol w:w="793"/>
        <w:gridCol w:w="714"/>
        <w:gridCol w:w="714"/>
        <w:gridCol w:w="714"/>
        <w:gridCol w:w="715"/>
      </w:tblGrid>
      <w:tr w:rsidR="00EB3B85" w14:paraId="21404C96" w14:textId="77777777" w:rsidTr="00EB3B85">
        <w:tc>
          <w:tcPr>
            <w:tcW w:w="989" w:type="dxa"/>
            <w:vAlign w:val="center"/>
          </w:tcPr>
          <w:p w14:paraId="7CF19EA4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93" w:type="dxa"/>
            <w:vAlign w:val="center"/>
          </w:tcPr>
          <w:p w14:paraId="5C5FEAB8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66BC7978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678CEE9F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2" w:type="dxa"/>
            <w:vAlign w:val="center"/>
          </w:tcPr>
          <w:p w14:paraId="24AB3789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93" w:type="dxa"/>
            <w:vAlign w:val="center"/>
          </w:tcPr>
          <w:p w14:paraId="577E3A37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14" w:type="dxa"/>
            <w:vAlign w:val="center"/>
          </w:tcPr>
          <w:p w14:paraId="208C39B5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14" w:type="dxa"/>
            <w:vAlign w:val="center"/>
          </w:tcPr>
          <w:p w14:paraId="7EBF1D93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14" w:type="dxa"/>
            <w:vAlign w:val="center"/>
          </w:tcPr>
          <w:p w14:paraId="04DE87B1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15" w:type="dxa"/>
            <w:vAlign w:val="center"/>
          </w:tcPr>
          <w:p w14:paraId="68084B5E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EB3B85" w14:paraId="0E865AED" w14:textId="77777777" w:rsidTr="00EB3B85">
        <w:tc>
          <w:tcPr>
            <w:tcW w:w="989" w:type="dxa"/>
            <w:vAlign w:val="center"/>
          </w:tcPr>
          <w:p w14:paraId="3AC6DE80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Hz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93" w:type="dxa"/>
            <w:vAlign w:val="center"/>
          </w:tcPr>
          <w:p w14:paraId="7A529D54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4E6A8EA2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92" w:type="dxa"/>
            <w:vAlign w:val="center"/>
          </w:tcPr>
          <w:p w14:paraId="68EEC513" w14:textId="5A901D9A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792" w:type="dxa"/>
            <w:vAlign w:val="center"/>
          </w:tcPr>
          <w:p w14:paraId="2B0B5D25" w14:textId="221D9638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</w:p>
        </w:tc>
        <w:tc>
          <w:tcPr>
            <w:tcW w:w="793" w:type="dxa"/>
            <w:vAlign w:val="center"/>
          </w:tcPr>
          <w:p w14:paraId="6E0115DA" w14:textId="4A1F4212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130</w:t>
            </w:r>
          </w:p>
        </w:tc>
        <w:tc>
          <w:tcPr>
            <w:tcW w:w="714" w:type="dxa"/>
            <w:vAlign w:val="center"/>
          </w:tcPr>
          <w:p w14:paraId="3AB03BFD" w14:textId="5815BD8A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160</w:t>
            </w:r>
          </w:p>
        </w:tc>
        <w:tc>
          <w:tcPr>
            <w:tcW w:w="714" w:type="dxa"/>
            <w:vAlign w:val="center"/>
          </w:tcPr>
          <w:p w14:paraId="3A8540E8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14" w:type="dxa"/>
            <w:vAlign w:val="center"/>
          </w:tcPr>
          <w:p w14:paraId="2517CD30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15" w:type="dxa"/>
            <w:vAlign w:val="center"/>
          </w:tcPr>
          <w:p w14:paraId="1D277A2A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00</w:t>
            </w:r>
          </w:p>
        </w:tc>
      </w:tr>
      <w:tr w:rsidR="00EB3B85" w14:paraId="23D1A92E" w14:textId="77777777" w:rsidTr="00EB3B85">
        <w:tc>
          <w:tcPr>
            <w:tcW w:w="989" w:type="dxa"/>
            <w:vAlign w:val="center"/>
          </w:tcPr>
          <w:p w14:paraId="535AFC61" w14:textId="77777777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DejaVu Math TeX Gyre" w:eastAsia="宋体" w:hAnsi="DejaVu Math TeX Gyre" w:hint="eastAsia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hint="eastAsia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hint="eastAsia"/>
                        <w:sz w:val="24"/>
                        <w:szCs w:val="24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DejaVu Math TeX Gyre" w:eastAsia="宋体" w:hAnsi="DejaVu Math TeX Gyre" w:hint="eastAsia"/>
                    <w:sz w:val="24"/>
                    <w:szCs w:val="24"/>
                  </w:rPr>
                  <m:t xml:space="preserve"> (V)</m:t>
                </m:r>
              </m:oMath>
            </m:oMathPara>
          </w:p>
        </w:tc>
        <w:tc>
          <w:tcPr>
            <w:tcW w:w="793" w:type="dxa"/>
            <w:vAlign w:val="center"/>
          </w:tcPr>
          <w:p w14:paraId="6490FD9D" w14:textId="2922E420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295E4ADA" w14:textId="19D8B19F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216A465E" w14:textId="14DA681C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2" w:type="dxa"/>
            <w:vAlign w:val="center"/>
          </w:tcPr>
          <w:p w14:paraId="051A4E55" w14:textId="5BD8524E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5D3BBF9C" w14:textId="7E960204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5832AE5E" w14:textId="6449CEF9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737C0120" w14:textId="51772EC3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774424C7" w14:textId="091DA608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15" w:type="dxa"/>
            <w:vAlign w:val="center"/>
          </w:tcPr>
          <w:p w14:paraId="0C43E5C0" w14:textId="081AD9AE" w:rsidR="00EB3B85" w:rsidRDefault="00EB3B85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</w:tr>
    </w:tbl>
    <w:p w14:paraId="3D54068E" w14:textId="77777777" w:rsidR="00EB3B85" w:rsidRDefault="00EB3B85" w:rsidP="00EB3B85">
      <w:pPr>
        <w:pStyle w:val="a7"/>
        <w:adjustRightInd w:val="0"/>
        <w:snapToGrid w:val="0"/>
        <w:spacing w:line="360" w:lineRule="auto"/>
        <w:ind w:right="28" w:firstLineChars="0" w:firstLine="0"/>
        <w:jc w:val="center"/>
        <w:rPr>
          <w:rFonts w:ascii="黑体" w:eastAsia="黑体" w:hAnsi="黑体" w:hint="eastAsia"/>
          <w:b/>
          <w:bCs/>
          <w:sz w:val="18"/>
          <w:szCs w:val="18"/>
        </w:rPr>
      </w:pPr>
    </w:p>
    <w:bookmarkEnd w:id="0"/>
    <w:p w14:paraId="418E0D2D" w14:textId="77777777" w:rsidR="00C72AA2" w:rsidRDefault="00C72AA2" w:rsidP="00C72AA2">
      <w:pPr>
        <w:pStyle w:val="a7"/>
        <w:adjustRightInd w:val="0"/>
        <w:snapToGrid w:val="0"/>
        <w:spacing w:line="360" w:lineRule="auto"/>
        <w:ind w:right="28" w:firstLineChars="0" w:firstLine="0"/>
        <w:jc w:val="center"/>
        <w:rPr>
          <w:rFonts w:ascii="黑体" w:eastAsia="黑体" w:hAnsi="黑体" w:hint="eastAsia"/>
          <w:b/>
          <w:bCs/>
          <w:sz w:val="18"/>
          <w:szCs w:val="18"/>
        </w:rPr>
      </w:pPr>
    </w:p>
    <w:p w14:paraId="32AEF942" w14:textId="77777777" w:rsidR="00C72AA2" w:rsidRDefault="00C72AA2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AB2FFAC" w14:textId="77777777" w:rsidR="00466E63" w:rsidRDefault="00466E63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9E0D2B4" w14:textId="77777777" w:rsidR="00466E63" w:rsidRDefault="00466E63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4025A773" w14:textId="77777777" w:rsidR="00466E63" w:rsidRDefault="00466E63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32435D5" w14:textId="32BDFBEB" w:rsidR="00466E63" w:rsidRDefault="00466E63" w:rsidP="00466E63">
      <w:pPr>
        <w:numPr>
          <w:ilvl w:val="0"/>
          <w:numId w:val="8"/>
        </w:num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带阻滤波器的电路图如下图所示，</w:t>
      </w:r>
      <w:r w:rsidR="00CC6C90">
        <w:rPr>
          <w:rFonts w:hint="eastAsia"/>
          <w:b/>
          <w:bCs/>
          <w:szCs w:val="21"/>
        </w:rPr>
        <w:t>按照表格内容测量并记录</w:t>
      </w:r>
      <w:r>
        <w:rPr>
          <w:rFonts w:hint="eastAsia"/>
          <w:b/>
          <w:bCs/>
          <w:szCs w:val="21"/>
        </w:rPr>
        <w:t>。</w:t>
      </w:r>
    </w:p>
    <w:p w14:paraId="793D0F4F" w14:textId="77777777" w:rsidR="00CC6C90" w:rsidRDefault="00CC6C90" w:rsidP="00CC6C90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</w:p>
    <w:p w14:paraId="4EB2E286" w14:textId="77777777" w:rsidR="00CC6C90" w:rsidRDefault="00CC6C90" w:rsidP="00CC6C90">
      <w:pPr>
        <w:tabs>
          <w:tab w:val="left" w:pos="720"/>
        </w:tabs>
        <w:adjustRightInd w:val="0"/>
        <w:snapToGrid w:val="0"/>
        <w:spacing w:line="360" w:lineRule="auto"/>
        <w:ind w:right="28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5480A80" wp14:editId="07493FE1">
            <wp:extent cx="4530556" cy="2006600"/>
            <wp:effectExtent l="0" t="0" r="0" b="0"/>
            <wp:docPr id="969618233" name="图片 969618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18233" name="图片 969618233"/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30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208" cy="2013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9199A" w14:textId="30E522ED" w:rsidR="00CC6C90" w:rsidRDefault="00CC6C90" w:rsidP="00CC6C90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4.</w:t>
      </w:r>
      <w:r>
        <w:rPr>
          <w:rFonts w:hint="eastAsia"/>
          <w:sz w:val="18"/>
          <w:szCs w:val="18"/>
        </w:rPr>
        <w:t>30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带阻滤波器</w:t>
      </w:r>
    </w:p>
    <w:p w14:paraId="17805985" w14:textId="77777777" w:rsidR="00CC6C90" w:rsidRPr="00CC6C90" w:rsidRDefault="00CC6C90" w:rsidP="00CC6C90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</w:p>
    <w:p w14:paraId="20F77A97" w14:textId="77777777" w:rsidR="00CC6C90" w:rsidRDefault="00CC6C90" w:rsidP="00CC6C90">
      <w:pPr>
        <w:adjustRightInd w:val="0"/>
        <w:snapToGrid w:val="0"/>
        <w:spacing w:line="360" w:lineRule="auto"/>
        <w:ind w:right="28"/>
        <w:jc w:val="left"/>
        <w:rPr>
          <w:rFonts w:hAnsi="DejaVu Math TeX Gyre"/>
        </w:rPr>
      </w:pPr>
      <w:r>
        <w:rPr>
          <w:rFonts w:eastAsia="宋体" w:hAnsi="DejaVu Math TeX Gyre" w:hint="eastAsia"/>
        </w:rPr>
        <w:t>实验测量：</w:t>
      </w:r>
    </w:p>
    <w:p w14:paraId="5126A7FB" w14:textId="77777777" w:rsidR="00CC6C90" w:rsidRDefault="00CC6C90" w:rsidP="00CC6C90">
      <w:pPr>
        <w:jc w:val="center"/>
        <w:rPr>
          <w:sz w:val="18"/>
          <w:szCs w:val="18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4-7 </w:t>
      </w:r>
      <w:r>
        <w:rPr>
          <w:rFonts w:eastAsia="宋体" w:hint="eastAsia"/>
          <w:sz w:val="18"/>
          <w:szCs w:val="18"/>
        </w:rPr>
        <w:t>高通滤波器测量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89"/>
        <w:gridCol w:w="739"/>
        <w:gridCol w:w="739"/>
        <w:gridCol w:w="660"/>
        <w:gridCol w:w="567"/>
        <w:gridCol w:w="1730"/>
        <w:gridCol w:w="717"/>
        <w:gridCol w:w="760"/>
        <w:gridCol w:w="760"/>
        <w:gridCol w:w="761"/>
      </w:tblGrid>
      <w:tr w:rsidR="00CC6C90" w14:paraId="23273B15" w14:textId="77777777" w:rsidTr="00CC6C90">
        <w:tc>
          <w:tcPr>
            <w:tcW w:w="1089" w:type="dxa"/>
            <w:vAlign w:val="center"/>
          </w:tcPr>
          <w:p w14:paraId="530719B4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39" w:type="dxa"/>
            <w:vAlign w:val="center"/>
          </w:tcPr>
          <w:p w14:paraId="52720035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39" w:type="dxa"/>
            <w:vAlign w:val="center"/>
          </w:tcPr>
          <w:p w14:paraId="7A7EC7B8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660" w:type="dxa"/>
            <w:vAlign w:val="center"/>
          </w:tcPr>
          <w:p w14:paraId="6CC0CF35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3BDA1DB7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730" w:type="dxa"/>
            <w:vAlign w:val="center"/>
          </w:tcPr>
          <w:p w14:paraId="18923373" w14:textId="236EA170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17" w:type="dxa"/>
            <w:vAlign w:val="center"/>
          </w:tcPr>
          <w:p w14:paraId="3BCC9187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center"/>
          </w:tcPr>
          <w:p w14:paraId="31F7BE36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center"/>
          </w:tcPr>
          <w:p w14:paraId="0848F31D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61" w:type="dxa"/>
            <w:vAlign w:val="center"/>
          </w:tcPr>
          <w:p w14:paraId="71A35CAD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CC6C90" w14:paraId="15DE93B9" w14:textId="77777777" w:rsidTr="00CC6C90">
        <w:tc>
          <w:tcPr>
            <w:tcW w:w="1089" w:type="dxa"/>
            <w:vAlign w:val="center"/>
          </w:tcPr>
          <w:p w14:paraId="33124D33" w14:textId="7777777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Hz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39" w:type="dxa"/>
            <w:vAlign w:val="center"/>
          </w:tcPr>
          <w:p w14:paraId="60287CAF" w14:textId="7777777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39" w:type="dxa"/>
            <w:vAlign w:val="center"/>
          </w:tcPr>
          <w:p w14:paraId="0C4439A4" w14:textId="7777777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660" w:type="dxa"/>
            <w:vAlign w:val="center"/>
          </w:tcPr>
          <w:p w14:paraId="306409EB" w14:textId="7777777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08DD3ED6" w14:textId="7777777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730" w:type="dxa"/>
            <w:vAlign w:val="center"/>
          </w:tcPr>
          <w:p w14:paraId="2EBC0D63" w14:textId="77B01830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17" w:type="dxa"/>
            <w:vAlign w:val="center"/>
          </w:tcPr>
          <w:p w14:paraId="7F5A5B63" w14:textId="376CB1F8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60" w:type="dxa"/>
            <w:vAlign w:val="center"/>
          </w:tcPr>
          <w:p w14:paraId="4870EFA8" w14:textId="7777777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60" w:type="dxa"/>
            <w:vAlign w:val="center"/>
          </w:tcPr>
          <w:p w14:paraId="2FA6E243" w14:textId="7777777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61" w:type="dxa"/>
            <w:vAlign w:val="center"/>
          </w:tcPr>
          <w:p w14:paraId="30430333" w14:textId="7777777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00</w:t>
            </w:r>
          </w:p>
        </w:tc>
      </w:tr>
      <w:tr w:rsidR="00CC6C90" w14:paraId="66EFBBB2" w14:textId="77777777" w:rsidTr="00CC6C90">
        <w:tc>
          <w:tcPr>
            <w:tcW w:w="1089" w:type="dxa"/>
            <w:vAlign w:val="center"/>
          </w:tcPr>
          <w:p w14:paraId="16D5CBAB" w14:textId="7777777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39" w:type="dxa"/>
            <w:vAlign w:val="center"/>
          </w:tcPr>
          <w:p w14:paraId="22F32016" w14:textId="3637C14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39" w:type="dxa"/>
            <w:vAlign w:val="center"/>
          </w:tcPr>
          <w:p w14:paraId="6422B1F9" w14:textId="07FDFF4C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center"/>
          </w:tcPr>
          <w:p w14:paraId="22129053" w14:textId="1FA7EB63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D378516" w14:textId="208B6B81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1730" w:type="dxa"/>
            <w:vAlign w:val="center"/>
          </w:tcPr>
          <w:p w14:paraId="1EF193D0" w14:textId="4B313727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17" w:type="dxa"/>
            <w:vAlign w:val="center"/>
          </w:tcPr>
          <w:p w14:paraId="34C044FE" w14:textId="06998934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4F23811D" w14:textId="6A096CA3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201D2242" w14:textId="08095B8A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61" w:type="dxa"/>
            <w:vAlign w:val="center"/>
          </w:tcPr>
          <w:p w14:paraId="18B806F6" w14:textId="2E3D7DA1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</w:tr>
    </w:tbl>
    <w:p w14:paraId="16007B93" w14:textId="77777777" w:rsidR="00CC6C90" w:rsidRDefault="00CC6C90" w:rsidP="00CC6C90">
      <w:pPr>
        <w:pStyle w:val="a7"/>
        <w:adjustRightInd w:val="0"/>
        <w:snapToGrid w:val="0"/>
        <w:spacing w:line="360" w:lineRule="auto"/>
        <w:ind w:right="28" w:firstLineChars="0" w:firstLine="0"/>
        <w:jc w:val="center"/>
        <w:rPr>
          <w:rFonts w:ascii="黑体" w:eastAsia="黑体" w:hAnsi="黑体" w:hint="eastAsia"/>
          <w:b/>
          <w:bCs/>
          <w:sz w:val="18"/>
          <w:szCs w:val="18"/>
        </w:rPr>
      </w:pPr>
    </w:p>
    <w:p w14:paraId="2B917D10" w14:textId="77777777" w:rsidR="00CC6C90" w:rsidRDefault="00CC6C90" w:rsidP="00CC6C90">
      <w:pPr>
        <w:adjustRightInd w:val="0"/>
        <w:snapToGrid w:val="0"/>
        <w:spacing w:line="360" w:lineRule="auto"/>
        <w:ind w:right="28"/>
        <w:jc w:val="left"/>
        <w:rPr>
          <w:rFonts w:hAnsi="DejaVu Math TeX Gyre"/>
        </w:rPr>
      </w:pPr>
      <w:r>
        <w:rPr>
          <w:rFonts w:eastAsia="宋体" w:hAnsi="DejaVu Math TeX Gyre" w:hint="eastAsia"/>
        </w:rPr>
        <w:t>仿真结果：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89"/>
        <w:gridCol w:w="739"/>
        <w:gridCol w:w="739"/>
        <w:gridCol w:w="660"/>
        <w:gridCol w:w="567"/>
        <w:gridCol w:w="1687"/>
        <w:gridCol w:w="760"/>
        <w:gridCol w:w="760"/>
        <w:gridCol w:w="760"/>
        <w:gridCol w:w="761"/>
      </w:tblGrid>
      <w:tr w:rsidR="00CC6C90" w14:paraId="2FFD11F6" w14:textId="77777777" w:rsidTr="00CC6C90">
        <w:tc>
          <w:tcPr>
            <w:tcW w:w="1089" w:type="dxa"/>
            <w:vAlign w:val="center"/>
          </w:tcPr>
          <w:p w14:paraId="07778D4E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 w:hint="eastAsia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39" w:type="dxa"/>
            <w:vAlign w:val="center"/>
          </w:tcPr>
          <w:p w14:paraId="1074AF8C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39" w:type="dxa"/>
            <w:vAlign w:val="center"/>
          </w:tcPr>
          <w:p w14:paraId="677F48E7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660" w:type="dxa"/>
            <w:vAlign w:val="center"/>
          </w:tcPr>
          <w:p w14:paraId="191CA4DB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7AED1E5A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87" w:type="dxa"/>
            <w:vAlign w:val="center"/>
          </w:tcPr>
          <w:p w14:paraId="55B73840" w14:textId="36FA4AD0" w:rsidR="00CC6C90" w:rsidRDefault="00CC6C90" w:rsidP="00CC6C90">
            <w:pPr>
              <w:adjustRightInd w:val="0"/>
              <w:snapToGrid w:val="0"/>
              <w:spacing w:line="360" w:lineRule="auto"/>
              <w:ind w:right="28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center"/>
          </w:tcPr>
          <w:p w14:paraId="70F5DF1E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center"/>
          </w:tcPr>
          <w:p w14:paraId="237D6302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60" w:type="dxa"/>
            <w:vAlign w:val="center"/>
          </w:tcPr>
          <w:p w14:paraId="1C4C06CA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61" w:type="dxa"/>
            <w:vAlign w:val="center"/>
          </w:tcPr>
          <w:p w14:paraId="2BAD3CAA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CC6C90" w14:paraId="2CD286E9" w14:textId="77777777" w:rsidTr="00CC6C90">
        <w:tc>
          <w:tcPr>
            <w:tcW w:w="1089" w:type="dxa"/>
            <w:vAlign w:val="center"/>
          </w:tcPr>
          <w:p w14:paraId="1AA6D9CB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 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Hz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739" w:type="dxa"/>
            <w:vAlign w:val="center"/>
          </w:tcPr>
          <w:p w14:paraId="0DFE08E8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739" w:type="dxa"/>
            <w:vAlign w:val="center"/>
          </w:tcPr>
          <w:p w14:paraId="65A85CAF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660" w:type="dxa"/>
            <w:vAlign w:val="center"/>
          </w:tcPr>
          <w:p w14:paraId="06F88C74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083100AE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687" w:type="dxa"/>
            <w:vAlign w:val="center"/>
          </w:tcPr>
          <w:p w14:paraId="56CF0BF3" w14:textId="376EAC2C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600A5C71" w14:textId="2BCFE4C2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60" w:type="dxa"/>
            <w:vAlign w:val="center"/>
          </w:tcPr>
          <w:p w14:paraId="08893BDD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60" w:type="dxa"/>
            <w:vAlign w:val="center"/>
          </w:tcPr>
          <w:p w14:paraId="13CA347A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761" w:type="dxa"/>
            <w:vAlign w:val="center"/>
          </w:tcPr>
          <w:p w14:paraId="4F4BDFB8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00</w:t>
            </w:r>
          </w:p>
        </w:tc>
      </w:tr>
      <w:tr w:rsidR="00CC6C90" w14:paraId="170C83B1" w14:textId="77777777" w:rsidTr="00CC6C90">
        <w:tc>
          <w:tcPr>
            <w:tcW w:w="1089" w:type="dxa"/>
            <w:vAlign w:val="center"/>
          </w:tcPr>
          <w:p w14:paraId="238E7628" w14:textId="7777777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DejaVu Math TeX Gyre" w:eastAsia="宋体" w:hAnsi="DejaVu Math TeX Gyre" w:hint="eastAsia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hint="eastAsia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DejaVu Math TeX Gyre" w:eastAsia="宋体" w:hAnsi="DejaVu Math TeX Gyre" w:hint="eastAsia"/>
                        <w:sz w:val="24"/>
                        <w:szCs w:val="24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DejaVu Math TeX Gyre" w:eastAsia="宋体" w:hAnsi="DejaVu Math TeX Gyre" w:hint="eastAsia"/>
                    <w:sz w:val="24"/>
                    <w:szCs w:val="24"/>
                  </w:rPr>
                  <m:t xml:space="preserve"> (V)</m:t>
                </m:r>
              </m:oMath>
            </m:oMathPara>
          </w:p>
        </w:tc>
        <w:tc>
          <w:tcPr>
            <w:tcW w:w="739" w:type="dxa"/>
            <w:vAlign w:val="center"/>
          </w:tcPr>
          <w:p w14:paraId="2B57AA62" w14:textId="6972E073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39" w:type="dxa"/>
            <w:vAlign w:val="center"/>
          </w:tcPr>
          <w:p w14:paraId="5D3040E0" w14:textId="25AFEF0F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660" w:type="dxa"/>
            <w:vAlign w:val="center"/>
          </w:tcPr>
          <w:p w14:paraId="1F35B1F6" w14:textId="0A9588DB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9F8E303" w14:textId="35D013D4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1687" w:type="dxa"/>
            <w:vAlign w:val="center"/>
          </w:tcPr>
          <w:p w14:paraId="3B25BDED" w14:textId="32E87A64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31F3EED0" w14:textId="29C2D816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761D6080" w14:textId="13652180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600BFE84" w14:textId="2AC99BA7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  <w:tc>
          <w:tcPr>
            <w:tcW w:w="761" w:type="dxa"/>
            <w:vAlign w:val="center"/>
          </w:tcPr>
          <w:p w14:paraId="472FFD12" w14:textId="13FEA340" w:rsidR="00CC6C90" w:rsidRDefault="00CC6C90" w:rsidP="002B0D8C">
            <w:pPr>
              <w:adjustRightInd w:val="0"/>
              <w:snapToGrid w:val="0"/>
              <w:spacing w:line="360" w:lineRule="auto"/>
              <w:ind w:right="28"/>
              <w:jc w:val="center"/>
              <w:rPr>
                <w:sz w:val="24"/>
                <w:szCs w:val="24"/>
              </w:rPr>
            </w:pPr>
          </w:p>
        </w:tc>
      </w:tr>
    </w:tbl>
    <w:p w14:paraId="69A60415" w14:textId="77777777" w:rsidR="00CC6C90" w:rsidRDefault="00CC6C90" w:rsidP="00CC6C90">
      <w:pPr>
        <w:tabs>
          <w:tab w:val="left" w:pos="720"/>
        </w:tabs>
        <w:adjustRightInd w:val="0"/>
        <w:snapToGrid w:val="0"/>
        <w:spacing w:line="360" w:lineRule="auto"/>
        <w:ind w:right="28"/>
        <w:rPr>
          <w:rFonts w:hint="eastAsia"/>
          <w:b/>
          <w:bCs/>
          <w:szCs w:val="21"/>
        </w:rPr>
      </w:pPr>
    </w:p>
    <w:p w14:paraId="22856945" w14:textId="77777777" w:rsidR="00466E63" w:rsidRDefault="00466E63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2A8CB36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2C164E81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1223D75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2133B357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117F20FC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517C956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3E71EFF5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4AC1664F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30AB6DF4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697BE764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3C8D8BDC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7AD197B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0E89A909" w14:textId="77777777" w:rsidR="009D1ABA" w:rsidRDefault="009D1ABA" w:rsidP="006E50DD">
      <w:pPr>
        <w:jc w:val="left"/>
        <w:rPr>
          <w:rFonts w:ascii="Times New Roman" w:eastAsia="宋体" w:hAnsi="Times New Roman" w:cs="Times New Roman"/>
          <w:bCs/>
          <w:szCs w:val="21"/>
        </w:rPr>
      </w:pPr>
    </w:p>
    <w:p w14:paraId="74BB4C06" w14:textId="50EF79B5" w:rsidR="00941EDC" w:rsidRDefault="00941EDC" w:rsidP="00941EDC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实验</w:t>
      </w:r>
      <w:r>
        <w:rPr>
          <w:rFonts w:ascii="黑体" w:eastAsia="黑体" w:hAnsi="黑体" w:hint="eastAsia"/>
          <w:sz w:val="28"/>
          <w:szCs w:val="28"/>
        </w:rPr>
        <w:t>五</w:t>
      </w:r>
      <w:r>
        <w:rPr>
          <w:rFonts w:ascii="黑体" w:eastAsia="黑体" w:hAnsi="黑体" w:hint="eastAsia"/>
          <w:sz w:val="28"/>
          <w:szCs w:val="28"/>
        </w:rPr>
        <w:t xml:space="preserve">  </w:t>
      </w:r>
      <w:r>
        <w:rPr>
          <w:rFonts w:ascii="黑体" w:eastAsia="黑体" w:hAnsi="黑体" w:hint="eastAsia"/>
          <w:sz w:val="28"/>
          <w:szCs w:val="28"/>
        </w:rPr>
        <w:t>波形发生电路</w:t>
      </w:r>
    </w:p>
    <w:p w14:paraId="13EC8BC9" w14:textId="77777777" w:rsidR="00941EDC" w:rsidRPr="00941EDC" w:rsidRDefault="00941EDC" w:rsidP="009D1ABA">
      <w:pPr>
        <w:tabs>
          <w:tab w:val="left" w:pos="720"/>
        </w:tabs>
        <w:adjustRightInd w:val="0"/>
        <w:snapToGrid w:val="0"/>
        <w:spacing w:line="360" w:lineRule="auto"/>
        <w:ind w:right="28"/>
        <w:rPr>
          <w:rFonts w:eastAsia="宋体"/>
          <w:b/>
          <w:bCs/>
          <w:szCs w:val="21"/>
        </w:rPr>
      </w:pPr>
    </w:p>
    <w:p w14:paraId="502F4571" w14:textId="44693A40" w:rsidR="009D1ABA" w:rsidRDefault="00941EDC" w:rsidP="009D1ABA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t>（</w:t>
      </w:r>
      <w:r w:rsidR="009D1ABA">
        <w:rPr>
          <w:rFonts w:eastAsia="宋体" w:hint="eastAsia"/>
          <w:b/>
          <w:bCs/>
          <w:szCs w:val="21"/>
        </w:rPr>
        <w:t>二</w:t>
      </w:r>
      <w:r>
        <w:rPr>
          <w:rFonts w:eastAsia="宋体" w:hint="eastAsia"/>
          <w:b/>
          <w:bCs/>
          <w:szCs w:val="21"/>
        </w:rPr>
        <w:t>）</w:t>
      </w:r>
      <w:r w:rsidR="009D1ABA">
        <w:rPr>
          <w:rFonts w:eastAsia="宋体" w:hint="eastAsia"/>
          <w:b/>
          <w:bCs/>
          <w:szCs w:val="21"/>
        </w:rPr>
        <w:t>波形发生电路</w:t>
      </w:r>
    </w:p>
    <w:p w14:paraId="4087EFB2" w14:textId="77777777" w:rsidR="009D1ABA" w:rsidRDefault="009D1ABA" w:rsidP="009D1ABA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1.RC</w:t>
      </w:r>
      <w:r>
        <w:rPr>
          <w:rFonts w:hint="eastAsia"/>
          <w:b/>
          <w:bCs/>
          <w:szCs w:val="21"/>
        </w:rPr>
        <w:t>正弦振荡器</w:t>
      </w:r>
    </w:p>
    <w:p w14:paraId="51353AA0" w14:textId="0216D9E8" w:rsidR="009D1ABA" w:rsidRDefault="009D1ABA" w:rsidP="006E50DD">
      <w:pPr>
        <w:jc w:val="left"/>
        <w:rPr>
          <w:rFonts w:eastAsia="宋体" w:hint="eastAsia"/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1</w:t>
      </w:r>
      <w:r>
        <w:rPr>
          <w:rFonts w:eastAsia="宋体" w:hint="eastAsia"/>
          <w:b/>
          <w:bCs/>
          <w:szCs w:val="21"/>
        </w:rPr>
        <w:t>）按照下图接线，并用示波器观察波形。</w:t>
      </w:r>
    </w:p>
    <w:p w14:paraId="143BB155" w14:textId="77777777" w:rsidR="009D1ABA" w:rsidRDefault="009D1ABA" w:rsidP="009D1ABA">
      <w:pPr>
        <w:adjustRightInd w:val="0"/>
        <w:snapToGrid w:val="0"/>
        <w:spacing w:line="360" w:lineRule="auto"/>
        <w:ind w:right="28"/>
        <w:jc w:val="center"/>
      </w:pPr>
      <w:r>
        <w:rPr>
          <w:noProof/>
        </w:rPr>
        <w:drawing>
          <wp:inline distT="0" distB="0" distL="0" distR="0" wp14:anchorId="4037DE90" wp14:editId="3A6217F9">
            <wp:extent cx="2043430" cy="1409065"/>
            <wp:effectExtent l="0" t="0" r="0" b="0"/>
            <wp:docPr id="516532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3206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rcRect b="11629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CF69" w14:textId="77777777" w:rsidR="009D1ABA" w:rsidRDefault="009D1ABA" w:rsidP="009D1ABA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5.1 RC</w:t>
      </w:r>
      <w:r>
        <w:rPr>
          <w:rFonts w:hint="eastAsia"/>
          <w:sz w:val="18"/>
          <w:szCs w:val="18"/>
        </w:rPr>
        <w:t>正弦波振荡电路器</w:t>
      </w:r>
    </w:p>
    <w:p w14:paraId="7DB5ED1C" w14:textId="36F87BDC" w:rsidR="009D1ABA" w:rsidRDefault="009D1ABA" w:rsidP="009D1ABA">
      <w:pPr>
        <w:jc w:val="left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（</w:t>
      </w:r>
      <w:r>
        <w:rPr>
          <w:rFonts w:hint="eastAsia"/>
          <w:b/>
          <w:bCs/>
          <w:sz w:val="18"/>
          <w:szCs w:val="18"/>
        </w:rPr>
        <w:t>2</w:t>
      </w:r>
      <w:r>
        <w:rPr>
          <w:rFonts w:hint="eastAsia"/>
          <w:b/>
          <w:bCs/>
          <w:sz w:val="18"/>
          <w:szCs w:val="18"/>
        </w:rPr>
        <w:t>）按照下图接线，用</w:t>
      </w:r>
      <w:proofErr w:type="gramStart"/>
      <w:r>
        <w:rPr>
          <w:rFonts w:hint="eastAsia"/>
          <w:b/>
          <w:bCs/>
          <w:sz w:val="18"/>
          <w:szCs w:val="18"/>
        </w:rPr>
        <w:t>莉萨</w:t>
      </w:r>
      <w:proofErr w:type="gramEnd"/>
      <w:r>
        <w:rPr>
          <w:rFonts w:hint="eastAsia"/>
          <w:b/>
          <w:bCs/>
          <w:sz w:val="18"/>
          <w:szCs w:val="18"/>
        </w:rPr>
        <w:t>如图形法测量出</w:t>
      </w:r>
      <w:r>
        <w:rPr>
          <w:rFonts w:hint="eastAsia"/>
          <w:b/>
          <w:bCs/>
          <w:sz w:val="18"/>
          <w:szCs w:val="18"/>
        </w:rPr>
        <w:t>V0</w:t>
      </w:r>
      <w:r>
        <w:rPr>
          <w:rFonts w:hint="eastAsia"/>
          <w:b/>
          <w:bCs/>
          <w:sz w:val="18"/>
          <w:szCs w:val="18"/>
        </w:rPr>
        <w:t>的频率</w:t>
      </w:r>
      <w:r>
        <w:rPr>
          <w:rFonts w:hint="eastAsia"/>
          <w:b/>
          <w:bCs/>
          <w:sz w:val="18"/>
          <w:szCs w:val="18"/>
        </w:rPr>
        <w:t>f0</w:t>
      </w:r>
      <w:r>
        <w:rPr>
          <w:rFonts w:hint="eastAsia"/>
          <w:b/>
          <w:bCs/>
          <w:sz w:val="18"/>
          <w:szCs w:val="18"/>
        </w:rPr>
        <w:t>，并与计算值比较</w:t>
      </w:r>
    </w:p>
    <w:p w14:paraId="3746B60F" w14:textId="2EC33857" w:rsidR="009D1ABA" w:rsidRDefault="009D1ABA" w:rsidP="009D1ABA">
      <w:pPr>
        <w:jc w:val="center"/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125521BF" wp14:editId="66FC6271">
            <wp:extent cx="3227070" cy="1496060"/>
            <wp:effectExtent l="0" t="0" r="24130" b="2540"/>
            <wp:docPr id="413183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8381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B6BD" w14:textId="77777777" w:rsidR="009D1ABA" w:rsidRDefault="009D1ABA" w:rsidP="009D1ABA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5.4 </w:t>
      </w:r>
      <w:r>
        <w:rPr>
          <w:rFonts w:hint="eastAsia"/>
          <w:sz w:val="18"/>
          <w:szCs w:val="18"/>
        </w:rPr>
        <w:t>李</w:t>
      </w:r>
      <w:proofErr w:type="gramStart"/>
      <w:r>
        <w:rPr>
          <w:rFonts w:hint="eastAsia"/>
          <w:sz w:val="18"/>
          <w:szCs w:val="18"/>
        </w:rPr>
        <w:t>萨</w:t>
      </w:r>
      <w:proofErr w:type="gramEnd"/>
      <w:r>
        <w:rPr>
          <w:rFonts w:hint="eastAsia"/>
          <w:sz w:val="18"/>
          <w:szCs w:val="18"/>
        </w:rPr>
        <w:t>如图形法测量</w:t>
      </w:r>
      <w:r>
        <w:rPr>
          <w:rFonts w:hint="eastAsia"/>
          <w:sz w:val="18"/>
          <w:szCs w:val="18"/>
        </w:rPr>
        <w:t>RC</w:t>
      </w:r>
      <w:r>
        <w:rPr>
          <w:rFonts w:hint="eastAsia"/>
          <w:sz w:val="18"/>
          <w:szCs w:val="18"/>
        </w:rPr>
        <w:t>振荡器频率</w:t>
      </w:r>
    </w:p>
    <w:p w14:paraId="4AC32D9D" w14:textId="77777777" w:rsidR="009D1ABA" w:rsidRDefault="009D1ABA" w:rsidP="009D1ABA">
      <w:pPr>
        <w:tabs>
          <w:tab w:val="left" w:pos="720"/>
        </w:tabs>
        <w:adjustRightInd w:val="0"/>
        <w:snapToGrid w:val="0"/>
        <w:ind w:right="28"/>
        <w:rPr>
          <w:rFonts w:hAnsi="DejaVu Math TeX Gyre"/>
        </w:rPr>
      </w:pPr>
      <w:r>
        <w:rPr>
          <w:rFonts w:eastAsia="宋体" w:hAnsi="DejaVu Math TeX Gyre" w:hint="eastAsia"/>
        </w:rPr>
        <w:t>理论计算公式：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f</m:t>
            </m:r>
          </m:e>
          <m:sub>
            <m:r>
              <w:rPr>
                <w:rFonts w:ascii="DejaVu Math TeX Gyre" w:hAnsi="DejaVu Math TeX Gyre"/>
              </w:rPr>
              <m:t>0</m:t>
            </m:r>
          </m:sub>
        </m:sSub>
        <m:r>
          <w:rPr>
            <w:rFonts w:ascii="DejaVu Math TeX Gyre" w:hAnsi="DejaVu Math TeX Gyre"/>
          </w:rPr>
          <m:t>=</m:t>
        </m:r>
        <m:f>
          <m:fPr>
            <m:ctrlPr>
              <w:rPr>
                <w:rFonts w:ascii="DejaVu Math TeX Gyre" w:hAnsi="DejaVu Math TeX Gyre"/>
                <w:i/>
              </w:rPr>
            </m:ctrlPr>
          </m:fPr>
          <m:num>
            <m:r>
              <w:rPr>
                <w:rFonts w:ascii="DejaVu Math TeX Gyre" w:hAnsi="DejaVu Math TeX Gyre"/>
              </w:rPr>
              <m:t>1</m:t>
            </m:r>
          </m:num>
          <m:den>
            <m:r>
              <w:rPr>
                <w:rFonts w:ascii="DejaVu Math TeX Gyre" w:hAnsi="DejaVu Math TeX Gyre"/>
              </w:rPr>
              <m:t>2πRC</m:t>
            </m:r>
          </m:den>
        </m:f>
      </m:oMath>
      <w:r>
        <w:rPr>
          <w:rFonts w:hAnsi="DejaVu Math TeX Gyre" w:hint="eastAsia"/>
        </w:rPr>
        <w:t>，其中</w:t>
      </w:r>
      <m:oMath>
        <m:r>
          <m:rPr>
            <m:sty m:val="p"/>
          </m:rPr>
          <w:rPr>
            <w:rFonts w:ascii="DejaVu Math TeX Gyre" w:hAnsi="DejaVu Math TeX Gyre" w:cs="Times New Roman"/>
          </w:rPr>
          <m:t>R=</m:t>
        </m:r>
        <m:sSub>
          <m:sSubPr>
            <m:ctrlPr>
              <w:rPr>
                <w:rFonts w:ascii="DejaVu Math TeX Gyre" w:hAnsi="DejaVu Math TeX Gyre" w:cs="Times New Roma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DejaVu Math TeX Gyre" w:hAnsi="DejaVu Math TeX Gyre" w:cs="Times New Roman"/>
              </w:rPr>
              <m:t>p1</m:t>
            </m:r>
          </m:sub>
        </m:sSub>
        <m:r>
          <m:rPr>
            <m:sty m:val="p"/>
          </m:rPr>
          <w:rPr>
            <w:rFonts w:ascii="DejaVu Math TeX Gyre" w:hAnsi="DejaVu Math TeX Gyre" w:cs="Times New Roman"/>
          </w:rPr>
          <m:t>//</m:t>
        </m:r>
        <m:sSub>
          <m:sSubPr>
            <m:ctrlPr>
              <w:rPr>
                <w:rFonts w:ascii="DejaVu Math TeX Gyre" w:hAnsi="DejaVu Math TeX Gyre" w:cs="Times New Roman"/>
              </w:rPr>
            </m:ctrlPr>
          </m:sSubPr>
          <m:e>
            <m:r>
              <m:rPr>
                <m:sty m:val="p"/>
              </m:rPr>
              <w:rPr>
                <w:rFonts w:ascii="DejaVu Math TeX Gyre" w:hAnsi="DejaVu Math TeX Gyre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DejaVu Math TeX Gyre" w:hAnsi="DejaVu Math TeX Gyre" w:cs="Times New Roman"/>
              </w:rPr>
              <m:t>2</m:t>
            </m:r>
          </m:sub>
        </m:sSub>
      </m:oMath>
    </w:p>
    <w:p w14:paraId="16373F7F" w14:textId="77777777" w:rsidR="009D1ABA" w:rsidRDefault="009D1ABA" w:rsidP="009D1ABA">
      <w:pPr>
        <w:jc w:val="left"/>
        <w:rPr>
          <w:b/>
          <w:bCs/>
          <w:sz w:val="18"/>
          <w:szCs w:val="18"/>
        </w:rPr>
      </w:pPr>
    </w:p>
    <w:p w14:paraId="070AEFF9" w14:textId="378B3B65" w:rsidR="009D1ABA" w:rsidRPr="006B3C35" w:rsidRDefault="006B3C35" w:rsidP="006B3C35">
      <w:pPr>
        <w:jc w:val="left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（</w:t>
      </w:r>
      <w:r>
        <w:rPr>
          <w:rFonts w:hint="eastAsia"/>
          <w:b/>
          <w:bCs/>
          <w:sz w:val="18"/>
          <w:szCs w:val="18"/>
        </w:rPr>
        <w:t>3</w:t>
      </w:r>
      <w:r>
        <w:rPr>
          <w:rFonts w:hint="eastAsia"/>
          <w:b/>
          <w:bCs/>
          <w:sz w:val="18"/>
          <w:szCs w:val="18"/>
        </w:rPr>
        <w:t>）</w:t>
      </w:r>
      <w:r w:rsidR="009D1ABA" w:rsidRPr="006B3C35">
        <w:rPr>
          <w:rFonts w:hint="eastAsia"/>
          <w:b/>
          <w:bCs/>
          <w:sz w:val="18"/>
          <w:szCs w:val="18"/>
        </w:rPr>
        <w:t>改变振荡频率</w:t>
      </w:r>
      <w:r w:rsidR="009D1ABA" w:rsidRPr="006B3C35">
        <w:rPr>
          <w:rFonts w:hint="eastAsia"/>
          <w:b/>
          <w:bCs/>
          <w:sz w:val="18"/>
          <w:szCs w:val="18"/>
        </w:rPr>
        <w:t>，重复（</w:t>
      </w:r>
      <w:r w:rsidR="009D1ABA" w:rsidRPr="006B3C35">
        <w:rPr>
          <w:rFonts w:hint="eastAsia"/>
          <w:b/>
          <w:bCs/>
          <w:sz w:val="18"/>
          <w:szCs w:val="18"/>
        </w:rPr>
        <w:t>1</w:t>
      </w:r>
      <w:r w:rsidR="009D1ABA" w:rsidRPr="006B3C35">
        <w:rPr>
          <w:rFonts w:hint="eastAsia"/>
          <w:b/>
          <w:bCs/>
          <w:sz w:val="18"/>
          <w:szCs w:val="18"/>
        </w:rPr>
        <w:t>）（</w:t>
      </w:r>
      <w:r w:rsidR="009D1ABA" w:rsidRPr="006B3C35">
        <w:rPr>
          <w:rFonts w:hint="eastAsia"/>
          <w:b/>
          <w:bCs/>
          <w:sz w:val="18"/>
          <w:szCs w:val="18"/>
        </w:rPr>
        <w:t>2</w:t>
      </w:r>
      <w:r w:rsidR="009D1ABA" w:rsidRPr="006B3C35">
        <w:rPr>
          <w:rFonts w:hint="eastAsia"/>
          <w:b/>
          <w:bCs/>
          <w:sz w:val="18"/>
          <w:szCs w:val="18"/>
        </w:rPr>
        <w:t>）</w:t>
      </w:r>
    </w:p>
    <w:p w14:paraId="01CA2C12" w14:textId="6E7F23A4" w:rsidR="006B3C35" w:rsidRDefault="006B3C35" w:rsidP="006B3C35">
      <w:pPr>
        <w:jc w:val="left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设法使文氏桥电阻</w:t>
      </w:r>
      <w:r>
        <w:rPr>
          <w:rFonts w:hint="eastAsia"/>
          <w:b/>
          <w:bCs/>
          <w:sz w:val="18"/>
          <w:szCs w:val="18"/>
        </w:rPr>
        <w:t>R=10k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Ω</m:t>
        </m:r>
      </m:oMath>
      <w:r>
        <w:rPr>
          <w:rFonts w:hint="eastAsia"/>
          <w:b/>
          <w:bCs/>
          <w:sz w:val="18"/>
          <w:szCs w:val="18"/>
        </w:rPr>
        <w:t>+20k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Ω</m:t>
        </m:r>
      </m:oMath>
      <w:r>
        <w:rPr>
          <w:rFonts w:hint="eastAsia"/>
          <w:b/>
          <w:bCs/>
          <w:sz w:val="18"/>
          <w:szCs w:val="18"/>
        </w:rPr>
        <w:t>，先将</w:t>
      </w:r>
      <w:r>
        <w:rPr>
          <w:rFonts w:hint="eastAsia"/>
          <w:b/>
          <w:bCs/>
          <w:sz w:val="18"/>
          <w:szCs w:val="18"/>
        </w:rPr>
        <w:t>Rp1</w:t>
      </w:r>
      <w:r>
        <w:rPr>
          <w:rFonts w:hint="eastAsia"/>
          <w:b/>
          <w:bCs/>
          <w:sz w:val="18"/>
          <w:szCs w:val="18"/>
        </w:rPr>
        <w:t>调到</w:t>
      </w:r>
      <w:r>
        <w:rPr>
          <w:rFonts w:hint="eastAsia"/>
          <w:b/>
          <w:bCs/>
          <w:sz w:val="18"/>
          <w:szCs w:val="18"/>
        </w:rPr>
        <w:t>30k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Ω</m:t>
        </m:r>
      </m:oMath>
      <w:r>
        <w:rPr>
          <w:rFonts w:hint="eastAsia"/>
          <w:b/>
          <w:bCs/>
          <w:sz w:val="18"/>
          <w:szCs w:val="18"/>
        </w:rPr>
        <w:t>，然后再</w:t>
      </w:r>
      <w:r>
        <w:rPr>
          <w:rFonts w:hint="eastAsia"/>
          <w:b/>
          <w:bCs/>
          <w:sz w:val="18"/>
          <w:szCs w:val="18"/>
        </w:rPr>
        <w:t>R2</w:t>
      </w:r>
      <w:r>
        <w:rPr>
          <w:rFonts w:hint="eastAsia"/>
          <w:b/>
          <w:bCs/>
          <w:sz w:val="18"/>
          <w:szCs w:val="18"/>
        </w:rPr>
        <w:t>与地</w:t>
      </w:r>
      <w:proofErr w:type="gramStart"/>
      <w:r>
        <w:rPr>
          <w:rFonts w:hint="eastAsia"/>
          <w:b/>
          <w:bCs/>
          <w:sz w:val="18"/>
          <w:szCs w:val="18"/>
        </w:rPr>
        <w:t>端串如</w:t>
      </w:r>
      <w:proofErr w:type="gramEnd"/>
      <w:r>
        <w:rPr>
          <w:rFonts w:hint="eastAsia"/>
          <w:b/>
          <w:bCs/>
          <w:sz w:val="18"/>
          <w:szCs w:val="18"/>
        </w:rPr>
        <w:t>一个</w:t>
      </w:r>
      <w:r>
        <w:rPr>
          <w:rFonts w:hint="eastAsia"/>
          <w:b/>
          <w:bCs/>
          <w:sz w:val="18"/>
          <w:szCs w:val="18"/>
        </w:rPr>
        <w:t>20k</w:t>
      </w:r>
      <m:oMath>
        <m:r>
          <m:rPr>
            <m:sty m:val="b"/>
          </m:rPr>
          <w:rPr>
            <w:rFonts w:ascii="Cambria Math" w:hAnsi="Cambria Math"/>
            <w:sz w:val="18"/>
            <w:szCs w:val="18"/>
          </w:rPr>
          <m:t>Ω</m:t>
        </m:r>
      </m:oMath>
      <w:r>
        <w:rPr>
          <w:rFonts w:hint="eastAsia"/>
          <w:b/>
          <w:bCs/>
          <w:sz w:val="18"/>
          <w:szCs w:val="18"/>
        </w:rPr>
        <w:t>的电阻即可</w:t>
      </w:r>
    </w:p>
    <w:p w14:paraId="386EE453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3A62782E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711F7441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6790EF28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606A3FDD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72131156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1FC24B78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5C6AF40F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41223DA4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709DFD45" w14:textId="77777777" w:rsidR="00986A85" w:rsidRDefault="00986A85" w:rsidP="006B3C35">
      <w:pPr>
        <w:jc w:val="left"/>
        <w:rPr>
          <w:b/>
          <w:bCs/>
          <w:sz w:val="18"/>
          <w:szCs w:val="18"/>
        </w:rPr>
      </w:pPr>
    </w:p>
    <w:p w14:paraId="396ACA2E" w14:textId="77777777" w:rsidR="00986A85" w:rsidRDefault="00986A85" w:rsidP="006B3C35">
      <w:pPr>
        <w:jc w:val="left"/>
        <w:rPr>
          <w:rFonts w:hint="eastAsia"/>
          <w:b/>
          <w:bCs/>
          <w:sz w:val="18"/>
          <w:szCs w:val="18"/>
        </w:rPr>
      </w:pPr>
    </w:p>
    <w:p w14:paraId="7E77E11D" w14:textId="2E8ABDE1" w:rsidR="00986A85" w:rsidRDefault="00986A85" w:rsidP="00986A85">
      <w:pPr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4</w:t>
      </w:r>
      <w:r>
        <w:rPr>
          <w:rFonts w:eastAsia="宋体" w:hint="eastAsia"/>
          <w:b/>
          <w:bCs/>
          <w:szCs w:val="21"/>
        </w:rPr>
        <w:t>）在前面的基础上，测定运算放大器放大电路的闭环电压放大倍数</w:t>
      </w:r>
      <w:proofErr w:type="spellStart"/>
      <w:r>
        <w:rPr>
          <w:rFonts w:eastAsia="宋体" w:hint="eastAsia"/>
          <w:b/>
          <w:bCs/>
          <w:szCs w:val="21"/>
        </w:rPr>
        <w:t>Avf</w:t>
      </w:r>
      <w:proofErr w:type="spellEnd"/>
      <w:r>
        <w:rPr>
          <w:rFonts w:eastAsia="宋体" w:hint="eastAsia"/>
          <w:b/>
          <w:bCs/>
          <w:szCs w:val="21"/>
        </w:rPr>
        <w:t>。测出文氏桥的电阻</w:t>
      </w:r>
      <m:oMath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 w:hint="eastAsia"/>
                <w:szCs w:val="21"/>
              </w:rPr>
              <m:t>R</m:t>
            </m:r>
          </m:e>
          <m:sub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p1</m:t>
            </m:r>
          </m:sub>
        </m:sSub>
        <m:r>
          <m:rPr>
            <m:sty m:val="b"/>
          </m:rPr>
          <w:rPr>
            <w:rFonts w:ascii="DejaVu Math TeX Gyre" w:eastAsia="宋体" w:hAnsi="DejaVu Math TeX Gyre"/>
            <w:szCs w:val="21"/>
          </w:rPr>
          <m:t>=</m:t>
        </m:r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 w:hint="eastAsia"/>
                <w:szCs w:val="21"/>
              </w:rPr>
              <m:t>R</m:t>
            </m:r>
          </m:e>
          <m:sub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2</m:t>
            </m:r>
          </m:sub>
        </m:sSub>
        <m:r>
          <m:rPr>
            <m:sty m:val="b"/>
          </m:rPr>
          <w:rPr>
            <w:rFonts w:ascii="DejaVu Math TeX Gyre" w:eastAsia="宋体" w:hAnsi="DejaVu Math TeX Gyre"/>
            <w:szCs w:val="21"/>
          </w:rPr>
          <m:t>=30kΩ</m:t>
        </m:r>
      </m:oMath>
      <w:r>
        <w:rPr>
          <w:rFonts w:eastAsia="宋体" w:hint="eastAsia"/>
          <w:b/>
          <w:bCs/>
          <w:szCs w:val="21"/>
        </w:rPr>
        <w:t>时振荡器的输出电压</w:t>
      </w:r>
      <w:r>
        <w:rPr>
          <w:rFonts w:eastAsia="宋体" w:hint="eastAsia"/>
          <w:b/>
          <w:bCs/>
          <w:szCs w:val="21"/>
        </w:rPr>
        <w:t>Vo</w:t>
      </w:r>
      <w:r>
        <w:rPr>
          <w:rFonts w:eastAsia="宋体" w:hint="eastAsia"/>
          <w:b/>
          <w:bCs/>
          <w:szCs w:val="21"/>
        </w:rPr>
        <w:t>。然后，切断电源，保持</w:t>
      </w:r>
      <m:oMath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 w:hint="eastAsia"/>
                <w:szCs w:val="21"/>
              </w:rPr>
              <m:t>R</m:t>
            </m:r>
          </m:e>
          <m:sub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p2</m:t>
            </m:r>
          </m:sub>
        </m:sSub>
      </m:oMath>
      <w:r>
        <w:rPr>
          <w:rFonts w:eastAsia="宋体" w:hint="eastAsia"/>
          <w:b/>
          <w:bCs/>
          <w:szCs w:val="21"/>
        </w:rPr>
        <w:t>不变，用信号发生器输出一个正弦信号代替选频网络输出信号（频率应该保持不变）接至一个</w:t>
      </w:r>
      <w:r>
        <w:rPr>
          <w:rFonts w:eastAsia="宋体" w:hint="eastAsia"/>
          <w:b/>
          <w:bCs/>
          <w:szCs w:val="21"/>
        </w:rPr>
        <w:t>1k</w:t>
      </w:r>
      <w:r>
        <w:rPr>
          <w:rFonts w:eastAsia="宋体"/>
          <w:b/>
          <w:bCs/>
          <w:szCs w:val="21"/>
        </w:rPr>
        <w:t>Ω</w:t>
      </w:r>
      <w:r>
        <w:rPr>
          <w:rFonts w:eastAsia="宋体" w:hint="eastAsia"/>
          <w:b/>
          <w:bCs/>
          <w:szCs w:val="21"/>
        </w:rPr>
        <w:t>的电</w:t>
      </w:r>
      <w:r>
        <w:rPr>
          <w:rFonts w:eastAsia="宋体" w:hint="eastAsia"/>
          <w:b/>
          <w:bCs/>
          <w:szCs w:val="21"/>
        </w:rPr>
        <w:lastRenderedPageBreak/>
        <w:t>位器上，再从这个</w:t>
      </w:r>
      <w:r>
        <w:rPr>
          <w:rFonts w:eastAsia="宋体" w:hint="eastAsia"/>
          <w:b/>
          <w:bCs/>
          <w:szCs w:val="21"/>
        </w:rPr>
        <w:t>1k</w:t>
      </w:r>
      <w:r>
        <w:rPr>
          <w:rFonts w:eastAsia="宋体"/>
          <w:b/>
          <w:bCs/>
          <w:szCs w:val="21"/>
        </w:rPr>
        <w:t>Ω</w:t>
      </w:r>
      <w:r>
        <w:rPr>
          <w:rFonts w:eastAsia="宋体" w:hint="eastAsia"/>
          <w:b/>
          <w:bCs/>
          <w:szCs w:val="21"/>
        </w:rPr>
        <w:t>电位器的滑动接点取</w:t>
      </w:r>
      <w:r>
        <w:rPr>
          <w:rFonts w:eastAsia="宋体" w:hint="eastAsia"/>
          <w:b/>
          <w:bCs/>
          <w:szCs w:val="21"/>
        </w:rPr>
        <w:t>Vi</w:t>
      </w:r>
      <w:proofErr w:type="gramStart"/>
      <w:r>
        <w:rPr>
          <w:rFonts w:eastAsia="宋体" w:hint="eastAsia"/>
          <w:b/>
          <w:bCs/>
          <w:szCs w:val="21"/>
        </w:rPr>
        <w:t>至运放</w:t>
      </w:r>
      <w:proofErr w:type="gramEnd"/>
      <w:r>
        <w:rPr>
          <w:rFonts w:eastAsia="宋体" w:hint="eastAsia"/>
          <w:b/>
          <w:bCs/>
          <w:szCs w:val="21"/>
        </w:rPr>
        <w:t>同相输入端，如图所示，调解</w:t>
      </w:r>
      <w:r>
        <w:rPr>
          <w:rFonts w:eastAsia="宋体" w:hint="eastAsia"/>
          <w:b/>
          <w:bCs/>
          <w:szCs w:val="21"/>
        </w:rPr>
        <w:t>Vi</w:t>
      </w:r>
      <w:r>
        <w:rPr>
          <w:rFonts w:eastAsia="宋体" w:hint="eastAsia"/>
          <w:b/>
          <w:bCs/>
          <w:szCs w:val="21"/>
        </w:rPr>
        <w:t>使得</w:t>
      </w:r>
      <w:r>
        <w:rPr>
          <w:rFonts w:eastAsia="宋体" w:hint="eastAsia"/>
          <w:b/>
          <w:bCs/>
          <w:szCs w:val="21"/>
        </w:rPr>
        <w:t>Vo</w:t>
      </w:r>
      <w:r>
        <w:rPr>
          <w:rFonts w:eastAsia="宋体" w:hint="eastAsia"/>
          <w:b/>
          <w:bCs/>
          <w:szCs w:val="21"/>
        </w:rPr>
        <w:t>等于原值，测出此时的</w:t>
      </w:r>
      <w:r>
        <w:rPr>
          <w:rFonts w:eastAsia="宋体" w:hint="eastAsia"/>
          <w:b/>
          <w:bCs/>
          <w:szCs w:val="21"/>
        </w:rPr>
        <w:t>Vi</w:t>
      </w:r>
      <w:r>
        <w:rPr>
          <w:rFonts w:eastAsia="宋体" w:hint="eastAsia"/>
          <w:b/>
          <w:bCs/>
          <w:szCs w:val="21"/>
        </w:rPr>
        <w:t>。</w:t>
      </w:r>
    </w:p>
    <w:p w14:paraId="608F4B7D" w14:textId="77777777" w:rsidR="00986A85" w:rsidRDefault="00986A85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01236C0C" w14:textId="77777777" w:rsidR="00986A85" w:rsidRDefault="00986A85" w:rsidP="00986A85">
      <w:pPr>
        <w:tabs>
          <w:tab w:val="left" w:pos="720"/>
        </w:tabs>
        <w:adjustRightInd w:val="0"/>
        <w:snapToGrid w:val="0"/>
        <w:spacing w:line="360" w:lineRule="auto"/>
        <w:ind w:right="28"/>
        <w:jc w:val="center"/>
      </w:pPr>
      <w:r>
        <w:rPr>
          <w:noProof/>
        </w:rPr>
        <w:drawing>
          <wp:inline distT="0" distB="0" distL="0" distR="0" wp14:anchorId="29C0B1FC" wp14:editId="6078D4CE">
            <wp:extent cx="2296160" cy="1686560"/>
            <wp:effectExtent l="0" t="0" r="15240" b="15240"/>
            <wp:docPr id="1442454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5414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B1A5" w14:textId="77777777" w:rsidR="00986A85" w:rsidRDefault="00986A85" w:rsidP="00986A85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5.6 RC</w:t>
      </w:r>
      <w:r>
        <w:rPr>
          <w:rFonts w:hint="eastAsia"/>
          <w:sz w:val="18"/>
          <w:szCs w:val="18"/>
        </w:rPr>
        <w:t>振荡增益测量电路</w:t>
      </w:r>
    </w:p>
    <w:p w14:paraId="344FE401" w14:textId="77777777" w:rsidR="00986A85" w:rsidRDefault="00986A85" w:rsidP="00986A85">
      <w:pPr>
        <w:tabs>
          <w:tab w:val="left" w:pos="720"/>
        </w:tabs>
        <w:adjustRightInd w:val="0"/>
        <w:snapToGrid w:val="0"/>
        <w:spacing w:line="360" w:lineRule="auto"/>
        <w:ind w:right="28"/>
      </w:pPr>
      <w:r>
        <w:rPr>
          <w:rFonts w:hint="eastAsia"/>
        </w:rPr>
        <w:t>理论计算：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A</m:t>
            </m:r>
          </m:e>
          <m:sub>
            <m:r>
              <w:rPr>
                <w:rFonts w:ascii="DejaVu Math TeX Gyre" w:hAnsi="DejaVu Math TeX Gyre"/>
              </w:rPr>
              <m:t>vf</m:t>
            </m:r>
          </m:sub>
        </m:sSub>
        <m:r>
          <w:rPr>
            <w:rFonts w:ascii="DejaVu Math TeX Gyre" w:hAnsi="DejaVu Math TeX Gyre"/>
          </w:rPr>
          <m:t>=</m:t>
        </m:r>
        <m:f>
          <m:fPr>
            <m:ctrlPr>
              <w:rPr>
                <w:rFonts w:ascii="DejaVu Math TeX Gyre" w:hAnsi="DejaVu Math TeX Gyre"/>
                <w:i/>
              </w:rPr>
            </m:ctrlPr>
          </m:fPr>
          <m:num>
            <m:sSub>
              <m:sSubPr>
                <m:ctrlPr>
                  <w:rPr>
                    <w:rFonts w:ascii="DejaVu Math TeX Gyre" w:hAnsi="DejaVu Math TeX Gyre"/>
                    <w:i/>
                  </w:rPr>
                </m:ctrlPr>
              </m:sSubPr>
              <m:e>
                <m:r>
                  <w:rPr>
                    <w:rFonts w:ascii="DejaVu Math TeX Gyre" w:hAnsi="DejaVu Math TeX Gyre"/>
                  </w:rPr>
                  <m:t>V</m:t>
                </m:r>
              </m:e>
              <m:sub>
                <m:r>
                  <w:rPr>
                    <w:rFonts w:ascii="DejaVu Math TeX Gyre" w:hAnsi="DejaVu Math TeX Gyre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DejaVu Math TeX Gyre" w:hAnsi="DejaVu Math TeX Gyre"/>
                    <w:i/>
                  </w:rPr>
                </m:ctrlPr>
              </m:sSubPr>
              <m:e>
                <m:r>
                  <w:rPr>
                    <w:rFonts w:ascii="DejaVu Math TeX Gyre" w:hAnsi="DejaVu Math TeX Gyre"/>
                  </w:rPr>
                  <m:t>V</m:t>
                </m:r>
              </m:e>
              <m:sub>
                <m:r>
                  <w:rPr>
                    <w:rFonts w:ascii="DejaVu Math TeX Gyre" w:hAnsi="DejaVu Math TeX Gyre"/>
                  </w:rPr>
                  <m:t>i</m:t>
                </m:r>
              </m:sub>
            </m:sSub>
          </m:den>
        </m:f>
      </m:oMath>
    </w:p>
    <w:p w14:paraId="77EAD03A" w14:textId="77777777" w:rsidR="00986A85" w:rsidRDefault="00986A85" w:rsidP="00986A85">
      <w:pPr>
        <w:adjustRightInd w:val="0"/>
        <w:snapToGrid w:val="0"/>
        <w:spacing w:line="360" w:lineRule="auto"/>
        <w:ind w:right="28"/>
      </w:pPr>
      <w:r>
        <w:rPr>
          <w:rFonts w:eastAsia="宋体" w:hint="eastAsia"/>
        </w:rPr>
        <w:t>实验测量：</w:t>
      </w:r>
    </w:p>
    <w:p w14:paraId="0643476C" w14:textId="77777777" w:rsidR="00986A85" w:rsidRDefault="00986A85" w:rsidP="00986A85">
      <w:pPr>
        <w:jc w:val="center"/>
        <w:rPr>
          <w:sz w:val="18"/>
          <w:szCs w:val="18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5.3 </w:t>
      </w:r>
      <m:oMath>
        <m:sSub>
          <m:sSubPr>
            <m:ctrlPr>
              <w:rPr>
                <w:rFonts w:ascii="DejaVu Math TeX Gyre" w:eastAsia="宋体" w:hAnsi="DejaVu Math TeX Gyre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DejaVu Math TeX Gyre" w:eastAsia="宋体" w:hAnsi="DejaVu Math TeX Gyre"/>
                <w:sz w:val="18"/>
                <w:szCs w:val="18"/>
              </w:rPr>
              <m:t>A</m:t>
            </m:r>
            <m:ctrlPr>
              <w:rPr>
                <w:rFonts w:ascii="DejaVu Math TeX Gyre" w:eastAsia="宋体" w:hAnsi="DejaVu Math TeX Gyre"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DejaVu Math TeX Gyre" w:eastAsia="宋体" w:hAnsi="DejaVu Math TeX Gyre"/>
                <w:sz w:val="18"/>
                <w:szCs w:val="18"/>
              </w:rPr>
              <m:t>vf</m:t>
            </m:r>
          </m:sub>
        </m:sSub>
      </m:oMath>
      <w:r>
        <w:rPr>
          <w:rFonts w:eastAsia="宋体" w:hint="eastAsia"/>
          <w:sz w:val="18"/>
          <w:szCs w:val="18"/>
        </w:rPr>
        <w:t>测量（实验）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42"/>
        <w:gridCol w:w="2843"/>
        <w:gridCol w:w="2837"/>
      </w:tblGrid>
      <w:tr w:rsidR="00986A85" w14:paraId="4B110F4E" w14:textId="77777777" w:rsidTr="002B0D8C">
        <w:tc>
          <w:tcPr>
            <w:tcW w:w="3095" w:type="dxa"/>
          </w:tcPr>
          <w:p w14:paraId="5E17A192" w14:textId="77777777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m:oMath>
              <m:sSub>
                <m:sSubPr>
                  <m:ctrlPr>
                    <w:rPr>
                      <w:rFonts w:ascii="DejaVu Math TeX Gyre" w:hAnsi="DejaVu Math TeX Gyre"/>
                      <w:i/>
                    </w:rPr>
                  </m:ctrlPr>
                </m:sSubPr>
                <m:e>
                  <m:r>
                    <w:rPr>
                      <w:rFonts w:ascii="DejaVu Math TeX Gyre" w:hAnsi="DejaVu Math TeX Gyre"/>
                    </w:rPr>
                    <m:t>V</m:t>
                  </m:r>
                </m:e>
                <m:sub>
                  <m:r>
                    <w:rPr>
                      <w:rFonts w:ascii="DejaVu Math TeX Gyre" w:hAnsi="DejaVu Math TeX Gyre"/>
                    </w:rPr>
                    <m:t>i</m:t>
                  </m:r>
                </m:sub>
              </m:sSub>
            </m:oMath>
            <w:r>
              <w:rPr>
                <w:rFonts w:hAnsi="DejaVu Math TeX Gyre"/>
              </w:rPr>
              <w:t>/V</w:t>
            </w:r>
          </w:p>
        </w:tc>
        <w:tc>
          <w:tcPr>
            <w:tcW w:w="3096" w:type="dxa"/>
          </w:tcPr>
          <w:p w14:paraId="4B9E45BD" w14:textId="77777777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m:oMath>
              <m:sSub>
                <m:sSubPr>
                  <m:ctrlPr>
                    <w:rPr>
                      <w:rFonts w:ascii="DejaVu Math TeX Gyre" w:hAnsi="DejaVu Math TeX Gyre"/>
                      <w:i/>
                    </w:rPr>
                  </m:ctrlPr>
                </m:sSubPr>
                <m:e>
                  <m:r>
                    <w:rPr>
                      <w:rFonts w:ascii="DejaVu Math TeX Gyre" w:hAnsi="DejaVu Math TeX Gyre"/>
                    </w:rPr>
                    <m:t>V</m:t>
                  </m:r>
                </m:e>
                <m:sub>
                  <m:r>
                    <w:rPr>
                      <w:rFonts w:ascii="DejaVu Math TeX Gyre" w:hAnsi="DejaVu Math TeX Gyre"/>
                    </w:rPr>
                    <m:t>o</m:t>
                  </m:r>
                </m:sub>
              </m:sSub>
            </m:oMath>
            <w:r>
              <w:rPr>
                <w:rFonts w:hAnsi="DejaVu Math TeX Gyre"/>
              </w:rPr>
              <w:t>/V</w:t>
            </w:r>
          </w:p>
        </w:tc>
        <w:tc>
          <w:tcPr>
            <w:tcW w:w="3096" w:type="dxa"/>
          </w:tcPr>
          <w:p w14:paraId="11E64C7D" w14:textId="77777777" w:rsidR="00986A85" w:rsidRDefault="00986A85" w:rsidP="002B0D8C">
            <w:pPr>
              <w:adjustRightInd w:val="0"/>
              <w:snapToGrid w:val="0"/>
              <w:spacing w:line="360" w:lineRule="auto"/>
              <w:ind w:right="28"/>
            </w:pPr>
            <m:oMathPara>
              <m:oMath>
                <m:sSub>
                  <m:sSubPr>
                    <m:ctrlPr>
                      <w:rPr>
                        <w:rFonts w:ascii="DejaVu Math TeX Gyre" w:hAnsi="DejaVu Math TeX Gyre"/>
                        <w:i/>
                      </w:rPr>
                    </m:ctrlPr>
                  </m:sSubPr>
                  <m:e>
                    <m:r>
                      <w:rPr>
                        <w:rFonts w:ascii="DejaVu Math TeX Gyre" w:hAnsi="DejaVu Math TeX Gyre"/>
                      </w:rPr>
                      <m:t>A</m:t>
                    </m:r>
                  </m:e>
                  <m:sub>
                    <m:r>
                      <w:rPr>
                        <w:rFonts w:ascii="DejaVu Math TeX Gyre" w:hAnsi="DejaVu Math TeX Gyre"/>
                      </w:rPr>
                      <m:t>vf</m:t>
                    </m:r>
                  </m:sub>
                </m:sSub>
              </m:oMath>
            </m:oMathPara>
          </w:p>
        </w:tc>
      </w:tr>
      <w:tr w:rsidR="00986A85" w14:paraId="619129CB" w14:textId="77777777" w:rsidTr="002B0D8C">
        <w:tc>
          <w:tcPr>
            <w:tcW w:w="3095" w:type="dxa"/>
          </w:tcPr>
          <w:p w14:paraId="68851081" w14:textId="02F8A3D3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3096" w:type="dxa"/>
          </w:tcPr>
          <w:p w14:paraId="53D717A7" w14:textId="3D47B507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3096" w:type="dxa"/>
          </w:tcPr>
          <w:p w14:paraId="7DB345FE" w14:textId="003646D3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</w:tr>
    </w:tbl>
    <w:p w14:paraId="18FD28CA" w14:textId="77777777" w:rsidR="00986A85" w:rsidRDefault="00986A85" w:rsidP="00986A85">
      <w:pPr>
        <w:adjustRightInd w:val="0"/>
        <w:snapToGrid w:val="0"/>
        <w:spacing w:line="360" w:lineRule="auto"/>
        <w:ind w:right="28"/>
      </w:pPr>
    </w:p>
    <w:p w14:paraId="43129145" w14:textId="77777777" w:rsidR="00986A85" w:rsidRDefault="00986A85" w:rsidP="00986A85">
      <w:pPr>
        <w:adjustRightInd w:val="0"/>
        <w:snapToGrid w:val="0"/>
        <w:spacing w:line="360" w:lineRule="auto"/>
        <w:ind w:right="28"/>
      </w:pPr>
      <w:r>
        <w:rPr>
          <w:rFonts w:hint="eastAsia"/>
        </w:rPr>
        <w:t>仿真测量：</w:t>
      </w:r>
    </w:p>
    <w:p w14:paraId="3A5BCD46" w14:textId="77777777" w:rsidR="00986A85" w:rsidRDefault="00986A85" w:rsidP="00986A85">
      <w:pPr>
        <w:jc w:val="center"/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5.4 </w:t>
      </w:r>
      <m:oMath>
        <m:sSub>
          <m:sSubPr>
            <m:ctrlPr>
              <w:rPr>
                <w:rFonts w:ascii="DejaVu Math TeX Gyre" w:eastAsia="宋体" w:hAnsi="DejaVu Math TeX Gyre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DejaVu Math TeX Gyre" w:eastAsia="宋体" w:hAnsi="DejaVu Math TeX Gyre"/>
                <w:sz w:val="18"/>
                <w:szCs w:val="18"/>
              </w:rPr>
              <m:t>A</m:t>
            </m:r>
            <m:ctrlPr>
              <w:rPr>
                <w:rFonts w:ascii="DejaVu Math TeX Gyre" w:eastAsia="宋体" w:hAnsi="DejaVu Math TeX Gyre"/>
                <w:sz w:val="18"/>
                <w:szCs w:val="18"/>
              </w:rPr>
            </m:ctrlPr>
          </m:e>
          <m:sub>
            <m:r>
              <m:rPr>
                <m:sty m:val="p"/>
              </m:rPr>
              <w:rPr>
                <w:rFonts w:ascii="DejaVu Math TeX Gyre" w:eastAsia="宋体" w:hAnsi="DejaVu Math TeX Gyre"/>
                <w:sz w:val="18"/>
                <w:szCs w:val="18"/>
              </w:rPr>
              <m:t>vf</m:t>
            </m:r>
          </m:sub>
        </m:sSub>
      </m:oMath>
      <w:r>
        <w:rPr>
          <w:rFonts w:eastAsia="宋体" w:hint="eastAsia"/>
          <w:sz w:val="18"/>
          <w:szCs w:val="18"/>
        </w:rPr>
        <w:t>测量（仿真）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42"/>
        <w:gridCol w:w="2843"/>
        <w:gridCol w:w="2837"/>
      </w:tblGrid>
      <w:tr w:rsidR="00986A85" w14:paraId="6D24ED21" w14:textId="77777777" w:rsidTr="002B0D8C">
        <w:tc>
          <w:tcPr>
            <w:tcW w:w="3095" w:type="dxa"/>
          </w:tcPr>
          <w:p w14:paraId="6EDEBBA9" w14:textId="77777777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m:oMath>
              <m:sSub>
                <m:sSubPr>
                  <m:ctrlPr>
                    <w:rPr>
                      <w:rFonts w:ascii="DejaVu Math TeX Gyre" w:hAnsi="DejaVu Math TeX Gyre"/>
                      <w:i/>
                    </w:rPr>
                  </m:ctrlPr>
                </m:sSubPr>
                <m:e>
                  <m:r>
                    <w:rPr>
                      <w:rFonts w:ascii="DejaVu Math TeX Gyre" w:hAnsi="DejaVu Math TeX Gyre"/>
                    </w:rPr>
                    <m:t>V</m:t>
                  </m:r>
                </m:e>
                <m:sub>
                  <m:r>
                    <w:rPr>
                      <w:rFonts w:ascii="DejaVu Math TeX Gyre" w:hAnsi="DejaVu Math TeX Gyre"/>
                    </w:rPr>
                    <m:t>i</m:t>
                  </m:r>
                </m:sub>
              </m:sSub>
            </m:oMath>
            <w:r>
              <w:rPr>
                <w:rFonts w:hAnsi="DejaVu Math TeX Gyre"/>
              </w:rPr>
              <w:t>/V</w:t>
            </w:r>
          </w:p>
        </w:tc>
        <w:tc>
          <w:tcPr>
            <w:tcW w:w="3096" w:type="dxa"/>
          </w:tcPr>
          <w:p w14:paraId="71D23C4D" w14:textId="77777777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m:oMath>
              <m:sSub>
                <m:sSubPr>
                  <m:ctrlPr>
                    <w:rPr>
                      <w:rFonts w:ascii="DejaVu Math TeX Gyre" w:hAnsi="DejaVu Math TeX Gyre"/>
                      <w:i/>
                    </w:rPr>
                  </m:ctrlPr>
                </m:sSubPr>
                <m:e>
                  <m:r>
                    <w:rPr>
                      <w:rFonts w:ascii="DejaVu Math TeX Gyre" w:hAnsi="DejaVu Math TeX Gyre"/>
                    </w:rPr>
                    <m:t>V</m:t>
                  </m:r>
                </m:e>
                <m:sub>
                  <m:r>
                    <w:rPr>
                      <w:rFonts w:ascii="DejaVu Math TeX Gyre" w:hAnsi="DejaVu Math TeX Gyre"/>
                    </w:rPr>
                    <m:t>o</m:t>
                  </m:r>
                </m:sub>
              </m:sSub>
            </m:oMath>
            <w:r>
              <w:rPr>
                <w:rFonts w:hAnsi="DejaVu Math TeX Gyre"/>
              </w:rPr>
              <w:t>/V</w:t>
            </w:r>
          </w:p>
        </w:tc>
        <w:tc>
          <w:tcPr>
            <w:tcW w:w="3096" w:type="dxa"/>
          </w:tcPr>
          <w:p w14:paraId="29604432" w14:textId="77777777" w:rsidR="00986A85" w:rsidRDefault="00986A85" w:rsidP="002B0D8C">
            <w:pPr>
              <w:adjustRightInd w:val="0"/>
              <w:snapToGrid w:val="0"/>
              <w:spacing w:line="360" w:lineRule="auto"/>
              <w:ind w:right="28"/>
            </w:pPr>
            <m:oMathPara>
              <m:oMath>
                <m:sSub>
                  <m:sSubPr>
                    <m:ctrlPr>
                      <w:rPr>
                        <w:rFonts w:ascii="DejaVu Math TeX Gyre" w:hAnsi="DejaVu Math TeX Gyre"/>
                        <w:i/>
                      </w:rPr>
                    </m:ctrlPr>
                  </m:sSubPr>
                  <m:e>
                    <m:r>
                      <w:rPr>
                        <w:rFonts w:ascii="DejaVu Math TeX Gyre" w:hAnsi="DejaVu Math TeX Gyre"/>
                      </w:rPr>
                      <m:t>A</m:t>
                    </m:r>
                  </m:e>
                  <m:sub>
                    <m:r>
                      <w:rPr>
                        <w:rFonts w:ascii="DejaVu Math TeX Gyre" w:hAnsi="DejaVu Math TeX Gyre"/>
                      </w:rPr>
                      <m:t>vf</m:t>
                    </m:r>
                  </m:sub>
                </m:sSub>
              </m:oMath>
            </m:oMathPara>
          </w:p>
        </w:tc>
      </w:tr>
      <w:tr w:rsidR="00986A85" w14:paraId="6DB9BA44" w14:textId="77777777" w:rsidTr="002B0D8C">
        <w:tc>
          <w:tcPr>
            <w:tcW w:w="3095" w:type="dxa"/>
          </w:tcPr>
          <w:p w14:paraId="3CAA0951" w14:textId="18257F84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3096" w:type="dxa"/>
          </w:tcPr>
          <w:p w14:paraId="62344BDB" w14:textId="1364ABF5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3096" w:type="dxa"/>
          </w:tcPr>
          <w:p w14:paraId="0B4EEBD3" w14:textId="17B199C4" w:rsidR="00986A85" w:rsidRDefault="00986A85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</w:tr>
    </w:tbl>
    <w:p w14:paraId="092BC0E3" w14:textId="77777777" w:rsidR="00986A85" w:rsidRDefault="00986A85" w:rsidP="00986A85">
      <w:pPr>
        <w:adjustRightInd w:val="0"/>
        <w:snapToGrid w:val="0"/>
        <w:spacing w:line="360" w:lineRule="auto"/>
        <w:ind w:right="28"/>
      </w:pPr>
    </w:p>
    <w:p w14:paraId="6E937371" w14:textId="68CC93AA" w:rsidR="00986A85" w:rsidRDefault="00986A85" w:rsidP="00986A85">
      <w:pPr>
        <w:adjustRightInd w:val="0"/>
        <w:snapToGrid w:val="0"/>
        <w:spacing w:line="360" w:lineRule="auto"/>
        <w:ind w:right="28"/>
      </w:pPr>
      <w:r>
        <w:rPr>
          <w:rFonts w:hint="eastAsia"/>
        </w:rPr>
        <w:t>仿真与实际测量相对误差：</w:t>
      </w:r>
    </w:p>
    <w:p w14:paraId="5618668F" w14:textId="77777777" w:rsidR="00986A85" w:rsidRDefault="00986A85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3B16E491" w14:textId="77777777" w:rsidR="00986A85" w:rsidRDefault="00986A85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01990EBF" w14:textId="77777777" w:rsidR="00986A85" w:rsidRDefault="00986A85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4F9F23C8" w14:textId="77777777" w:rsidR="00986A85" w:rsidRDefault="00986A85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469A5CF5" w14:textId="77777777" w:rsidR="00986A85" w:rsidRDefault="00986A85" w:rsidP="00986A85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矩形波发生电</w:t>
      </w:r>
      <w:r>
        <w:rPr>
          <w:rFonts w:eastAsia="宋体" w:hint="eastAsia"/>
          <w:b/>
          <w:bCs/>
          <w:szCs w:val="21"/>
        </w:rPr>
        <w:t>路</w:t>
      </w:r>
    </w:p>
    <w:p w14:paraId="2AED0A08" w14:textId="77777777" w:rsidR="00986A85" w:rsidRDefault="00986A85" w:rsidP="00986A85">
      <w:pPr>
        <w:widowControl/>
        <w:jc w:val="left"/>
      </w:pPr>
      <w:r>
        <w:rPr>
          <w:rFonts w:eastAsia="宋体" w:hint="eastAsia"/>
          <w:b/>
          <w:bCs/>
        </w:rPr>
        <w:t>（</w:t>
      </w:r>
      <w:r>
        <w:rPr>
          <w:rFonts w:eastAsia="宋体" w:hint="eastAsia"/>
          <w:b/>
          <w:bCs/>
          <w:szCs w:val="21"/>
        </w:rPr>
        <w:t>一）固定占空比</w:t>
      </w:r>
    </w:p>
    <w:p w14:paraId="62A6A561" w14:textId="77777777" w:rsidR="00986A85" w:rsidRDefault="00986A85" w:rsidP="00986A85">
      <w:pPr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1</w:t>
      </w:r>
      <w:r>
        <w:rPr>
          <w:rFonts w:eastAsia="宋体" w:hint="eastAsia"/>
          <w:b/>
          <w:bCs/>
          <w:szCs w:val="21"/>
        </w:rPr>
        <w:t>）固定占空比的矩形波发生电路。实验电路如下图所示，双向稳压管</w:t>
      </w:r>
      <w:proofErr w:type="gramStart"/>
      <w:r>
        <w:rPr>
          <w:rFonts w:eastAsia="宋体" w:hint="eastAsia"/>
          <w:b/>
          <w:bCs/>
          <w:szCs w:val="21"/>
        </w:rPr>
        <w:t>稳压值</w:t>
      </w:r>
      <w:proofErr w:type="gramEnd"/>
      <w:r>
        <w:rPr>
          <w:rFonts w:eastAsia="宋体" w:hint="eastAsia"/>
          <w:b/>
          <w:bCs/>
          <w:szCs w:val="21"/>
        </w:rPr>
        <w:t>一般在</w:t>
      </w:r>
      <w:r>
        <w:rPr>
          <w:rFonts w:eastAsia="宋体" w:hint="eastAsia"/>
          <w:b/>
          <w:bCs/>
          <w:szCs w:val="21"/>
        </w:rPr>
        <w:t>5</w:t>
      </w:r>
      <w:r>
        <w:rPr>
          <w:rFonts w:eastAsia="宋体" w:hint="eastAsia"/>
          <w:b/>
          <w:bCs/>
          <w:szCs w:val="21"/>
        </w:rPr>
        <w:t>～</w:t>
      </w:r>
      <w:r>
        <w:rPr>
          <w:rFonts w:eastAsia="宋体" w:hint="eastAsia"/>
          <w:b/>
          <w:bCs/>
          <w:szCs w:val="21"/>
        </w:rPr>
        <w:t>6V</w:t>
      </w:r>
      <w:r>
        <w:rPr>
          <w:rFonts w:eastAsia="宋体" w:hint="eastAsia"/>
          <w:b/>
          <w:bCs/>
          <w:szCs w:val="21"/>
        </w:rPr>
        <w:t>。</w:t>
      </w:r>
    </w:p>
    <w:p w14:paraId="2E23573A" w14:textId="77777777" w:rsidR="00986A85" w:rsidRDefault="00986A85" w:rsidP="00986A85">
      <w:pPr>
        <w:widowControl/>
        <w:jc w:val="center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316204B0" wp14:editId="185A9DD2">
            <wp:extent cx="2072640" cy="1605915"/>
            <wp:effectExtent l="0" t="0" r="10160" b="196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60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D60F82" w14:textId="77777777" w:rsidR="00986A85" w:rsidRDefault="00986A85" w:rsidP="00986A85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5.7 </w:t>
      </w:r>
      <w:r>
        <w:rPr>
          <w:rFonts w:hint="eastAsia"/>
          <w:sz w:val="18"/>
          <w:szCs w:val="18"/>
        </w:rPr>
        <w:t>矩形波发生电路</w:t>
      </w:r>
    </w:p>
    <w:p w14:paraId="5B1DB3FC" w14:textId="77777777" w:rsidR="00986A85" w:rsidRDefault="00986A85" w:rsidP="00986A85">
      <w:pPr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2</w:t>
      </w:r>
      <w:r>
        <w:rPr>
          <w:rFonts w:eastAsia="宋体" w:hint="eastAsia"/>
          <w:b/>
          <w:bCs/>
          <w:szCs w:val="21"/>
        </w:rPr>
        <w:t>）接线后，观察</w:t>
      </w:r>
      <m:oMath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V</m:t>
            </m:r>
            <m:ctrlPr>
              <w:rPr>
                <w:rFonts w:ascii="DejaVu Math TeX Gyre" w:eastAsia="宋体" w:hAnsi="DejaVu Math TeX Gyre"/>
                <w:b/>
                <w:bCs/>
                <w:szCs w:val="21"/>
              </w:rPr>
            </m:ctrlPr>
          </m:e>
          <m:sub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C</m:t>
            </m:r>
          </m:sub>
        </m:sSub>
      </m:oMath>
      <w:r>
        <w:rPr>
          <w:rFonts w:eastAsia="宋体" w:hint="eastAsia"/>
          <w:b/>
          <w:bCs/>
          <w:szCs w:val="21"/>
        </w:rPr>
        <w:t>和</w:t>
      </w:r>
      <m:oMath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V</m:t>
            </m:r>
            <m:ctrlPr>
              <w:rPr>
                <w:rFonts w:ascii="DejaVu Math TeX Gyre" w:eastAsia="宋体" w:hAnsi="DejaVu Math TeX Gyre"/>
                <w:b/>
                <w:bCs/>
                <w:szCs w:val="21"/>
              </w:rPr>
            </m:ctrlPr>
          </m:e>
          <m:sub>
            <m:r>
              <m:rPr>
                <m:sty m:val="b"/>
              </m:rPr>
              <w:rPr>
                <w:rFonts w:ascii="DejaVu Math TeX Gyre" w:eastAsia="宋体" w:hAnsi="DejaVu Math TeX Gyre" w:hint="eastAsia"/>
                <w:szCs w:val="21"/>
              </w:rPr>
              <m:t>o</m:t>
            </m:r>
          </m:sub>
        </m:sSub>
      </m:oMath>
      <w:r>
        <w:rPr>
          <w:rFonts w:eastAsia="宋体" w:hint="eastAsia"/>
          <w:b/>
          <w:bCs/>
          <w:szCs w:val="21"/>
        </w:rPr>
        <w:t>的波形以及频率。分别测出</w:t>
      </w:r>
      <w:r>
        <w:rPr>
          <w:rFonts w:eastAsia="宋体" w:hint="eastAsia"/>
          <w:b/>
          <w:bCs/>
          <w:szCs w:val="21"/>
        </w:rPr>
        <w:t>R=</w:t>
      </w:r>
      <m:oMath>
        <m:r>
          <m:rPr>
            <m:sty m:val="b"/>
          </m:rPr>
          <w:rPr>
            <w:rFonts w:ascii="DejaVu Math TeX Gyre" w:eastAsia="宋体" w:hAnsi="DejaVu Math TeX Gyre"/>
            <w:szCs w:val="21"/>
          </w:rPr>
          <m:t>10kΩ</m:t>
        </m:r>
      </m:oMath>
      <w:r>
        <w:rPr>
          <w:rFonts w:eastAsia="宋体" w:hint="eastAsia"/>
          <w:b/>
          <w:bCs/>
          <w:szCs w:val="21"/>
        </w:rPr>
        <w:t>、</w:t>
      </w:r>
      <m:oMath>
        <m:r>
          <m:rPr>
            <m:sty m:val="b"/>
          </m:rPr>
          <w:rPr>
            <w:rFonts w:ascii="DejaVu Math TeX Gyre" w:eastAsia="宋体" w:hAnsi="DejaVu Math TeX Gyre"/>
            <w:szCs w:val="21"/>
          </w:rPr>
          <m:t>110kΩ</m:t>
        </m:r>
      </m:oMath>
      <w:r>
        <w:rPr>
          <w:rFonts w:eastAsia="宋体" w:hint="eastAsia"/>
          <w:b/>
          <w:bCs/>
          <w:szCs w:val="21"/>
        </w:rPr>
        <w:t>时</w:t>
      </w:r>
      <m:oMath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V</m:t>
            </m:r>
            <m:ctrlPr>
              <w:rPr>
                <w:rFonts w:ascii="DejaVu Math TeX Gyre" w:eastAsia="宋体" w:hAnsi="DejaVu Math TeX Gyre"/>
                <w:b/>
                <w:bCs/>
                <w:szCs w:val="21"/>
              </w:rPr>
            </m:ctrlPr>
          </m:e>
          <m:sub>
            <m:r>
              <m:rPr>
                <m:sty m:val="b"/>
              </m:rPr>
              <w:rPr>
                <w:rFonts w:ascii="DejaVu Math TeX Gyre" w:eastAsia="宋体" w:hAnsi="DejaVu Math TeX Gyre" w:hint="eastAsia"/>
                <w:szCs w:val="21"/>
              </w:rPr>
              <m:t>o</m:t>
            </m:r>
          </m:sub>
        </m:sSub>
      </m:oMath>
      <w:r>
        <w:rPr>
          <w:rFonts w:eastAsia="宋体" w:hint="eastAsia"/>
          <w:b/>
          <w:bCs/>
          <w:szCs w:val="21"/>
        </w:rPr>
        <w:t>的频率和输出幅值，并与理论值进行比较。</w:t>
      </w:r>
    </w:p>
    <w:p w14:paraId="1D8EA882" w14:textId="77777777" w:rsidR="00986A85" w:rsidRDefault="00986A85" w:rsidP="00986A85">
      <w:pPr>
        <w:widowControl/>
        <w:jc w:val="left"/>
      </w:pPr>
      <w:r>
        <w:rPr>
          <w:rFonts w:eastAsia="宋体" w:hint="eastAsia"/>
        </w:rPr>
        <w:t>理论计算：</w:t>
      </w:r>
    </w:p>
    <w:p w14:paraId="04E35487" w14:textId="77777777" w:rsidR="00986A85" w:rsidRDefault="00986A85" w:rsidP="00986A85">
      <w:pPr>
        <w:widowControl/>
        <w:jc w:val="left"/>
        <w:rPr>
          <w:rFonts w:hAnsi="DejaVu Math TeX Gyre"/>
        </w:rPr>
      </w:pPr>
      <m:oMathPara>
        <m:oMath>
          <m:sSub>
            <m:sSubPr>
              <m:ctrlPr>
                <w:rPr>
                  <w:rFonts w:ascii="DejaVu Math TeX Gyre" w:hAnsi="DejaVu Math TeX Gyre"/>
                  <w:i/>
                </w:rPr>
              </m:ctrlPr>
            </m:sSubPr>
            <m:e>
              <m:r>
                <w:rPr>
                  <w:rFonts w:ascii="DejaVu Math TeX Gyre" w:hAnsi="DejaVu Math TeX Gyre"/>
                </w:rPr>
                <m:t>v</m:t>
              </m:r>
            </m:e>
            <m:sub>
              <m:r>
                <w:rPr>
                  <w:rFonts w:ascii="DejaVu Math TeX Gyre" w:hAnsi="DejaVu Math TeX Gyre"/>
                </w:rPr>
                <m:t>o</m:t>
              </m:r>
            </m:sub>
          </m:sSub>
          <m:r>
            <w:rPr>
              <w:rFonts w:ascii="DejaVu Math TeX Gyre" w:hAnsi="DejaVu Math TeX Gyre"/>
            </w:rPr>
            <m:t>=+</m:t>
          </m:r>
          <m:sSub>
            <m:sSubPr>
              <m:ctrlPr>
                <w:rPr>
                  <w:rFonts w:ascii="DejaVu Math TeX Gyre" w:hAnsi="DejaVu Math TeX Gyre"/>
                  <w:i/>
                </w:rPr>
              </m:ctrlPr>
            </m:sSubPr>
            <m:e>
              <m:r>
                <w:rPr>
                  <w:rFonts w:ascii="DejaVu Math TeX Gyre" w:hAnsi="DejaVu Math TeX Gyre"/>
                </w:rPr>
                <m:t>V</m:t>
              </m:r>
            </m:e>
            <m:sub>
              <m:r>
                <w:rPr>
                  <w:rFonts w:ascii="DejaVu Math TeX Gyre" w:hAnsi="DejaVu Math TeX Gyre"/>
                </w:rPr>
                <m:t>Z</m:t>
              </m:r>
            </m:sub>
          </m:sSub>
        </m:oMath>
      </m:oMathPara>
    </w:p>
    <w:p w14:paraId="202E7598" w14:textId="77777777" w:rsidR="00986A85" w:rsidRDefault="00986A85" w:rsidP="00986A85">
      <w:pPr>
        <w:widowControl/>
        <w:jc w:val="left"/>
        <w:rPr>
          <w:rFonts w:hAnsi="DejaVu Math TeX Gyre"/>
        </w:rPr>
      </w:pPr>
      <m:oMathPara>
        <m:oMath>
          <m:r>
            <m:rPr>
              <m:sty m:val="p"/>
            </m:rPr>
            <w:rPr>
              <w:rFonts w:ascii="DejaVu Math TeX Gyre" w:hAnsi="DejaVu Math TeX Gyre" w:cs="Times New Roman"/>
            </w:rPr>
            <m:t>f=</m:t>
          </m:r>
          <m:f>
            <m:fPr>
              <m:ctrlPr>
                <w:rPr>
                  <w:rFonts w:ascii="DejaVu Math TeX Gyre" w:hAnsi="DejaVu Math TeX Gyre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DejaVu Math TeX Gyre" w:hAnsi="DejaVu Math TeX Gyre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DejaVu Math TeX Gyre" w:hAnsi="DejaVu Math TeX Gyre" w:cs="Times New Roman"/>
                </w:rPr>
                <m:t>T</m:t>
              </m:r>
            </m:den>
          </m:f>
          <m:r>
            <m:rPr>
              <m:sty m:val="p"/>
            </m:rPr>
            <w:rPr>
              <w:rFonts w:ascii="DejaVu Math TeX Gyre" w:hAnsi="DejaVu Math TeX Gyre" w:cs="Times New Roman"/>
            </w:rPr>
            <m:t>=</m:t>
          </m:r>
          <m:f>
            <m:fPr>
              <m:ctrlPr>
                <w:rPr>
                  <w:rFonts w:ascii="DejaVu Math TeX Gyre" w:hAnsi="DejaVu Math TeX Gyre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DejaVu Math TeX Gyre" w:hAnsi="DejaVu Math TeX Gyre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DejaVu Math TeX Gyre" w:hAnsi="DejaVu Math TeX Gyre" w:cs="Times New Roman"/>
                </w:rPr>
                <m:t>2</m:t>
              </m:r>
              <m:sSub>
                <m:sSubPr>
                  <m:ctrlPr>
                    <w:rPr>
                      <w:rFonts w:ascii="DejaVu Math TeX Gyre" w:hAnsi="DejaVu Math TeX Gyre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 w:cs="Times New Roman"/>
                </w:rPr>
                <m:t>Cln(1+2</m:t>
              </m:r>
              <m:f>
                <m:fPr>
                  <m:ctrlPr>
                    <w:rPr>
                      <w:rFonts w:ascii="DejaVu Math TeX Gyre" w:hAnsi="DejaVu Math TeX Gyre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DejaVu Math TeX Gyre" w:hAnsi="DejaVu Math TeX Gyre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DejaVu Math TeX Gyre" w:hAnsi="DejaVu Math TeX Gyre" w:cs="Times New Roma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DejaVu Math TeX Gyre" w:hAnsi="DejaVu Math TeX Gyre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DejaVu Math TeX Gyre" w:hAnsi="DejaVu Math TeX Gyre" w:cs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DejaVu Math TeX Gyre" w:hAnsi="DejaVu Math TeX Gyre" w:cs="Times New Roma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DejaVu Math TeX Gyre" w:hAnsi="DejaVu Math TeX Gyre" w:cs="Times New Roman"/>
                </w:rPr>
                <m:t>)</m:t>
              </m:r>
            </m:den>
          </m:f>
        </m:oMath>
      </m:oMathPara>
    </w:p>
    <w:p w14:paraId="75AE9BC2" w14:textId="77777777" w:rsidR="00986A85" w:rsidRDefault="00986A85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30111E19" w14:textId="77777777" w:rsidR="00F02D6C" w:rsidRDefault="00F02D6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09715201" w14:textId="77777777" w:rsidR="00F02D6C" w:rsidRDefault="00F02D6C" w:rsidP="00F02D6C">
      <w:pPr>
        <w:jc w:val="center"/>
        <w:rPr>
          <w:sz w:val="18"/>
          <w:szCs w:val="18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5.5 </w:t>
      </w:r>
      <w:r>
        <w:rPr>
          <w:rFonts w:eastAsia="宋体" w:hint="eastAsia"/>
          <w:sz w:val="18"/>
          <w:szCs w:val="18"/>
        </w:rPr>
        <w:t>矩形波发生电路</w:t>
      </w:r>
      <w:r>
        <w:rPr>
          <w:rFonts w:eastAsia="宋体" w:hint="eastAsia"/>
          <w:sz w:val="18"/>
          <w:szCs w:val="18"/>
        </w:rPr>
        <w:t>Vo</w:t>
      </w:r>
      <w:r>
        <w:rPr>
          <w:rFonts w:eastAsia="宋体" w:hint="eastAsia"/>
          <w:sz w:val="18"/>
          <w:szCs w:val="18"/>
        </w:rPr>
        <w:t>测量（实验）</w:t>
      </w:r>
    </w:p>
    <w:tbl>
      <w:tblPr>
        <w:tblStyle w:val="a8"/>
        <w:tblW w:w="8755" w:type="dxa"/>
        <w:tblLook w:val="04A0" w:firstRow="1" w:lastRow="0" w:firstColumn="1" w:lastColumn="0" w:noHBand="0" w:noVBand="1"/>
      </w:tblPr>
      <w:tblGrid>
        <w:gridCol w:w="755"/>
        <w:gridCol w:w="1043"/>
        <w:gridCol w:w="942"/>
        <w:gridCol w:w="915"/>
        <w:gridCol w:w="1069"/>
        <w:gridCol w:w="993"/>
        <w:gridCol w:w="992"/>
        <w:gridCol w:w="991"/>
        <w:gridCol w:w="1055"/>
      </w:tblGrid>
      <w:tr w:rsidR="00F02D6C" w14:paraId="16616D03" w14:textId="77777777" w:rsidTr="00984C5C">
        <w:tc>
          <w:tcPr>
            <w:tcW w:w="0" w:type="auto"/>
          </w:tcPr>
          <w:p w14:paraId="5B63B00D" w14:textId="77777777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R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hAnsi="DejaVu Math TeX Gyre" w:cs="Times New Roman" w:hint="eastAsia"/>
                <w:sz w:val="24"/>
                <w:szCs w:val="24"/>
              </w:rPr>
              <w:t>k</w:t>
            </w:r>
            <w:r>
              <w:rPr>
                <w:rFonts w:hAnsi="DejaVu Math TeX Gyre" w:cs="Times New Roman"/>
                <w:sz w:val="24"/>
                <w:szCs w:val="24"/>
              </w:rPr>
              <w:t>Ω</w:t>
            </w:r>
            <w:proofErr w:type="spellEnd"/>
          </w:p>
        </w:tc>
        <w:tc>
          <w:tcPr>
            <w:tcW w:w="0" w:type="auto"/>
          </w:tcPr>
          <w:p w14:paraId="1A65CBB3" w14:textId="2EC6581D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  <m:t>f</m:t>
                  </m:r>
                  <m:ctrl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  <m:t>o</m:t>
                  </m:r>
                </m:sub>
              </m:sSub>
            </m:oMath>
            <w:r>
              <w:rPr>
                <w:rFonts w:hAnsi="DejaVu Math TeX Gyre" w:cs="Times New Roman" w:hint="eastAsia"/>
                <w:sz w:val="24"/>
                <w:szCs w:val="24"/>
              </w:rPr>
              <w:t>测量</w:t>
            </w:r>
            <w:r>
              <w:rPr>
                <w:rFonts w:hAnsi="DejaVu Math TeX Gyre" w:cs="Times New Roman" w:hint="eastAsia"/>
                <w:sz w:val="24"/>
                <w:szCs w:val="24"/>
              </w:rPr>
              <w:t>/Hz</w:t>
            </w:r>
          </w:p>
        </w:tc>
        <w:tc>
          <w:tcPr>
            <w:tcW w:w="942" w:type="dxa"/>
          </w:tcPr>
          <w:p w14:paraId="2EEB77DA" w14:textId="4C2C3F72" w:rsidR="00F02D6C" w:rsidRDefault="00F02D6C" w:rsidP="00F02D6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 w:hint="eastAsia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V</m:t>
                  </m: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sz w:val="22"/>
                    </w:rPr>
                    <m:t>o</m:t>
                  </m:r>
                </m:sub>
              </m:sSub>
            </m:oMath>
            <w:r w:rsidRPr="00984C5C">
              <w:rPr>
                <w:rFonts w:hAnsi="DejaVu Math TeX Gyre" w:cs="Times New Roman" w:hint="eastAsia"/>
                <w:sz w:val="22"/>
              </w:rPr>
              <w:t>测量</w:t>
            </w:r>
            <w:r w:rsidRPr="00984C5C">
              <w:rPr>
                <w:rFonts w:hAnsi="DejaVu Math TeX Gyre" w:cs="Times New Roman"/>
                <w:sz w:val="22"/>
              </w:rPr>
              <w:t>/V</w:t>
            </w:r>
          </w:p>
        </w:tc>
        <w:tc>
          <w:tcPr>
            <w:tcW w:w="915" w:type="dxa"/>
          </w:tcPr>
          <w:p w14:paraId="1A61B360" w14:textId="588ACDD5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 w:hint="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  <m:t>f</m:t>
                  </m:r>
                  <m:ctrl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  <m:t>o</m:t>
                  </m:r>
                  <m:ctrl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hAnsi="DejaVu Math TeX Gyre" w:cs="Times New Roman" w:hint="eastAsia"/>
                <w:sz w:val="24"/>
                <w:szCs w:val="24"/>
              </w:rPr>
              <w:t>理论</w:t>
            </w:r>
            <w:r>
              <w:rPr>
                <w:rFonts w:hAnsi="DejaVu Math TeX Gyre" w:cs="Times New Roman" w:hint="eastAsia"/>
                <w:sz w:val="24"/>
                <w:szCs w:val="24"/>
              </w:rPr>
              <w:t>/Hz</w:t>
            </w:r>
          </w:p>
        </w:tc>
        <w:tc>
          <w:tcPr>
            <w:tcW w:w="1069" w:type="dxa"/>
          </w:tcPr>
          <w:p w14:paraId="312B20CC" w14:textId="600740EA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  <m:t>V</m:t>
                  </m:r>
                  <m:ctrl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  <m:t>o</m:t>
                  </m:r>
                </m:sub>
              </m:sSub>
            </m:oMath>
            <w:r>
              <w:rPr>
                <w:rFonts w:hAnsi="DejaVu Math TeX Gyre" w:cs="Times New Roman" w:hint="eastAsia"/>
                <w:sz w:val="24"/>
                <w:szCs w:val="24"/>
              </w:rPr>
              <w:t>理论</w:t>
            </w:r>
            <w:r>
              <w:rPr>
                <w:rFonts w:hAnsi="DejaVu Math TeX Gyre" w:cs="Times New Roman" w:hint="eastAsia"/>
                <w:sz w:val="24"/>
                <w:szCs w:val="24"/>
              </w:rPr>
              <w:t>/V</w:t>
            </w:r>
          </w:p>
        </w:tc>
        <w:tc>
          <w:tcPr>
            <w:tcW w:w="993" w:type="dxa"/>
          </w:tcPr>
          <w:p w14:paraId="5E96116B" w14:textId="77777777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DejaVu Math TeX Gyre" w:hAnsi="DejaVu Math TeX Gyre"/>
                <w:sz w:val="24"/>
                <w:szCs w:val="24"/>
                <w:oMath/>
              </w:rPr>
            </w:pPr>
            <m:oMath>
              <m:sSub>
                <m:sSubPr>
                  <m:ctrl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  <m:t>f</m:t>
                  </m:r>
                  <m:ctrl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  <m:t>o</m:t>
                  </m:r>
                </m:sub>
              </m:sSub>
            </m:oMath>
            <w:r>
              <w:rPr>
                <w:rFonts w:hAnsi="DejaVu Math TeX Gyre" w:cs="Times New Roman" w:hint="eastAsia"/>
                <w:sz w:val="24"/>
                <w:szCs w:val="24"/>
              </w:rPr>
              <w:t>相对误差</w:t>
            </w:r>
          </w:p>
        </w:tc>
        <w:tc>
          <w:tcPr>
            <w:tcW w:w="992" w:type="dxa"/>
          </w:tcPr>
          <w:p w14:paraId="3E271182" w14:textId="77777777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DejaVu Math TeX Gyre" w:hAnsi="DejaVu Math TeX Gyre"/>
                <w:sz w:val="24"/>
                <w:szCs w:val="24"/>
                <w:oMath/>
              </w:rPr>
            </w:pPr>
            <m:oMath>
              <m:sSub>
                <m:sSubPr>
                  <m:ctrl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  <m:t>V</m:t>
                  </m:r>
                  <m:ctrl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  <m:t>o</m:t>
                  </m:r>
                </m:sub>
              </m:sSub>
            </m:oMath>
            <w:r>
              <w:rPr>
                <w:rFonts w:hAnsi="DejaVu Math TeX Gyre" w:cs="Times New Roman" w:hint="eastAsia"/>
                <w:sz w:val="24"/>
                <w:szCs w:val="24"/>
              </w:rPr>
              <w:t>相对误差</w:t>
            </w:r>
          </w:p>
        </w:tc>
        <w:tc>
          <w:tcPr>
            <w:tcW w:w="991" w:type="dxa"/>
          </w:tcPr>
          <w:p w14:paraId="7BD787AF" w14:textId="40553C3F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DejaVu Math TeX Gyre" w:hAnsi="DejaVu Math TeX Gyre"/>
                <w:sz w:val="24"/>
                <w:szCs w:val="24"/>
                <w:oMath/>
              </w:rPr>
            </w:pPr>
            <m:oMath>
              <m:sSub>
                <m:sSubPr>
                  <m:ctrl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  <m:t>f</m:t>
                  </m:r>
                  <m:ctrl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  <m:t>C</m:t>
                  </m:r>
                </m:sub>
              </m:sSub>
            </m:oMath>
            <w:r>
              <w:rPr>
                <w:rFonts w:hAnsi="DejaVu Math TeX Gyre" w:cs="Times New Roman" w:hint="eastAsia"/>
                <w:sz w:val="24"/>
                <w:szCs w:val="24"/>
              </w:rPr>
              <w:t>测量</w:t>
            </w:r>
            <w:r>
              <w:rPr>
                <w:rFonts w:hAnsi="DejaVu Math TeX Gyre" w:cs="Times New Roman" w:hint="eastAsia"/>
                <w:sz w:val="24"/>
                <w:szCs w:val="24"/>
              </w:rPr>
              <w:t>/Hz</w:t>
            </w:r>
          </w:p>
        </w:tc>
        <w:tc>
          <w:tcPr>
            <w:tcW w:w="1055" w:type="dxa"/>
          </w:tcPr>
          <w:p w14:paraId="167D2E27" w14:textId="20F5153B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  <m:t>V</m:t>
                  </m:r>
                  <m:ctrlPr>
                    <w:rPr>
                      <w:rFonts w:ascii="DejaVu Math TeX Gyre" w:hAnsi="DejaVu Math TeX Gyre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  <w:sz w:val="24"/>
                      <w:szCs w:val="24"/>
                    </w:rPr>
                    <m:t>C</m:t>
                  </m:r>
                </m:sub>
              </m:sSub>
            </m:oMath>
            <w:r>
              <w:rPr>
                <w:rFonts w:hAnsi="DejaVu Math TeX Gyre" w:cs="Times New Roman" w:hint="eastAsia"/>
                <w:sz w:val="24"/>
                <w:szCs w:val="24"/>
              </w:rPr>
              <w:t>测量</w:t>
            </w:r>
          </w:p>
          <w:p w14:paraId="5B603F18" w14:textId="77777777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  <w:oMath/>
              </w:rPr>
            </w:pPr>
            <w:r>
              <w:rPr>
                <w:rFonts w:hAnsi="DejaVu Math TeX Gyre" w:cs="Times New Roman"/>
                <w:sz w:val="24"/>
                <w:szCs w:val="24"/>
              </w:rPr>
              <w:t>/V</w:t>
            </w:r>
          </w:p>
        </w:tc>
      </w:tr>
      <w:tr w:rsidR="00F02D6C" w14:paraId="6275F27C" w14:textId="77777777" w:rsidTr="00984C5C">
        <w:tc>
          <w:tcPr>
            <w:tcW w:w="0" w:type="auto"/>
          </w:tcPr>
          <w:p w14:paraId="329FD825" w14:textId="77777777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933C4EE" w14:textId="2387D5D9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42" w:type="dxa"/>
          </w:tcPr>
          <w:p w14:paraId="1216AEDD" w14:textId="5C4A255A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15" w:type="dxa"/>
          </w:tcPr>
          <w:p w14:paraId="0B3F03F1" w14:textId="6622B36C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69" w:type="dxa"/>
          </w:tcPr>
          <w:p w14:paraId="0B86FC1C" w14:textId="3F16BB78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482838E" w14:textId="5168DDED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DFDC012" w14:textId="4AAC5C97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7ABE3213" w14:textId="58F85A48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6D94044D" w14:textId="25DAE10C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</w:tr>
      <w:tr w:rsidR="00F02D6C" w14:paraId="1596D1D0" w14:textId="77777777" w:rsidTr="00984C5C">
        <w:tc>
          <w:tcPr>
            <w:tcW w:w="0" w:type="auto"/>
          </w:tcPr>
          <w:p w14:paraId="61E46A44" w14:textId="77777777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0" w:type="auto"/>
          </w:tcPr>
          <w:p w14:paraId="12CDB023" w14:textId="0053ED61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42" w:type="dxa"/>
          </w:tcPr>
          <w:p w14:paraId="77EAE4BC" w14:textId="3D65AABD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15" w:type="dxa"/>
          </w:tcPr>
          <w:p w14:paraId="0955FF14" w14:textId="20E2F1DF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69" w:type="dxa"/>
          </w:tcPr>
          <w:p w14:paraId="432762A1" w14:textId="6502361D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8FF9573" w14:textId="43170406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0154A3F" w14:textId="73920000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991" w:type="dxa"/>
          </w:tcPr>
          <w:p w14:paraId="2BCE3B30" w14:textId="4C805D8E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  <w:tc>
          <w:tcPr>
            <w:tcW w:w="1055" w:type="dxa"/>
          </w:tcPr>
          <w:p w14:paraId="21C17449" w14:textId="2D23ABBE" w:rsidR="00F02D6C" w:rsidRDefault="00F02D6C" w:rsidP="002B0D8C">
            <w:pPr>
              <w:adjustRightInd w:val="0"/>
              <w:snapToGrid w:val="0"/>
              <w:spacing w:line="360" w:lineRule="auto"/>
              <w:ind w:right="28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</w:tc>
      </w:tr>
    </w:tbl>
    <w:p w14:paraId="257B6228" w14:textId="77777777" w:rsidR="00F02D6C" w:rsidRDefault="00F02D6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06D5CDC6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528E4336" w14:textId="77777777" w:rsidR="00984C5C" w:rsidRDefault="00984C5C" w:rsidP="00984C5C">
      <w:pPr>
        <w:widowControl/>
        <w:jc w:val="left"/>
      </w:pPr>
      <w:r>
        <w:rPr>
          <w:rFonts w:eastAsia="宋体" w:hint="eastAsia"/>
          <w:b/>
          <w:bCs/>
        </w:rPr>
        <w:t>（二</w:t>
      </w:r>
      <w:r>
        <w:rPr>
          <w:rFonts w:eastAsia="宋体" w:hint="eastAsia"/>
          <w:b/>
          <w:bCs/>
          <w:szCs w:val="21"/>
        </w:rPr>
        <w:t>）占空比可调</w:t>
      </w:r>
    </w:p>
    <w:p w14:paraId="36B55E30" w14:textId="77777777" w:rsidR="00984C5C" w:rsidRDefault="00984C5C" w:rsidP="00984C5C">
      <w:pPr>
        <w:adjustRightInd w:val="0"/>
        <w:snapToGrid w:val="0"/>
        <w:spacing w:line="360" w:lineRule="auto"/>
        <w:ind w:right="28"/>
        <w:rPr>
          <w:rFonts w:hAnsi="DejaVu Math TeX Gyre"/>
          <w:sz w:val="24"/>
          <w:szCs w:val="24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1</w:t>
      </w:r>
      <w:r>
        <w:rPr>
          <w:rFonts w:eastAsia="宋体" w:hint="eastAsia"/>
          <w:b/>
          <w:bCs/>
          <w:szCs w:val="21"/>
        </w:rPr>
        <w:t>）分析下图电路输出波形</w:t>
      </w:r>
      <m:oMath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V</m:t>
            </m:r>
            <m:ctrlPr>
              <w:rPr>
                <w:rFonts w:ascii="DejaVu Math TeX Gyre" w:eastAsia="宋体" w:hAnsi="DejaVu Math TeX Gyre"/>
                <w:b/>
                <w:bCs/>
                <w:szCs w:val="21"/>
              </w:rPr>
            </m:ctrlPr>
          </m:e>
          <m:sub>
            <m:r>
              <m:rPr>
                <m:sty m:val="b"/>
              </m:rPr>
              <w:rPr>
                <w:rFonts w:ascii="DejaVu Math TeX Gyre" w:eastAsia="宋体" w:hAnsi="DejaVu Math TeX Gyre" w:hint="eastAsia"/>
                <w:szCs w:val="21"/>
              </w:rPr>
              <m:t>o</m:t>
            </m:r>
          </m:sub>
        </m:sSub>
      </m:oMath>
      <w:r>
        <w:rPr>
          <w:rFonts w:eastAsia="宋体" w:hint="eastAsia"/>
          <w:b/>
          <w:bCs/>
          <w:szCs w:val="21"/>
        </w:rPr>
        <w:t>的占空比如何调解，计算</w:t>
      </w:r>
      <m:oMath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V</m:t>
            </m:r>
            <m:ctrlPr>
              <w:rPr>
                <w:rFonts w:ascii="DejaVu Math TeX Gyre" w:eastAsia="宋体" w:hAnsi="DejaVu Math TeX Gyre"/>
                <w:b/>
                <w:bCs/>
                <w:szCs w:val="21"/>
              </w:rPr>
            </m:ctrlPr>
          </m:e>
          <m:sub>
            <m:r>
              <m:rPr>
                <m:sty m:val="b"/>
              </m:rPr>
              <w:rPr>
                <w:rFonts w:ascii="DejaVu Math TeX Gyre" w:eastAsia="宋体" w:hAnsi="DejaVu Math TeX Gyre" w:hint="eastAsia"/>
                <w:szCs w:val="21"/>
              </w:rPr>
              <m:t>o</m:t>
            </m:r>
          </m:sub>
        </m:sSub>
      </m:oMath>
      <w:r>
        <w:rPr>
          <w:rFonts w:eastAsia="宋体" w:hint="eastAsia"/>
          <w:b/>
          <w:bCs/>
          <w:szCs w:val="21"/>
        </w:rPr>
        <w:t>的频率、占空比与元件参数之间的关系。</w:t>
      </w:r>
    </w:p>
    <w:p w14:paraId="66EB1CAB" w14:textId="77777777" w:rsidR="00984C5C" w:rsidRDefault="00984C5C" w:rsidP="00984C5C">
      <w:pPr>
        <w:adjustRightInd w:val="0"/>
        <w:snapToGrid w:val="0"/>
        <w:spacing w:line="360" w:lineRule="auto"/>
        <w:ind w:right="28"/>
        <w:jc w:val="center"/>
      </w:pPr>
      <w:r>
        <w:rPr>
          <w:noProof/>
        </w:rPr>
        <w:drawing>
          <wp:inline distT="0" distB="0" distL="0" distR="0" wp14:anchorId="406EFFE2" wp14:editId="12185121">
            <wp:extent cx="3605814" cy="1821140"/>
            <wp:effectExtent l="0" t="0" r="0" b="0"/>
            <wp:docPr id="964953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53947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4810" cy="183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C607" w14:textId="77777777" w:rsidR="00984C5C" w:rsidRDefault="00984C5C" w:rsidP="00984C5C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5.9 </w:t>
      </w:r>
      <w:r>
        <w:rPr>
          <w:rFonts w:hint="eastAsia"/>
          <w:sz w:val="18"/>
          <w:szCs w:val="18"/>
        </w:rPr>
        <w:t>矩形波发生电路波形图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（仿真）</w:t>
      </w:r>
    </w:p>
    <w:p w14:paraId="7934E8AF" w14:textId="77777777" w:rsidR="00984C5C" w:rsidRDefault="00984C5C" w:rsidP="00984C5C">
      <w:pPr>
        <w:widowControl/>
        <w:jc w:val="left"/>
      </w:pPr>
      <w:r>
        <w:rPr>
          <w:rFonts w:eastAsia="宋体" w:hint="eastAsia"/>
        </w:rPr>
        <w:t>理论分析占空比：</w:t>
      </w:r>
    </w:p>
    <w:p w14:paraId="7DCF8239" w14:textId="77777777" w:rsidR="00984C5C" w:rsidRDefault="00984C5C" w:rsidP="00984C5C">
      <w:pPr>
        <w:widowControl/>
        <w:jc w:val="left"/>
      </w:pPr>
      <w:r>
        <w:rPr>
          <w:rFonts w:eastAsia="宋体" w:hint="eastAsia"/>
        </w:rPr>
        <w:lastRenderedPageBreak/>
        <w:t xml:space="preserve">  </w:t>
      </w:r>
      <w:r>
        <w:rPr>
          <w:rFonts w:eastAsia="宋体" w:hint="eastAsia"/>
        </w:rPr>
        <w:t>周期为</w:t>
      </w:r>
    </w:p>
    <w:p w14:paraId="1CC3C044" w14:textId="77777777" w:rsidR="00984C5C" w:rsidRDefault="00984C5C" w:rsidP="00984C5C">
      <w:pPr>
        <w:widowControl/>
        <w:jc w:val="left"/>
        <w:rPr>
          <w:rFonts w:hAnsi="DejaVu Math TeX Gyre"/>
        </w:rPr>
      </w:pPr>
      <m:oMathPara>
        <m:oMath>
          <m:r>
            <m:rPr>
              <m:sty m:val="p"/>
            </m:rPr>
            <w:rPr>
              <w:rFonts w:ascii="DejaVu Math TeX Gyre" w:eastAsia="宋体" w:hAnsi="DejaVu Math TeX Gyre" w:cs="Times New Roman"/>
            </w:rPr>
            <m:t>T=2</m:t>
          </m:r>
          <m:sSub>
            <m:sSubPr>
              <m:ctrlPr>
                <w:rPr>
                  <w:rFonts w:ascii="DejaVu Math TeX Gyre" w:eastAsia="宋体" w:hAnsi="DejaVu Math TeX Gyre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DejaVu Math TeX Gyre" w:eastAsia="宋体" w:hAnsi="DejaVu Math TeX Gyre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DejaVu Math TeX Gyre" w:eastAsia="宋体" w:hAnsi="DejaVu Math TeX Gyre" w:cs="Times New Roman"/>
                </w:rPr>
                <m:t>P1</m:t>
              </m:r>
            </m:sub>
          </m:sSub>
          <m:r>
            <m:rPr>
              <m:sty m:val="p"/>
            </m:rPr>
            <w:rPr>
              <w:rFonts w:ascii="DejaVu Math TeX Gyre" w:eastAsia="宋体" w:hAnsi="DejaVu Math TeX Gyre" w:cs="Times New Roman"/>
            </w:rPr>
            <m:t>CLN(1+2</m:t>
          </m:r>
          <m:f>
            <m:fPr>
              <m:ctrlPr>
                <w:rPr>
                  <w:rFonts w:ascii="DejaVu Math TeX Gyre" w:eastAsia="宋体" w:hAnsi="DejaVu Math TeX Gyre" w:cs="Times New Roman"/>
                </w:rPr>
              </m:ctrlPr>
            </m:fPr>
            <m:num>
              <m:sSub>
                <m:sSubPr>
                  <m:ctrlPr>
                    <w:rPr>
                      <w:rFonts w:ascii="DejaVu Math TeX Gyre" w:eastAsia="宋体" w:hAnsi="DejaVu Math TeX Gyre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eastAsia="宋体" w:hAnsi="DejaVu Math TeX Gyre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eastAsia="宋体" w:hAnsi="DejaVu Math TeX Gyre" w:cs="Times New Roman"/>
                    </w:rPr>
                    <m:t>P2</m:t>
                  </m:r>
                </m:sub>
              </m:sSub>
            </m:num>
            <m:den>
              <m:sSub>
                <m:sSubPr>
                  <m:ctrlPr>
                    <w:rPr>
                      <w:rFonts w:ascii="DejaVu Math TeX Gyre" w:eastAsia="宋体" w:hAnsi="DejaVu Math TeX Gyre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eastAsia="宋体" w:hAnsi="DejaVu Math TeX Gyre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eastAsia="宋体" w:hAnsi="DejaVu Math TeX Gyre" w:cs="Times New Roman"/>
                    </w:rPr>
                    <m:t>p1</m:t>
                  </m:r>
                </m:sub>
              </m:sSub>
            </m:den>
          </m:f>
          <m:r>
            <m:rPr>
              <m:sty m:val="p"/>
            </m:rPr>
            <w:rPr>
              <w:rFonts w:ascii="DejaVu Math TeX Gyre" w:eastAsia="宋体" w:hAnsi="DejaVu Math TeX Gyre" w:cs="Times New Roman"/>
            </w:rPr>
            <m:t>)</m:t>
          </m:r>
        </m:oMath>
      </m:oMathPara>
    </w:p>
    <w:p w14:paraId="1CB3B869" w14:textId="77777777" w:rsidR="00984C5C" w:rsidRDefault="00984C5C" w:rsidP="00984C5C">
      <w:pPr>
        <w:widowControl/>
        <w:ind w:firstLineChars="100" w:firstLine="210"/>
        <w:jc w:val="left"/>
        <w:rPr>
          <w:rFonts w:hAnsi="DejaVu Math TeX Gyre"/>
        </w:rPr>
      </w:pPr>
      <w:r>
        <w:rPr>
          <w:rFonts w:eastAsia="宋体" w:hAnsi="DejaVu Math TeX Gyre" w:cs="Times New Roman" w:hint="eastAsia"/>
        </w:rPr>
        <w:t>振荡频率为：</w:t>
      </w:r>
    </w:p>
    <w:p w14:paraId="35B66777" w14:textId="77777777" w:rsidR="00984C5C" w:rsidRDefault="00984C5C" w:rsidP="00984C5C">
      <w:pPr>
        <w:widowControl/>
        <w:ind w:firstLineChars="100" w:firstLine="210"/>
        <w:jc w:val="left"/>
        <w:rPr>
          <w:rFonts w:hAnsi="DejaVu Math TeX Gyre"/>
        </w:rPr>
      </w:pPr>
      <m:oMathPara>
        <m:oMath>
          <m:r>
            <m:rPr>
              <m:sty m:val="p"/>
            </m:rPr>
            <w:rPr>
              <w:rFonts w:ascii="DejaVu Math TeX Gyre" w:hAnsi="DejaVu Math TeX Gyre" w:cs="Times New Roman"/>
            </w:rPr>
            <m:t>f=</m:t>
          </m:r>
          <m:f>
            <m:fPr>
              <m:ctrlPr>
                <w:rPr>
                  <w:rFonts w:ascii="DejaVu Math TeX Gyre" w:hAnsi="DejaVu Math TeX Gyre" w:cs="Times New Roman"/>
                  <w:i/>
                </w:rPr>
              </m:ctrlPr>
            </m:fPr>
            <m:num>
              <m:r>
                <w:rPr>
                  <w:rFonts w:ascii="DejaVu Math TeX Gyre" w:hAnsi="DejaVu Math TeX Gyre" w:cs="Times New Roman"/>
                </w:rPr>
                <m:t>1</m:t>
              </m:r>
            </m:num>
            <m:den>
              <m:r>
                <w:rPr>
                  <w:rFonts w:ascii="DejaVu Math TeX Gyre" w:hAnsi="DejaVu Math TeX Gyre" w:cs="Times New Roman" w:hint="eastAsia"/>
                </w:rPr>
                <m:t>T</m:t>
              </m:r>
            </m:den>
          </m:f>
        </m:oMath>
      </m:oMathPara>
    </w:p>
    <w:p w14:paraId="31AC1979" w14:textId="77777777" w:rsidR="00984C5C" w:rsidRDefault="00984C5C" w:rsidP="00984C5C">
      <w:pPr>
        <w:widowControl/>
        <w:ind w:firstLineChars="100" w:firstLine="210"/>
        <w:jc w:val="left"/>
        <w:rPr>
          <w:rFonts w:hAnsi="DejaVu Math TeX Gyre"/>
        </w:rPr>
      </w:pPr>
      <w:r>
        <w:rPr>
          <w:rFonts w:hAnsi="DejaVu Math TeX Gyre" w:cs="Times New Roman" w:hint="eastAsia"/>
        </w:rPr>
        <w:t>占空比为</w:t>
      </w:r>
    </w:p>
    <w:p w14:paraId="3259F73F" w14:textId="77777777" w:rsidR="00984C5C" w:rsidRDefault="00984C5C" w:rsidP="00984C5C">
      <w:pPr>
        <w:widowControl/>
        <w:ind w:firstLineChars="100" w:firstLine="210"/>
        <w:jc w:val="left"/>
        <w:rPr>
          <w:rFonts w:hAnsi="DejaVu Math TeX Gyre"/>
        </w:rPr>
      </w:pPr>
      <m:oMathPara>
        <m:oMath>
          <m:r>
            <m:rPr>
              <m:sty m:val="p"/>
            </m:rPr>
            <w:rPr>
              <w:rFonts w:ascii="DejaVu Math TeX Gyre" w:hAnsi="DejaVu Math TeX Gyre" w:cs="Times New Roman"/>
            </w:rPr>
            <m:t>σ=</m:t>
          </m:r>
          <m:f>
            <m:fPr>
              <m:ctrlPr>
                <w:rPr>
                  <w:rFonts w:ascii="DejaVu Math TeX Gyre" w:hAnsi="DejaVu Math TeX Gyre" w:cs="Times New Roman"/>
                </w:rPr>
              </m:ctrlPr>
            </m:fPr>
            <m:num>
              <m:sSub>
                <m:sSubPr>
                  <m:ctrlPr>
                    <w:rPr>
                      <w:rFonts w:ascii="DejaVu Math TeX Gyre" w:hAnsi="DejaVu Math TeX Gyre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p1</m:t>
                  </m:r>
                  <m:r>
                    <m:rPr>
                      <m:sty m:val="p"/>
                    </m:rPr>
                    <w:rPr>
                      <w:rFonts w:ascii="DejaVu Math TeX Gyre" w:hAnsi="DejaVu Math TeX Gyre" w:cs="Times New Roman" w:hint="eastAsia"/>
                    </w:rPr>
                    <m:t>下</m:t>
                  </m:r>
                </m:sub>
              </m:sSub>
            </m:num>
            <m:den>
              <m:sSub>
                <m:sSubPr>
                  <m:ctrlPr>
                    <w:rPr>
                      <w:rFonts w:ascii="DejaVu Math TeX Gyre" w:hAnsi="DejaVu Math TeX Gyre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p1</m:t>
                  </m:r>
                </m:sub>
              </m:sSub>
            </m:den>
          </m:f>
        </m:oMath>
      </m:oMathPara>
    </w:p>
    <w:p w14:paraId="50403FF9" w14:textId="77777777" w:rsidR="00984C5C" w:rsidRDefault="00984C5C" w:rsidP="00984C5C">
      <w:pPr>
        <w:widowControl/>
        <w:ind w:firstLineChars="100" w:firstLine="210"/>
        <w:jc w:val="left"/>
        <w:rPr>
          <w:rFonts w:hAnsi="DejaVu Math TeX Gyre"/>
        </w:rPr>
      </w:pPr>
      <w:r>
        <w:rPr>
          <w:rFonts w:hAnsi="DejaVu Math TeX Gyre" w:cs="Times New Roman" w:hint="eastAsia"/>
        </w:rPr>
        <w:t>根据实验，</w:t>
      </w:r>
      <w:r>
        <w:rPr>
          <w:rFonts w:hAnsi="DejaVu Math TeX Gyre" w:cs="Times New Roman" w:hint="eastAsia"/>
        </w:rPr>
        <w:t>Rp2</w:t>
      </w:r>
      <w:r>
        <w:rPr>
          <w:rFonts w:hAnsi="DejaVu Math TeX Gyre" w:cs="Times New Roman" w:hint="eastAsia"/>
        </w:rPr>
        <w:t>电阻值与占空比无关，</w:t>
      </w:r>
      <w:r>
        <w:rPr>
          <w:rFonts w:hAnsi="DejaVu Math TeX Gyre" w:cs="Times New Roman" w:hint="eastAsia"/>
        </w:rPr>
        <w:t>Rp1</w:t>
      </w:r>
      <w:r>
        <w:rPr>
          <w:rFonts w:hAnsi="DejaVu Math TeX Gyre" w:cs="Times New Roman" w:hint="eastAsia"/>
        </w:rPr>
        <w:t>上方电阻增大，下方电阻减小的时候，</w:t>
      </w:r>
      <w:r>
        <w:rPr>
          <w:rFonts w:hAnsi="DejaVu Math TeX Gyre" w:cs="Times New Roman" w:hint="eastAsia"/>
        </w:rPr>
        <w:t>Vo</w:t>
      </w:r>
      <w:r>
        <w:rPr>
          <w:rFonts w:hAnsi="DejaVu Math TeX Gyre" w:cs="Times New Roman" w:hint="eastAsia"/>
        </w:rPr>
        <w:t>的占空比会增加。反之，占空比会减小；</w:t>
      </w:r>
      <w:r>
        <w:rPr>
          <w:rFonts w:hAnsi="DejaVu Math TeX Gyre" w:cs="Times New Roman" w:hint="eastAsia"/>
        </w:rPr>
        <w:t>Rp2</w:t>
      </w:r>
      <w:r>
        <w:rPr>
          <w:rFonts w:hAnsi="DejaVu Math TeX Gyre" w:cs="Times New Roman" w:hint="eastAsia"/>
        </w:rPr>
        <w:t>电</w:t>
      </w:r>
      <w:proofErr w:type="gramStart"/>
      <w:r>
        <w:rPr>
          <w:rFonts w:hAnsi="DejaVu Math TeX Gyre" w:cs="Times New Roman" w:hint="eastAsia"/>
        </w:rPr>
        <w:t>阻值阻值</w:t>
      </w:r>
      <w:proofErr w:type="gramEnd"/>
      <w:r>
        <w:rPr>
          <w:rFonts w:hAnsi="DejaVu Math TeX Gyre" w:cs="Times New Roman" w:hint="eastAsia"/>
        </w:rPr>
        <w:t>越小，</w:t>
      </w:r>
      <w:r>
        <w:rPr>
          <w:rFonts w:hAnsi="DejaVu Math TeX Gyre" w:cs="Times New Roman" w:hint="eastAsia"/>
        </w:rPr>
        <w:t>Vo</w:t>
      </w:r>
      <w:r>
        <w:rPr>
          <w:rFonts w:hAnsi="DejaVu Math TeX Gyre" w:cs="Times New Roman" w:hint="eastAsia"/>
        </w:rPr>
        <w:t>频率越高。</w:t>
      </w:r>
    </w:p>
    <w:p w14:paraId="6B846E74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017218DA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0DF9CDA8" w14:textId="77777777" w:rsidR="00984C5C" w:rsidRDefault="00984C5C" w:rsidP="00984C5C">
      <w:pPr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2</w:t>
      </w:r>
      <w:r>
        <w:rPr>
          <w:rFonts w:eastAsia="宋体" w:hint="eastAsia"/>
          <w:b/>
          <w:bCs/>
          <w:szCs w:val="21"/>
        </w:rPr>
        <w:t>）按照下图接线，观测并测量电路的振荡频率、幅值和占空比，测量</w:t>
      </w:r>
      <m:oMath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 w:hint="eastAsia"/>
                <w:szCs w:val="21"/>
              </w:rPr>
              <m:t>R</m:t>
            </m:r>
          </m:e>
          <m:sub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p2</m:t>
            </m:r>
          </m:sub>
        </m:sSub>
      </m:oMath>
      <w:r>
        <w:rPr>
          <w:rFonts w:eastAsia="宋体" w:hint="eastAsia"/>
          <w:b/>
          <w:bCs/>
          <w:szCs w:val="21"/>
        </w:rPr>
        <w:t>=10k</w:t>
      </w:r>
      <w:r>
        <w:rPr>
          <w:rFonts w:eastAsia="宋体"/>
          <w:b/>
          <w:bCs/>
          <w:szCs w:val="21"/>
        </w:rPr>
        <w:t>Ω</w:t>
      </w:r>
      <w:r>
        <w:rPr>
          <w:rFonts w:eastAsia="宋体" w:hint="eastAsia"/>
          <w:b/>
          <w:bCs/>
          <w:szCs w:val="21"/>
        </w:rPr>
        <w:t>时，</w:t>
      </w:r>
      <w:r>
        <w:rPr>
          <w:rFonts w:eastAsia="宋体" w:hint="eastAsia"/>
          <w:b/>
          <w:bCs/>
          <w:szCs w:val="21"/>
        </w:rPr>
        <w:t>5</w:t>
      </w:r>
      <w:r>
        <w:rPr>
          <w:rFonts w:eastAsia="宋体" w:hint="eastAsia"/>
          <w:b/>
          <w:bCs/>
          <w:szCs w:val="21"/>
        </w:rPr>
        <w:t>组不同占空比与对应的</w:t>
      </w:r>
      <m:oMath>
        <m:sSub>
          <m:sSubPr>
            <m:ctrlPr>
              <w:rPr>
                <w:rFonts w:ascii="DejaVu Math TeX Gyre" w:eastAsia="宋体" w:hAnsi="DejaVu Math TeX Gyre" w:hint="eastAsia"/>
                <w:b/>
                <w:bCs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DejaVu Math TeX Gyre" w:eastAsia="宋体" w:hAnsi="DejaVu Math TeX Gyre" w:hint="eastAsia"/>
                <w:szCs w:val="21"/>
              </w:rPr>
              <m:t>R</m:t>
            </m:r>
          </m:e>
          <m:sub>
            <m:r>
              <m:rPr>
                <m:sty m:val="b"/>
              </m:rPr>
              <w:rPr>
                <w:rFonts w:ascii="DejaVu Math TeX Gyre" w:eastAsia="宋体" w:hAnsi="DejaVu Math TeX Gyre"/>
                <w:szCs w:val="21"/>
              </w:rPr>
              <m:t>p1</m:t>
            </m:r>
          </m:sub>
        </m:sSub>
      </m:oMath>
      <w:r>
        <w:rPr>
          <w:rFonts w:eastAsia="宋体" w:hint="eastAsia"/>
          <w:b/>
          <w:bCs/>
          <w:szCs w:val="21"/>
        </w:rPr>
        <w:t>值。</w:t>
      </w:r>
    </w:p>
    <w:p w14:paraId="43536D97" w14:textId="77777777" w:rsidR="00984C5C" w:rsidRDefault="00984C5C" w:rsidP="00984C5C">
      <w:pPr>
        <w:jc w:val="center"/>
        <w:rPr>
          <w:b/>
          <w:bCs/>
          <w:szCs w:val="21"/>
        </w:rPr>
      </w:pPr>
      <w:r>
        <w:rPr>
          <w:rFonts w:eastAsia="宋体" w:hint="eastAsia"/>
          <w:sz w:val="18"/>
          <w:szCs w:val="18"/>
        </w:rPr>
        <w:t>表</w:t>
      </w:r>
      <w:r>
        <w:rPr>
          <w:rFonts w:eastAsia="宋体" w:hint="eastAsia"/>
          <w:sz w:val="18"/>
          <w:szCs w:val="18"/>
        </w:rPr>
        <w:t xml:space="preserve">5.7 </w:t>
      </w:r>
      <w:r>
        <w:rPr>
          <w:rFonts w:eastAsia="宋体" w:hint="eastAsia"/>
          <w:sz w:val="18"/>
          <w:szCs w:val="18"/>
        </w:rPr>
        <w:t>不同占空比以及对应</w:t>
      </w:r>
      <w:r>
        <w:rPr>
          <w:rFonts w:eastAsia="宋体" w:hint="eastAsia"/>
          <w:sz w:val="18"/>
          <w:szCs w:val="18"/>
        </w:rPr>
        <w:t>Rp1</w:t>
      </w:r>
      <w:r>
        <w:rPr>
          <w:rFonts w:eastAsia="宋体" w:hint="eastAsia"/>
          <w:sz w:val="18"/>
          <w:szCs w:val="18"/>
        </w:rPr>
        <w:t>（实验）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52"/>
        <w:gridCol w:w="1414"/>
        <w:gridCol w:w="1414"/>
        <w:gridCol w:w="1414"/>
        <w:gridCol w:w="1414"/>
        <w:gridCol w:w="1414"/>
      </w:tblGrid>
      <w:tr w:rsidR="00984C5C" w14:paraId="49BBD21C" w14:textId="77777777" w:rsidTr="002B0D8C">
        <w:tc>
          <w:tcPr>
            <w:tcW w:w="1547" w:type="dxa"/>
          </w:tcPr>
          <w:p w14:paraId="729FFF3C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t>Rp1</w:t>
            </w:r>
            <w:r>
              <w:rPr>
                <w:rFonts w:hint="eastAsia"/>
              </w:rPr>
              <w:t>下</w:t>
            </w:r>
            <w:proofErr w:type="spellStart"/>
            <w:r>
              <w:rPr>
                <w:rFonts w:hint="eastAsia"/>
              </w:rPr>
              <w:t>k</w:t>
            </w:r>
            <w:r>
              <w:rPr>
                <w:rFonts w:ascii="Times New Roman" w:hAnsi="Times New Roman" w:cs="Times New Roman"/>
              </w:rPr>
              <w:t>Ω</w:t>
            </w:r>
            <w:proofErr w:type="spellEnd"/>
          </w:p>
        </w:tc>
        <w:tc>
          <w:tcPr>
            <w:tcW w:w="1548" w:type="dxa"/>
          </w:tcPr>
          <w:p w14:paraId="7F0FA8A3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48" w:type="dxa"/>
          </w:tcPr>
          <w:p w14:paraId="16C5818F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1548" w:type="dxa"/>
          </w:tcPr>
          <w:p w14:paraId="320806AB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548" w:type="dxa"/>
          </w:tcPr>
          <w:p w14:paraId="78F49F0A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548" w:type="dxa"/>
          </w:tcPr>
          <w:p w14:paraId="5B86496D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984C5C" w14:paraId="058A7209" w14:textId="77777777" w:rsidTr="002B0D8C">
        <w:tc>
          <w:tcPr>
            <w:tcW w:w="1547" w:type="dxa"/>
          </w:tcPr>
          <w:p w14:paraId="45784B25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t>Rp1</w:t>
            </w:r>
            <w:r>
              <w:rPr>
                <w:rFonts w:hint="eastAsia"/>
              </w:rPr>
              <w:t>上</w:t>
            </w:r>
            <w:proofErr w:type="spellStart"/>
            <w:r>
              <w:rPr>
                <w:rFonts w:hint="eastAsia"/>
              </w:rPr>
              <w:t>k</w:t>
            </w:r>
            <w:r>
              <w:rPr>
                <w:rFonts w:ascii="Times New Roman" w:hAnsi="Times New Roman" w:cs="Times New Roman"/>
              </w:rPr>
              <w:t>Ω</w:t>
            </w:r>
            <w:proofErr w:type="spellEnd"/>
          </w:p>
        </w:tc>
        <w:tc>
          <w:tcPr>
            <w:tcW w:w="1548" w:type="dxa"/>
          </w:tcPr>
          <w:p w14:paraId="32E7B584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48" w:type="dxa"/>
          </w:tcPr>
          <w:p w14:paraId="7E2B5214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548" w:type="dxa"/>
          </w:tcPr>
          <w:p w14:paraId="5EF8D442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548" w:type="dxa"/>
          </w:tcPr>
          <w:p w14:paraId="0AF3BFB9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1548" w:type="dxa"/>
          </w:tcPr>
          <w:p w14:paraId="440EC438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90</w:t>
            </w:r>
          </w:p>
        </w:tc>
      </w:tr>
      <w:tr w:rsidR="00984C5C" w14:paraId="0FE8B26B" w14:textId="77777777" w:rsidTr="002B0D8C">
        <w:tc>
          <w:tcPr>
            <w:tcW w:w="1547" w:type="dxa"/>
          </w:tcPr>
          <w:p w14:paraId="2B458702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/Hz</w:t>
            </w:r>
          </w:p>
        </w:tc>
        <w:tc>
          <w:tcPr>
            <w:tcW w:w="1548" w:type="dxa"/>
          </w:tcPr>
          <w:p w14:paraId="255912FF" w14:textId="610575FC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653A8E1C" w14:textId="6E878BA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126AC156" w14:textId="6F6AC800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2487A8B5" w14:textId="68D9324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035FDE88" w14:textId="36FB7C38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</w:tr>
      <w:tr w:rsidR="00984C5C" w14:paraId="7AC7EBA2" w14:textId="77777777" w:rsidTr="002B0D8C">
        <w:tc>
          <w:tcPr>
            <w:tcW w:w="1547" w:type="dxa"/>
          </w:tcPr>
          <w:p w14:paraId="6D117063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幅值</w:t>
            </w:r>
            <w:proofErr w:type="spellStart"/>
            <w:r>
              <w:rPr>
                <w:rFonts w:hint="eastAsia"/>
              </w:rPr>
              <w:t>Vpp</w:t>
            </w:r>
            <w:proofErr w:type="spellEnd"/>
            <w:r>
              <w:rPr>
                <w:rFonts w:hint="eastAsia"/>
              </w:rPr>
              <w:t>/V</w:t>
            </w:r>
          </w:p>
        </w:tc>
        <w:tc>
          <w:tcPr>
            <w:tcW w:w="1548" w:type="dxa"/>
          </w:tcPr>
          <w:p w14:paraId="511164AC" w14:textId="6C4C2328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23500B1B" w14:textId="282D48BC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50C6BE82" w14:textId="09C00FDD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738767CD" w14:textId="01147B05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2CA616DD" w14:textId="298C292D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</w:tr>
      <w:tr w:rsidR="00984C5C" w14:paraId="58F7AAE8" w14:textId="77777777" w:rsidTr="002B0D8C">
        <w:tc>
          <w:tcPr>
            <w:tcW w:w="1547" w:type="dxa"/>
          </w:tcPr>
          <w:p w14:paraId="62A78D67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占空比</w:t>
            </w:r>
            <w:r>
              <w:rPr>
                <w:rFonts w:hint="eastAsia"/>
              </w:rPr>
              <w:t>/%</w:t>
            </w:r>
          </w:p>
        </w:tc>
        <w:tc>
          <w:tcPr>
            <w:tcW w:w="1548" w:type="dxa"/>
          </w:tcPr>
          <w:p w14:paraId="50E88375" w14:textId="23AF3DCB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0307ED95" w14:textId="3B0E03A9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62322AF1" w14:textId="7F640483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39A65A23" w14:textId="1B86046A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3DDCC17D" w14:textId="3FEDA955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</w:tr>
      <w:tr w:rsidR="00984C5C" w14:paraId="3A435A31" w14:textId="77777777" w:rsidTr="002B0D8C">
        <w:tc>
          <w:tcPr>
            <w:tcW w:w="1547" w:type="dxa"/>
          </w:tcPr>
          <w:p w14:paraId="30645F99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占空比理论值</w:t>
            </w:r>
            <w:r>
              <w:rPr>
                <w:rFonts w:hint="eastAsia"/>
              </w:rPr>
              <w:t>/%</w:t>
            </w:r>
          </w:p>
        </w:tc>
        <w:tc>
          <w:tcPr>
            <w:tcW w:w="1548" w:type="dxa"/>
          </w:tcPr>
          <w:p w14:paraId="15B437D7" w14:textId="6727B698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3DCF02FB" w14:textId="5256CDF3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49B222C9" w14:textId="67B97F55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51ED5D6C" w14:textId="48EDD963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1A25E15D" w14:textId="14E24E98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</w:tr>
      <w:tr w:rsidR="00984C5C" w14:paraId="08B60922" w14:textId="77777777" w:rsidTr="002B0D8C">
        <w:tc>
          <w:tcPr>
            <w:tcW w:w="1547" w:type="dxa"/>
          </w:tcPr>
          <w:p w14:paraId="44E7E67D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  <w:r>
              <w:rPr>
                <w:rFonts w:hint="eastAsia"/>
              </w:rPr>
              <w:t>相对误差</w:t>
            </w:r>
          </w:p>
        </w:tc>
        <w:tc>
          <w:tcPr>
            <w:tcW w:w="1548" w:type="dxa"/>
          </w:tcPr>
          <w:p w14:paraId="0F821757" w14:textId="763828B2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0CC6147D" w14:textId="16F954D5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260CB583" w14:textId="0E7E1BB3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509C1B9C" w14:textId="601B32F0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  <w:tc>
          <w:tcPr>
            <w:tcW w:w="1548" w:type="dxa"/>
          </w:tcPr>
          <w:p w14:paraId="0FDC1248" w14:textId="7994E4D2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jc w:val="center"/>
            </w:pPr>
          </w:p>
        </w:tc>
      </w:tr>
    </w:tbl>
    <w:p w14:paraId="7C3EBD87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14A1E1DC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6D694D14" w14:textId="77777777" w:rsidR="00984C5C" w:rsidRDefault="00984C5C" w:rsidP="00984C5C">
      <w:pPr>
        <w:tabs>
          <w:tab w:val="left" w:pos="720"/>
        </w:tabs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三角波和锯齿波发生电</w:t>
      </w:r>
      <w:r>
        <w:rPr>
          <w:rFonts w:eastAsia="宋体" w:hint="eastAsia"/>
          <w:b/>
          <w:bCs/>
          <w:szCs w:val="21"/>
        </w:rPr>
        <w:t>路</w:t>
      </w:r>
    </w:p>
    <w:p w14:paraId="7BBED94B" w14:textId="77777777" w:rsidR="00984C5C" w:rsidRDefault="00984C5C" w:rsidP="00984C5C">
      <w:pPr>
        <w:widowControl/>
        <w:jc w:val="left"/>
      </w:pPr>
      <w:r>
        <w:rPr>
          <w:rFonts w:eastAsia="宋体" w:hint="eastAsia"/>
          <w:b/>
          <w:bCs/>
        </w:rPr>
        <w:t>（一</w:t>
      </w:r>
      <w:r>
        <w:rPr>
          <w:rFonts w:eastAsia="宋体" w:hint="eastAsia"/>
          <w:b/>
          <w:bCs/>
          <w:szCs w:val="21"/>
        </w:rPr>
        <w:t>）三角波发生电路</w:t>
      </w:r>
    </w:p>
    <w:p w14:paraId="63A31B23" w14:textId="77777777" w:rsidR="00984C5C" w:rsidRDefault="00984C5C" w:rsidP="00984C5C">
      <w:pPr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1</w:t>
      </w:r>
      <w:r>
        <w:rPr>
          <w:rFonts w:eastAsia="宋体" w:hint="eastAsia"/>
          <w:b/>
          <w:bCs/>
          <w:szCs w:val="21"/>
        </w:rPr>
        <w:t>）实验电路如下图所示，分析图中电路电阻</w:t>
      </w:r>
      <w:r>
        <w:rPr>
          <w:rFonts w:eastAsia="宋体" w:hint="eastAsia"/>
          <w:b/>
          <w:bCs/>
          <w:szCs w:val="21"/>
        </w:rPr>
        <w:t>Rp</w:t>
      </w:r>
      <w:r>
        <w:rPr>
          <w:rFonts w:eastAsia="宋体" w:hint="eastAsia"/>
          <w:b/>
          <w:bCs/>
          <w:szCs w:val="21"/>
        </w:rPr>
        <w:t>对输出波形</w:t>
      </w:r>
      <w:r>
        <w:rPr>
          <w:rFonts w:eastAsia="宋体" w:hint="eastAsia"/>
          <w:b/>
          <w:bCs/>
          <w:szCs w:val="21"/>
        </w:rPr>
        <w:t>Vo2</w:t>
      </w:r>
      <w:r>
        <w:rPr>
          <w:rFonts w:eastAsia="宋体" w:hint="eastAsia"/>
          <w:b/>
          <w:bCs/>
          <w:szCs w:val="21"/>
        </w:rPr>
        <w:t>的哪些参数有影响。</w:t>
      </w:r>
    </w:p>
    <w:p w14:paraId="03550887" w14:textId="77777777" w:rsidR="00984C5C" w:rsidRDefault="00984C5C" w:rsidP="00984C5C">
      <w:pPr>
        <w:adjustRightInd w:val="0"/>
        <w:snapToGrid w:val="0"/>
        <w:spacing w:line="360" w:lineRule="auto"/>
        <w:ind w:right="28"/>
        <w:jc w:val="center"/>
      </w:pPr>
      <w:r>
        <w:rPr>
          <w:noProof/>
        </w:rPr>
        <w:drawing>
          <wp:inline distT="0" distB="0" distL="0" distR="0" wp14:anchorId="346A3143" wp14:editId="68F0A197">
            <wp:extent cx="2656205" cy="1699895"/>
            <wp:effectExtent l="0" t="0" r="10795" b="1905"/>
            <wp:docPr id="1807934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436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CB5A" w14:textId="77777777" w:rsidR="00984C5C" w:rsidRDefault="00984C5C" w:rsidP="00984C5C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5.13 </w:t>
      </w:r>
      <w:r>
        <w:rPr>
          <w:rFonts w:hint="eastAsia"/>
          <w:sz w:val="18"/>
          <w:szCs w:val="18"/>
        </w:rPr>
        <w:t>三角波发生电路</w:t>
      </w:r>
    </w:p>
    <w:p w14:paraId="7C98B7D6" w14:textId="77777777" w:rsidR="00984C5C" w:rsidRDefault="00984C5C" w:rsidP="00984C5C">
      <w:pPr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2</w:t>
      </w:r>
      <w:r>
        <w:rPr>
          <w:rFonts w:eastAsia="宋体" w:hint="eastAsia"/>
          <w:b/>
          <w:bCs/>
          <w:szCs w:val="21"/>
        </w:rPr>
        <w:t>）按照图中接线，分别观测</w:t>
      </w:r>
      <w:r>
        <w:rPr>
          <w:rFonts w:eastAsia="宋体" w:hint="eastAsia"/>
          <w:b/>
          <w:bCs/>
          <w:szCs w:val="21"/>
        </w:rPr>
        <w:t>Vo1</w:t>
      </w:r>
      <w:r>
        <w:rPr>
          <w:rFonts w:eastAsia="宋体" w:hint="eastAsia"/>
          <w:b/>
          <w:bCs/>
          <w:szCs w:val="21"/>
        </w:rPr>
        <w:t>和</w:t>
      </w:r>
      <w:r>
        <w:rPr>
          <w:rFonts w:eastAsia="宋体" w:hint="eastAsia"/>
          <w:b/>
          <w:bCs/>
          <w:szCs w:val="21"/>
        </w:rPr>
        <w:t>Vo2</w:t>
      </w:r>
      <w:r>
        <w:rPr>
          <w:rFonts w:eastAsia="宋体" w:hint="eastAsia"/>
          <w:b/>
          <w:bCs/>
          <w:szCs w:val="21"/>
        </w:rPr>
        <w:t>的波形并记录。</w:t>
      </w:r>
    </w:p>
    <w:p w14:paraId="09D193FE" w14:textId="77777777" w:rsidR="00984C5C" w:rsidRDefault="00984C5C" w:rsidP="00984C5C">
      <w:pPr>
        <w:adjustRightInd w:val="0"/>
        <w:snapToGrid w:val="0"/>
        <w:spacing w:line="360" w:lineRule="auto"/>
        <w:ind w:right="28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</w:rPr>
        <w:lastRenderedPageBreak/>
        <w:t>（</w:t>
      </w:r>
      <w:r>
        <w:rPr>
          <w:rFonts w:eastAsia="宋体" w:hint="eastAsia"/>
          <w:b/>
          <w:bCs/>
          <w:szCs w:val="21"/>
        </w:rPr>
        <w:t>3</w:t>
      </w:r>
      <w:r>
        <w:rPr>
          <w:rFonts w:eastAsia="宋体" w:hint="eastAsia"/>
          <w:b/>
          <w:bCs/>
          <w:szCs w:val="21"/>
        </w:rPr>
        <w:t>）如何改变输出波形的频率和输出幅值？测量</w:t>
      </w:r>
      <w:r>
        <w:rPr>
          <w:rFonts w:eastAsia="宋体" w:hint="eastAsia"/>
          <w:b/>
          <w:bCs/>
          <w:szCs w:val="21"/>
        </w:rPr>
        <w:t>5</w:t>
      </w:r>
      <w:r>
        <w:rPr>
          <w:rFonts w:eastAsia="宋体" w:hint="eastAsia"/>
          <w:b/>
          <w:bCs/>
          <w:szCs w:val="21"/>
        </w:rPr>
        <w:t>组不同</w:t>
      </w:r>
      <w:r>
        <w:rPr>
          <w:rFonts w:eastAsia="宋体" w:hint="eastAsia"/>
          <w:b/>
          <w:bCs/>
          <w:szCs w:val="21"/>
        </w:rPr>
        <w:t>Rp</w:t>
      </w:r>
      <w:r>
        <w:rPr>
          <w:rFonts w:eastAsia="宋体" w:hint="eastAsia"/>
          <w:b/>
          <w:bCs/>
          <w:szCs w:val="21"/>
        </w:rPr>
        <w:t>值对应的</w:t>
      </w:r>
      <w:r>
        <w:rPr>
          <w:rFonts w:eastAsia="宋体" w:hint="eastAsia"/>
          <w:b/>
          <w:bCs/>
          <w:szCs w:val="21"/>
        </w:rPr>
        <w:t>Vo2</w:t>
      </w:r>
      <w:r>
        <w:rPr>
          <w:rFonts w:eastAsia="宋体" w:hint="eastAsia"/>
          <w:b/>
          <w:bCs/>
          <w:szCs w:val="21"/>
        </w:rPr>
        <w:t>波形频率和幅值。</w:t>
      </w:r>
    </w:p>
    <w:p w14:paraId="5A28E1BF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4DED5790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62F6006D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1E4745CA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42"/>
        <w:gridCol w:w="1416"/>
        <w:gridCol w:w="1416"/>
        <w:gridCol w:w="1416"/>
        <w:gridCol w:w="1416"/>
        <w:gridCol w:w="1416"/>
      </w:tblGrid>
      <w:tr w:rsidR="00984C5C" w14:paraId="751173A7" w14:textId="77777777" w:rsidTr="002B0D8C">
        <w:tc>
          <w:tcPr>
            <w:tcW w:w="1547" w:type="dxa"/>
          </w:tcPr>
          <w:p w14:paraId="593D880C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Rp/</w:t>
            </w:r>
            <w:proofErr w:type="spellStart"/>
            <w:r>
              <w:rPr>
                <w:rFonts w:hint="eastAsia"/>
              </w:rPr>
              <w:t>k</w:t>
            </w:r>
            <w:r>
              <w:rPr>
                <w:rFonts w:ascii="Times New Roman" w:hAnsi="Times New Roman" w:cs="Times New Roman"/>
              </w:rPr>
              <w:t>Ω</w:t>
            </w:r>
            <w:proofErr w:type="spellEnd"/>
          </w:p>
        </w:tc>
        <w:tc>
          <w:tcPr>
            <w:tcW w:w="1548" w:type="dxa"/>
          </w:tcPr>
          <w:p w14:paraId="28991911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2</w:t>
            </w:r>
          </w:p>
        </w:tc>
        <w:tc>
          <w:tcPr>
            <w:tcW w:w="1548" w:type="dxa"/>
          </w:tcPr>
          <w:p w14:paraId="14635973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5</w:t>
            </w:r>
          </w:p>
        </w:tc>
        <w:tc>
          <w:tcPr>
            <w:tcW w:w="1548" w:type="dxa"/>
          </w:tcPr>
          <w:p w14:paraId="426B5410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10</w:t>
            </w:r>
          </w:p>
        </w:tc>
        <w:tc>
          <w:tcPr>
            <w:tcW w:w="1548" w:type="dxa"/>
          </w:tcPr>
          <w:p w14:paraId="2A84C800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15</w:t>
            </w:r>
          </w:p>
        </w:tc>
        <w:tc>
          <w:tcPr>
            <w:tcW w:w="1548" w:type="dxa"/>
          </w:tcPr>
          <w:p w14:paraId="42F967D7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18</w:t>
            </w:r>
          </w:p>
        </w:tc>
      </w:tr>
      <w:tr w:rsidR="00984C5C" w14:paraId="4A22DE9B" w14:textId="77777777" w:rsidTr="002B0D8C">
        <w:tc>
          <w:tcPr>
            <w:tcW w:w="1547" w:type="dxa"/>
          </w:tcPr>
          <w:p w14:paraId="398EB19F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频率</w:t>
            </w:r>
            <w:r>
              <w:rPr>
                <w:rFonts w:hAnsi="DejaVu Math TeX Gyre" w:cs="Times New Roman" w:hint="eastAsia"/>
                <w:sz w:val="24"/>
                <w:szCs w:val="24"/>
              </w:rPr>
              <w:t>/Hz</w:t>
            </w:r>
          </w:p>
        </w:tc>
        <w:tc>
          <w:tcPr>
            <w:tcW w:w="1548" w:type="dxa"/>
          </w:tcPr>
          <w:p w14:paraId="32410697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514</w:t>
            </w:r>
          </w:p>
        </w:tc>
        <w:tc>
          <w:tcPr>
            <w:tcW w:w="1548" w:type="dxa"/>
          </w:tcPr>
          <w:p w14:paraId="03A6A2EE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220</w:t>
            </w:r>
          </w:p>
        </w:tc>
        <w:tc>
          <w:tcPr>
            <w:tcW w:w="1548" w:type="dxa"/>
          </w:tcPr>
          <w:p w14:paraId="2AC5304C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113</w:t>
            </w:r>
          </w:p>
        </w:tc>
        <w:tc>
          <w:tcPr>
            <w:tcW w:w="1548" w:type="dxa"/>
          </w:tcPr>
          <w:p w14:paraId="69DA910C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76.5</w:t>
            </w:r>
          </w:p>
        </w:tc>
        <w:tc>
          <w:tcPr>
            <w:tcW w:w="1548" w:type="dxa"/>
          </w:tcPr>
          <w:p w14:paraId="00FB7778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63.2</w:t>
            </w:r>
          </w:p>
        </w:tc>
      </w:tr>
      <w:tr w:rsidR="00984C5C" w14:paraId="08C89256" w14:textId="77777777" w:rsidTr="002B0D8C">
        <w:tc>
          <w:tcPr>
            <w:tcW w:w="1547" w:type="dxa"/>
          </w:tcPr>
          <w:p w14:paraId="36C2BA00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幅值</w:t>
            </w:r>
            <w:r>
              <w:rPr>
                <w:rFonts w:hAnsi="DejaVu Math TeX Gyre" w:cs="Times New Roman" w:hint="eastAsia"/>
                <w:sz w:val="24"/>
                <w:szCs w:val="24"/>
              </w:rPr>
              <w:t>/V</w:t>
            </w:r>
          </w:p>
        </w:tc>
        <w:tc>
          <w:tcPr>
            <w:tcW w:w="1548" w:type="dxa"/>
          </w:tcPr>
          <w:p w14:paraId="67666132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/>
                <w:sz w:val="24"/>
                <w:szCs w:val="24"/>
              </w:rPr>
              <w:t>0.78</w:t>
            </w:r>
          </w:p>
        </w:tc>
        <w:tc>
          <w:tcPr>
            <w:tcW w:w="1548" w:type="dxa"/>
          </w:tcPr>
          <w:p w14:paraId="5DABBB24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/>
                <w:sz w:val="24"/>
                <w:szCs w:val="24"/>
              </w:rPr>
              <w:t>1.85</w:t>
            </w:r>
          </w:p>
        </w:tc>
        <w:tc>
          <w:tcPr>
            <w:tcW w:w="1548" w:type="dxa"/>
          </w:tcPr>
          <w:p w14:paraId="20373736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/>
                <w:sz w:val="24"/>
                <w:szCs w:val="24"/>
              </w:rPr>
              <w:t>3.75</w:t>
            </w:r>
          </w:p>
        </w:tc>
        <w:tc>
          <w:tcPr>
            <w:tcW w:w="1548" w:type="dxa"/>
          </w:tcPr>
          <w:p w14:paraId="014DD203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/>
                <w:sz w:val="24"/>
                <w:szCs w:val="24"/>
              </w:rPr>
              <w:t>5.45</w:t>
            </w:r>
          </w:p>
        </w:tc>
        <w:tc>
          <w:tcPr>
            <w:tcW w:w="1548" w:type="dxa"/>
          </w:tcPr>
          <w:p w14:paraId="217E63D4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6.58</w:t>
            </w:r>
          </w:p>
        </w:tc>
      </w:tr>
    </w:tbl>
    <w:p w14:paraId="3A2C86D6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25CEE3E5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6CD81BC8" w14:textId="77777777" w:rsidR="00984C5C" w:rsidRDefault="00984C5C" w:rsidP="00984C5C">
      <w:pPr>
        <w:widowControl/>
        <w:jc w:val="left"/>
      </w:pPr>
      <w:r>
        <w:rPr>
          <w:rFonts w:eastAsia="宋体" w:hint="eastAsia"/>
          <w:b/>
          <w:bCs/>
        </w:rPr>
        <w:t>（二</w:t>
      </w:r>
      <w:r>
        <w:rPr>
          <w:rFonts w:eastAsia="宋体" w:hint="eastAsia"/>
          <w:b/>
          <w:bCs/>
          <w:szCs w:val="21"/>
        </w:rPr>
        <w:t>）锯齿波发生电路</w:t>
      </w:r>
    </w:p>
    <w:p w14:paraId="39AEB1D5" w14:textId="77777777" w:rsidR="00984C5C" w:rsidRDefault="00984C5C" w:rsidP="00984C5C">
      <w:pPr>
        <w:widowControl/>
        <w:jc w:val="left"/>
        <w:rPr>
          <w:rFonts w:hAnsi="DejaVu Math TeX Gyre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1</w:t>
      </w:r>
      <w:r>
        <w:rPr>
          <w:rFonts w:eastAsia="宋体" w:hint="eastAsia"/>
          <w:b/>
          <w:bCs/>
          <w:szCs w:val="21"/>
        </w:rPr>
        <w:t>）实验电路如下图所示，分析图的输出电压</w:t>
      </w:r>
      <w:r>
        <w:rPr>
          <w:rFonts w:eastAsia="宋体" w:hint="eastAsia"/>
          <w:b/>
          <w:bCs/>
          <w:szCs w:val="21"/>
        </w:rPr>
        <w:t>Vo2</w:t>
      </w:r>
      <w:r>
        <w:rPr>
          <w:rFonts w:eastAsia="宋体" w:hint="eastAsia"/>
          <w:b/>
          <w:bCs/>
          <w:szCs w:val="21"/>
        </w:rPr>
        <w:t>的波形振荡频率和对称性如何调节。</w:t>
      </w:r>
    </w:p>
    <w:p w14:paraId="7DE8FAB0" w14:textId="77777777" w:rsidR="00984C5C" w:rsidRDefault="00984C5C" w:rsidP="00984C5C">
      <w:pPr>
        <w:widowControl/>
        <w:jc w:val="center"/>
      </w:pPr>
      <w:r>
        <w:rPr>
          <w:noProof/>
        </w:rPr>
        <w:drawing>
          <wp:inline distT="0" distB="0" distL="0" distR="0" wp14:anchorId="31B1512D" wp14:editId="7A83F719">
            <wp:extent cx="2985770" cy="1703705"/>
            <wp:effectExtent l="0" t="0" r="11430" b="23495"/>
            <wp:docPr id="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289F" w14:textId="77777777" w:rsidR="00984C5C" w:rsidRDefault="00984C5C" w:rsidP="00984C5C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5.17 </w:t>
      </w:r>
      <w:r>
        <w:rPr>
          <w:rFonts w:hint="eastAsia"/>
          <w:sz w:val="18"/>
          <w:szCs w:val="18"/>
        </w:rPr>
        <w:t>锯齿波发生电路</w:t>
      </w:r>
    </w:p>
    <w:p w14:paraId="4B85360F" w14:textId="77777777" w:rsidR="00984C5C" w:rsidRDefault="00984C5C" w:rsidP="00984C5C">
      <w:pPr>
        <w:jc w:val="center"/>
        <w:rPr>
          <w:sz w:val="18"/>
          <w:szCs w:val="18"/>
        </w:rPr>
      </w:pPr>
    </w:p>
    <w:p w14:paraId="787779AB" w14:textId="77777777" w:rsidR="00984C5C" w:rsidRDefault="00984C5C" w:rsidP="00984C5C">
      <w:pPr>
        <w:widowControl/>
        <w:jc w:val="left"/>
        <w:rPr>
          <w:rFonts w:hAnsi="DejaVu Math TeX Gyre"/>
        </w:rPr>
      </w:pPr>
      <w:r>
        <w:rPr>
          <w:rFonts w:hAnsi="DejaVu Math TeX Gyre" w:hint="eastAsia"/>
        </w:rPr>
        <w:t>波形对称性计算：</w:t>
      </w:r>
    </w:p>
    <w:p w14:paraId="1A83896A" w14:textId="77777777" w:rsidR="00984C5C" w:rsidRDefault="00984C5C" w:rsidP="00984C5C">
      <w:pPr>
        <w:widowControl/>
        <w:jc w:val="left"/>
        <w:rPr>
          <w:rFonts w:hAnsi="DejaVu Math TeX Gyre"/>
        </w:rPr>
      </w:pPr>
      <m:oMathPara>
        <m:oMath>
          <m:r>
            <m:rPr>
              <m:sty m:val="p"/>
            </m:rPr>
            <w:rPr>
              <w:rFonts w:ascii="DejaVu Math TeX Gyre" w:hAnsi="DejaVu Math TeX Gyre" w:cs="Times New Roman"/>
            </w:rPr>
            <m:t>S=</m:t>
          </m:r>
          <m:f>
            <m:fPr>
              <m:ctrlPr>
                <w:rPr>
                  <w:rFonts w:ascii="DejaVu Math TeX Gyre" w:hAnsi="DejaVu Math TeX Gyre" w:cs="Times New Roman"/>
                </w:rPr>
              </m:ctrlPr>
            </m:fPr>
            <m:num>
              <m:sSub>
                <m:sSubPr>
                  <m:ctrlPr>
                    <w:rPr>
                      <w:rFonts w:ascii="DejaVu Math TeX Gyre" w:hAnsi="DejaVu Math TeX Gyre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 w:cs="Times New Roman"/>
                </w:rPr>
                <m:t>-</m:t>
              </m:r>
              <m:sSub>
                <m:sSubPr>
                  <m:ctrlPr>
                    <w:rPr>
                      <w:rFonts w:ascii="DejaVu Math TeX Gyre" w:hAnsi="DejaVu Math TeX Gyre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DejaVu Math TeX Gyre" w:hAnsi="DejaVu Math TeX Gyre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DejaVu Math TeX Gyre" w:hAnsi="DejaVu Math TeX Gyre" w:cs="Times New Roman"/>
                </w:rPr>
                <m:t>+</m:t>
              </m:r>
              <m:sSub>
                <m:sSubPr>
                  <m:ctrlPr>
                    <w:rPr>
                      <w:rFonts w:ascii="DejaVu Math TeX Gyre" w:hAnsi="DejaVu Math TeX Gyre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DejaVu Math TeX Gyre" w:hAnsi="DejaVu Math TeX Gyre" w:cs="Times New Roman"/>
                    </w:rPr>
                    <m:t>R</m:t>
                  </m:r>
                </m:sub>
              </m:sSub>
            </m:den>
          </m:f>
        </m:oMath>
      </m:oMathPara>
    </w:p>
    <w:p w14:paraId="1E09C92D" w14:textId="77777777" w:rsidR="00984C5C" w:rsidRDefault="00984C5C" w:rsidP="00984C5C">
      <w:pPr>
        <w:jc w:val="center"/>
        <w:rPr>
          <w:rFonts w:hAnsi="DejaVu Math TeX Gyre" w:hint="eastAsia"/>
        </w:rPr>
      </w:pPr>
    </w:p>
    <w:p w14:paraId="41D6E9E7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18"/>
          <w:szCs w:val="18"/>
        </w:rPr>
      </w:pPr>
    </w:p>
    <w:p w14:paraId="23EFBD95" w14:textId="73D3F112" w:rsidR="00984C5C" w:rsidRDefault="00984C5C" w:rsidP="00984C5C">
      <w:pPr>
        <w:adjustRightInd w:val="0"/>
        <w:snapToGrid w:val="0"/>
        <w:spacing w:line="360" w:lineRule="auto"/>
        <w:ind w:right="28"/>
        <w:rPr>
          <w:rFonts w:hAnsi="DejaVu Math TeX Gyre"/>
          <w:sz w:val="24"/>
          <w:szCs w:val="24"/>
        </w:rPr>
      </w:pPr>
      <w:r>
        <w:rPr>
          <w:rFonts w:eastAsia="宋体" w:hint="eastAsia"/>
          <w:b/>
          <w:bCs/>
          <w:szCs w:val="21"/>
        </w:rPr>
        <w:t>（</w:t>
      </w:r>
      <w:r>
        <w:rPr>
          <w:rFonts w:eastAsia="宋体" w:hint="eastAsia"/>
          <w:b/>
          <w:bCs/>
          <w:szCs w:val="21"/>
        </w:rPr>
        <w:t>2</w:t>
      </w:r>
      <w:r>
        <w:rPr>
          <w:rFonts w:eastAsia="宋体" w:hint="eastAsia"/>
          <w:b/>
          <w:bCs/>
          <w:szCs w:val="21"/>
        </w:rPr>
        <w:t>）</w:t>
      </w:r>
      <w:r>
        <w:rPr>
          <w:rFonts w:eastAsia="宋体" w:hint="eastAsia"/>
          <w:b/>
          <w:bCs/>
          <w:szCs w:val="21"/>
        </w:rPr>
        <w:t>按图</w:t>
      </w:r>
      <w:r>
        <w:rPr>
          <w:rFonts w:eastAsia="宋体" w:hint="eastAsia"/>
          <w:b/>
          <w:bCs/>
          <w:szCs w:val="21"/>
        </w:rPr>
        <w:t>接线，分别观测</w:t>
      </w:r>
      <w:r>
        <w:rPr>
          <w:rFonts w:eastAsia="宋体" w:hint="eastAsia"/>
          <w:b/>
          <w:bCs/>
          <w:szCs w:val="21"/>
        </w:rPr>
        <w:t>Vo1</w:t>
      </w:r>
      <w:r>
        <w:rPr>
          <w:rFonts w:eastAsia="宋体" w:hint="eastAsia"/>
          <w:b/>
          <w:bCs/>
          <w:szCs w:val="21"/>
        </w:rPr>
        <w:t>和</w:t>
      </w:r>
      <w:r>
        <w:rPr>
          <w:rFonts w:eastAsia="宋体" w:hint="eastAsia"/>
          <w:b/>
          <w:bCs/>
          <w:szCs w:val="21"/>
        </w:rPr>
        <w:t>Vo2</w:t>
      </w:r>
      <w:r>
        <w:rPr>
          <w:rFonts w:eastAsia="宋体" w:hint="eastAsia"/>
          <w:b/>
          <w:bCs/>
          <w:szCs w:val="21"/>
        </w:rPr>
        <w:t>的波形并记录。</w:t>
      </w:r>
    </w:p>
    <w:p w14:paraId="3A27CCFC" w14:textId="1B1C7292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20"/>
          <w:szCs w:val="20"/>
        </w:rPr>
      </w:pPr>
      <w:r w:rsidRPr="00984C5C">
        <w:rPr>
          <w:rFonts w:hint="eastAsia"/>
          <w:b/>
          <w:bCs/>
          <w:sz w:val="20"/>
          <w:szCs w:val="20"/>
        </w:rPr>
        <w:t>（</w:t>
      </w:r>
      <w:r w:rsidRPr="00984C5C">
        <w:rPr>
          <w:rFonts w:hint="eastAsia"/>
          <w:b/>
          <w:bCs/>
          <w:sz w:val="20"/>
          <w:szCs w:val="20"/>
        </w:rPr>
        <w:t>3</w:t>
      </w:r>
      <w:r w:rsidRPr="00984C5C">
        <w:rPr>
          <w:rFonts w:hint="eastAsia"/>
          <w:b/>
          <w:bCs/>
          <w:sz w:val="20"/>
          <w:szCs w:val="20"/>
        </w:rPr>
        <w:t>）</w:t>
      </w:r>
      <w:r>
        <w:rPr>
          <w:rFonts w:hint="eastAsia"/>
          <w:b/>
          <w:bCs/>
          <w:sz w:val="20"/>
          <w:szCs w:val="20"/>
        </w:rPr>
        <w:t>测量</w:t>
      </w:r>
      <w:r>
        <w:rPr>
          <w:rFonts w:hint="eastAsia"/>
          <w:b/>
          <w:bCs/>
          <w:sz w:val="20"/>
          <w:szCs w:val="20"/>
        </w:rPr>
        <w:t>5</w:t>
      </w:r>
      <w:r>
        <w:rPr>
          <w:rFonts w:hint="eastAsia"/>
          <w:b/>
          <w:bCs/>
          <w:sz w:val="20"/>
          <w:szCs w:val="20"/>
        </w:rPr>
        <w:t>组不同输出电压</w:t>
      </w:r>
      <w:r>
        <w:rPr>
          <w:rFonts w:hint="eastAsia"/>
          <w:b/>
          <w:bCs/>
          <w:sz w:val="20"/>
          <w:szCs w:val="20"/>
        </w:rPr>
        <w:t>Vo2</w:t>
      </w:r>
      <w:r>
        <w:rPr>
          <w:rFonts w:hint="eastAsia"/>
          <w:b/>
          <w:bCs/>
          <w:sz w:val="20"/>
          <w:szCs w:val="20"/>
        </w:rPr>
        <w:t>的波形对称性与对应的</w:t>
      </w:r>
      <w:r>
        <w:rPr>
          <w:rFonts w:hint="eastAsia"/>
          <w:b/>
          <w:bCs/>
          <w:sz w:val="20"/>
          <w:szCs w:val="20"/>
        </w:rPr>
        <w:t>Rp1</w:t>
      </w:r>
      <w:r>
        <w:rPr>
          <w:rFonts w:hint="eastAsia"/>
          <w:b/>
          <w:bCs/>
          <w:sz w:val="20"/>
          <w:szCs w:val="20"/>
        </w:rPr>
        <w:t>位置</w:t>
      </w:r>
    </w:p>
    <w:p w14:paraId="7BD4564A" w14:textId="77777777" w:rsidR="00984C5C" w:rsidRDefault="00984C5C" w:rsidP="00986A85">
      <w:pPr>
        <w:adjustRightInd w:val="0"/>
        <w:snapToGrid w:val="0"/>
        <w:spacing w:line="360" w:lineRule="auto"/>
        <w:ind w:right="28"/>
        <w:rPr>
          <w:b/>
          <w:bCs/>
          <w:sz w:val="20"/>
          <w:szCs w:val="2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32"/>
        <w:gridCol w:w="1418"/>
        <w:gridCol w:w="1418"/>
        <w:gridCol w:w="1418"/>
        <w:gridCol w:w="1418"/>
        <w:gridCol w:w="1418"/>
      </w:tblGrid>
      <w:tr w:rsidR="00984C5C" w14:paraId="5D3642D9" w14:textId="77777777" w:rsidTr="002B0D8C">
        <w:tc>
          <w:tcPr>
            <w:tcW w:w="1547" w:type="dxa"/>
          </w:tcPr>
          <w:p w14:paraId="1B60680F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Rp1</w:t>
            </w:r>
            <w:r>
              <w:rPr>
                <w:rFonts w:hAnsi="DejaVu Math TeX Gyre" w:cs="Times New Roman" w:hint="eastAsia"/>
                <w:sz w:val="24"/>
                <w:szCs w:val="24"/>
              </w:rPr>
              <w:t>下</w:t>
            </w:r>
            <w:r>
              <w:rPr>
                <w:rFonts w:hAnsi="DejaVu Math TeX Gyre" w:cs="Times New Roman" w:hint="eastAsia"/>
                <w:sz w:val="24"/>
                <w:szCs w:val="24"/>
              </w:rPr>
              <w:t>/</w:t>
            </w:r>
            <w:proofErr w:type="spellStart"/>
            <w:r>
              <w:rPr>
                <w:rFonts w:hint="eastAsia"/>
              </w:rPr>
              <w:t>k</w:t>
            </w:r>
            <w:r>
              <w:rPr>
                <w:rFonts w:ascii="Times New Roman" w:hAnsi="Times New Roman" w:cs="Times New Roman"/>
              </w:rPr>
              <w:t>Ω</w:t>
            </w:r>
            <w:proofErr w:type="spellEnd"/>
          </w:p>
        </w:tc>
        <w:tc>
          <w:tcPr>
            <w:tcW w:w="1548" w:type="dxa"/>
          </w:tcPr>
          <w:p w14:paraId="5C84B8FA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10</w:t>
            </w:r>
          </w:p>
        </w:tc>
        <w:tc>
          <w:tcPr>
            <w:tcW w:w="1548" w:type="dxa"/>
          </w:tcPr>
          <w:p w14:paraId="6AB92B21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30</w:t>
            </w:r>
          </w:p>
        </w:tc>
        <w:tc>
          <w:tcPr>
            <w:tcW w:w="1548" w:type="dxa"/>
          </w:tcPr>
          <w:p w14:paraId="5CB888CC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50</w:t>
            </w:r>
          </w:p>
        </w:tc>
        <w:tc>
          <w:tcPr>
            <w:tcW w:w="1548" w:type="dxa"/>
          </w:tcPr>
          <w:p w14:paraId="2E64E4F5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70</w:t>
            </w:r>
          </w:p>
        </w:tc>
        <w:tc>
          <w:tcPr>
            <w:tcW w:w="1548" w:type="dxa"/>
          </w:tcPr>
          <w:p w14:paraId="6FB06597" w14:textId="77777777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90</w:t>
            </w:r>
          </w:p>
        </w:tc>
      </w:tr>
      <w:tr w:rsidR="00984C5C" w14:paraId="2BC96A3F" w14:textId="77777777" w:rsidTr="002B0D8C">
        <w:tc>
          <w:tcPr>
            <w:tcW w:w="1547" w:type="dxa"/>
          </w:tcPr>
          <w:p w14:paraId="05AF5561" w14:textId="63AD212A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  <w:r>
              <w:rPr>
                <w:rFonts w:hAnsi="DejaVu Math TeX Gyre" w:cs="Times New Roman" w:hint="eastAsia"/>
                <w:sz w:val="24"/>
                <w:szCs w:val="24"/>
              </w:rPr>
              <w:t>对称性</w:t>
            </w:r>
            <w:r>
              <w:rPr>
                <w:rFonts w:hAnsi="DejaVu Math TeX Gyre" w:cs="Times New Roman" w:hint="eastAsia"/>
                <w:sz w:val="24"/>
                <w:szCs w:val="24"/>
              </w:rPr>
              <w:t>S</w:t>
            </w:r>
          </w:p>
        </w:tc>
        <w:tc>
          <w:tcPr>
            <w:tcW w:w="1548" w:type="dxa"/>
          </w:tcPr>
          <w:p w14:paraId="326B15D9" w14:textId="41D7957B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</w:p>
        </w:tc>
        <w:tc>
          <w:tcPr>
            <w:tcW w:w="1548" w:type="dxa"/>
          </w:tcPr>
          <w:p w14:paraId="5131F4BB" w14:textId="421BDC19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</w:p>
        </w:tc>
        <w:tc>
          <w:tcPr>
            <w:tcW w:w="1548" w:type="dxa"/>
          </w:tcPr>
          <w:p w14:paraId="04868E0B" w14:textId="0C62B73A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</w:p>
        </w:tc>
        <w:tc>
          <w:tcPr>
            <w:tcW w:w="1548" w:type="dxa"/>
          </w:tcPr>
          <w:p w14:paraId="3903E2E2" w14:textId="17BEC39A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</w:p>
        </w:tc>
        <w:tc>
          <w:tcPr>
            <w:tcW w:w="1548" w:type="dxa"/>
          </w:tcPr>
          <w:p w14:paraId="6523DC5B" w14:textId="36A94B69" w:rsidR="00984C5C" w:rsidRDefault="00984C5C" w:rsidP="002B0D8C">
            <w:pPr>
              <w:adjustRightInd w:val="0"/>
              <w:snapToGrid w:val="0"/>
              <w:spacing w:line="360" w:lineRule="auto"/>
              <w:ind w:right="28"/>
              <w:rPr>
                <w:rFonts w:hAnsi="DejaVu Math TeX Gyre"/>
                <w:sz w:val="24"/>
                <w:szCs w:val="24"/>
              </w:rPr>
            </w:pPr>
          </w:p>
        </w:tc>
      </w:tr>
    </w:tbl>
    <w:p w14:paraId="2BACB31F" w14:textId="77777777" w:rsidR="00984C5C" w:rsidRPr="00984C5C" w:rsidRDefault="00984C5C" w:rsidP="00986A85">
      <w:pPr>
        <w:adjustRightInd w:val="0"/>
        <w:snapToGrid w:val="0"/>
        <w:spacing w:line="360" w:lineRule="auto"/>
        <w:ind w:right="28"/>
        <w:rPr>
          <w:rFonts w:hint="eastAsia"/>
          <w:b/>
          <w:bCs/>
          <w:sz w:val="20"/>
          <w:szCs w:val="20"/>
        </w:rPr>
      </w:pPr>
    </w:p>
    <w:sectPr w:rsidR="00984C5C" w:rsidRPr="00984C5C" w:rsidSect="00987BA8">
      <w:headerReference w:type="default" r:id="rId27"/>
      <w:footerReference w:type="default" r:id="rId28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911EA" w14:textId="77777777" w:rsidR="0014553C" w:rsidRDefault="0014553C" w:rsidP="00A71877">
      <w:r>
        <w:separator/>
      </w:r>
    </w:p>
  </w:endnote>
  <w:endnote w:type="continuationSeparator" w:id="0">
    <w:p w14:paraId="2E8AA509" w14:textId="77777777" w:rsidR="0014553C" w:rsidRDefault="0014553C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微软雅黑"/>
    <w:charset w:val="86"/>
    <w:family w:val="auto"/>
    <w:pitch w:val="default"/>
    <w:sig w:usb0="A00002FF" w:usb1="7ACFFDFB" w:usb2="00000017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Math TeX Gyre">
    <w:altName w:val="Calibri"/>
    <w:charset w:val="00"/>
    <w:family w:val="auto"/>
    <w:pitch w:val="default"/>
    <w:sig w:usb0="A10000EF" w:usb1="4201F9EE" w:usb2="02000000" w:usb3="00000000" w:csb0="60000193" w:csb1="0DD4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B7D96D6" w14:textId="77777777" w:rsidR="00532178" w:rsidRDefault="00532178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1080CF" w14:textId="77777777" w:rsidR="00532178" w:rsidRDefault="005321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3FCEC" w14:textId="77777777" w:rsidR="0014553C" w:rsidRDefault="0014553C" w:rsidP="00A71877">
      <w:r>
        <w:separator/>
      </w:r>
    </w:p>
  </w:footnote>
  <w:footnote w:type="continuationSeparator" w:id="0">
    <w:p w14:paraId="044A4F94" w14:textId="77777777" w:rsidR="0014553C" w:rsidRDefault="0014553C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96B2" w14:textId="6214B692" w:rsidR="00532178" w:rsidRPr="00D05B00" w:rsidRDefault="00532178" w:rsidP="00D05B00">
    <w:pPr>
      <w:pStyle w:val="a3"/>
      <w:ind w:firstLineChars="100" w:firstLine="180"/>
      <w:jc w:val="both"/>
      <w:rPr>
        <w:b/>
      </w:rPr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》预习</w:t>
    </w:r>
    <w:r w:rsidRPr="003F69B8">
      <w:rPr>
        <w:rFonts w:hint="eastAsia"/>
      </w:rPr>
      <w:t>报告</w:t>
    </w:r>
    <w:r w:rsidRPr="003F69B8">
      <w:rPr>
        <w:rFonts w:hint="eastAsia"/>
        <w:b/>
      </w:rPr>
      <w:t xml:space="preserve">                         </w:t>
    </w:r>
    <w:r>
      <w:rPr>
        <w:rFonts w:hint="eastAsia"/>
        <w:b/>
      </w:rPr>
      <w:t xml:space="preserve">  </w:t>
    </w:r>
    <w:r>
      <w:rPr>
        <w:b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E776CC"/>
    <w:multiLevelType w:val="singleLevel"/>
    <w:tmpl w:val="B0E776CC"/>
    <w:lvl w:ilvl="0">
      <w:start w:val="5"/>
      <w:numFmt w:val="decimal"/>
      <w:suff w:val="nothing"/>
      <w:lvlText w:val="（%1）"/>
      <w:lvlJc w:val="left"/>
    </w:lvl>
  </w:abstractNum>
  <w:abstractNum w:abstractNumId="1" w15:restartNumberingAfterBreak="0">
    <w:nsid w:val="E6D6D7CB"/>
    <w:multiLevelType w:val="singleLevel"/>
    <w:tmpl w:val="E6D6D7CB"/>
    <w:lvl w:ilvl="0">
      <w:start w:val="3"/>
      <w:numFmt w:val="decimal"/>
      <w:suff w:val="nothing"/>
      <w:lvlText w:val="（%1）"/>
      <w:lvlJc w:val="left"/>
    </w:lvl>
  </w:abstractNum>
  <w:abstractNum w:abstractNumId="2" w15:restartNumberingAfterBreak="0">
    <w:nsid w:val="E6FCEF9C"/>
    <w:multiLevelType w:val="singleLevel"/>
    <w:tmpl w:val="E6FCEF9C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6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7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186482377">
    <w:abstractNumId w:val="3"/>
  </w:num>
  <w:num w:numId="2" w16cid:durableId="1224948738">
    <w:abstractNumId w:val="6"/>
  </w:num>
  <w:num w:numId="3" w16cid:durableId="1027096564">
    <w:abstractNumId w:val="7"/>
  </w:num>
  <w:num w:numId="4" w16cid:durableId="691371582">
    <w:abstractNumId w:val="4"/>
  </w:num>
  <w:num w:numId="5" w16cid:durableId="12151173">
    <w:abstractNumId w:val="5"/>
  </w:num>
  <w:num w:numId="6" w16cid:durableId="870993233">
    <w:abstractNumId w:val="0"/>
  </w:num>
  <w:num w:numId="7" w16cid:durableId="457649312">
    <w:abstractNumId w:val="1"/>
  </w:num>
  <w:num w:numId="8" w16cid:durableId="933132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DF"/>
    <w:rsid w:val="0000003E"/>
    <w:rsid w:val="00006299"/>
    <w:rsid w:val="0004283E"/>
    <w:rsid w:val="00090A32"/>
    <w:rsid w:val="00091339"/>
    <w:rsid w:val="000A0B8B"/>
    <w:rsid w:val="000C2AE5"/>
    <w:rsid w:val="000D0A97"/>
    <w:rsid w:val="000D4D1D"/>
    <w:rsid w:val="000D65CE"/>
    <w:rsid w:val="000E4C43"/>
    <w:rsid w:val="001074E4"/>
    <w:rsid w:val="0014553C"/>
    <w:rsid w:val="00150154"/>
    <w:rsid w:val="00180F03"/>
    <w:rsid w:val="00196909"/>
    <w:rsid w:val="001C10BC"/>
    <w:rsid w:val="001D083F"/>
    <w:rsid w:val="0021760A"/>
    <w:rsid w:val="00232248"/>
    <w:rsid w:val="00245B5C"/>
    <w:rsid w:val="00294A48"/>
    <w:rsid w:val="002A496E"/>
    <w:rsid w:val="002A4C5E"/>
    <w:rsid w:val="002C1CBF"/>
    <w:rsid w:val="00337B84"/>
    <w:rsid w:val="0034380E"/>
    <w:rsid w:val="00351ABE"/>
    <w:rsid w:val="00392ABA"/>
    <w:rsid w:val="003B5CC2"/>
    <w:rsid w:val="003C3D01"/>
    <w:rsid w:val="003C4167"/>
    <w:rsid w:val="003D2B95"/>
    <w:rsid w:val="003E297E"/>
    <w:rsid w:val="003E49F6"/>
    <w:rsid w:val="003F69B8"/>
    <w:rsid w:val="00406171"/>
    <w:rsid w:val="00447F8D"/>
    <w:rsid w:val="00452B61"/>
    <w:rsid w:val="00453A72"/>
    <w:rsid w:val="0046257D"/>
    <w:rsid w:val="004651F1"/>
    <w:rsid w:val="00466E63"/>
    <w:rsid w:val="00470B13"/>
    <w:rsid w:val="00474795"/>
    <w:rsid w:val="004912EC"/>
    <w:rsid w:val="004B6BA2"/>
    <w:rsid w:val="004D6435"/>
    <w:rsid w:val="004E36D5"/>
    <w:rsid w:val="004F36E6"/>
    <w:rsid w:val="00502CC7"/>
    <w:rsid w:val="00503E96"/>
    <w:rsid w:val="00505AFD"/>
    <w:rsid w:val="00507E1C"/>
    <w:rsid w:val="00524908"/>
    <w:rsid w:val="00525E7B"/>
    <w:rsid w:val="00531AB2"/>
    <w:rsid w:val="00532178"/>
    <w:rsid w:val="00551A55"/>
    <w:rsid w:val="00582C9E"/>
    <w:rsid w:val="00584CB0"/>
    <w:rsid w:val="00585DDC"/>
    <w:rsid w:val="005A132A"/>
    <w:rsid w:val="005A158C"/>
    <w:rsid w:val="005A256F"/>
    <w:rsid w:val="005C1476"/>
    <w:rsid w:val="005D323D"/>
    <w:rsid w:val="005D468C"/>
    <w:rsid w:val="005E1778"/>
    <w:rsid w:val="00625711"/>
    <w:rsid w:val="00625F88"/>
    <w:rsid w:val="00626045"/>
    <w:rsid w:val="00631F4D"/>
    <w:rsid w:val="0064111E"/>
    <w:rsid w:val="00657A96"/>
    <w:rsid w:val="00692381"/>
    <w:rsid w:val="006974DF"/>
    <w:rsid w:val="006B3C35"/>
    <w:rsid w:val="006C5DA7"/>
    <w:rsid w:val="006E50DD"/>
    <w:rsid w:val="006E5305"/>
    <w:rsid w:val="007032A3"/>
    <w:rsid w:val="00705900"/>
    <w:rsid w:val="00721988"/>
    <w:rsid w:val="007914C5"/>
    <w:rsid w:val="00797A19"/>
    <w:rsid w:val="007B2DA8"/>
    <w:rsid w:val="007C581A"/>
    <w:rsid w:val="007D6F50"/>
    <w:rsid w:val="007F0387"/>
    <w:rsid w:val="007F2F33"/>
    <w:rsid w:val="00801021"/>
    <w:rsid w:val="00815118"/>
    <w:rsid w:val="008212FD"/>
    <w:rsid w:val="008714AD"/>
    <w:rsid w:val="008772AF"/>
    <w:rsid w:val="008A2077"/>
    <w:rsid w:val="008A6387"/>
    <w:rsid w:val="008B4BDA"/>
    <w:rsid w:val="008C19EF"/>
    <w:rsid w:val="008D48BF"/>
    <w:rsid w:val="008E2A95"/>
    <w:rsid w:val="00902785"/>
    <w:rsid w:val="00941EDC"/>
    <w:rsid w:val="00953459"/>
    <w:rsid w:val="0096684C"/>
    <w:rsid w:val="00973D34"/>
    <w:rsid w:val="00984C5C"/>
    <w:rsid w:val="00986A85"/>
    <w:rsid w:val="00987BA8"/>
    <w:rsid w:val="009942B1"/>
    <w:rsid w:val="0099766D"/>
    <w:rsid w:val="009B174B"/>
    <w:rsid w:val="009B1D32"/>
    <w:rsid w:val="009B43C1"/>
    <w:rsid w:val="009C4E51"/>
    <w:rsid w:val="009D1ABA"/>
    <w:rsid w:val="009D35DD"/>
    <w:rsid w:val="009F3F41"/>
    <w:rsid w:val="00A05310"/>
    <w:rsid w:val="00A1792B"/>
    <w:rsid w:val="00A20968"/>
    <w:rsid w:val="00A261B0"/>
    <w:rsid w:val="00A40C50"/>
    <w:rsid w:val="00A44CDA"/>
    <w:rsid w:val="00A517A5"/>
    <w:rsid w:val="00A53FCB"/>
    <w:rsid w:val="00A67949"/>
    <w:rsid w:val="00A71877"/>
    <w:rsid w:val="00A74B82"/>
    <w:rsid w:val="00A80B2E"/>
    <w:rsid w:val="00A84F67"/>
    <w:rsid w:val="00A87DD4"/>
    <w:rsid w:val="00A9672D"/>
    <w:rsid w:val="00A97F99"/>
    <w:rsid w:val="00AB1EC6"/>
    <w:rsid w:val="00AB58A4"/>
    <w:rsid w:val="00AD5E5F"/>
    <w:rsid w:val="00AE29A5"/>
    <w:rsid w:val="00AE7FFB"/>
    <w:rsid w:val="00AF58FB"/>
    <w:rsid w:val="00B12502"/>
    <w:rsid w:val="00B26345"/>
    <w:rsid w:val="00B318DA"/>
    <w:rsid w:val="00B328DA"/>
    <w:rsid w:val="00B32E0D"/>
    <w:rsid w:val="00B4076F"/>
    <w:rsid w:val="00B41324"/>
    <w:rsid w:val="00B5000F"/>
    <w:rsid w:val="00BA1145"/>
    <w:rsid w:val="00BA1AD9"/>
    <w:rsid w:val="00BB34C2"/>
    <w:rsid w:val="00BD3C4F"/>
    <w:rsid w:val="00BE751E"/>
    <w:rsid w:val="00BF22E1"/>
    <w:rsid w:val="00BF2670"/>
    <w:rsid w:val="00C645B2"/>
    <w:rsid w:val="00C67E74"/>
    <w:rsid w:val="00C725E8"/>
    <w:rsid w:val="00C72AA2"/>
    <w:rsid w:val="00C90273"/>
    <w:rsid w:val="00CA3484"/>
    <w:rsid w:val="00CA6866"/>
    <w:rsid w:val="00CB65FA"/>
    <w:rsid w:val="00CC1F7D"/>
    <w:rsid w:val="00CC2BBB"/>
    <w:rsid w:val="00CC6C90"/>
    <w:rsid w:val="00CF4DF1"/>
    <w:rsid w:val="00CF532E"/>
    <w:rsid w:val="00CF6371"/>
    <w:rsid w:val="00D03D96"/>
    <w:rsid w:val="00D05B00"/>
    <w:rsid w:val="00D061C6"/>
    <w:rsid w:val="00D32942"/>
    <w:rsid w:val="00D47B8F"/>
    <w:rsid w:val="00D70E61"/>
    <w:rsid w:val="00D718B3"/>
    <w:rsid w:val="00D7788E"/>
    <w:rsid w:val="00D93611"/>
    <w:rsid w:val="00D941CB"/>
    <w:rsid w:val="00D97EFF"/>
    <w:rsid w:val="00DA1DBC"/>
    <w:rsid w:val="00DA52C2"/>
    <w:rsid w:val="00DB0AF1"/>
    <w:rsid w:val="00DB641A"/>
    <w:rsid w:val="00DC14B9"/>
    <w:rsid w:val="00DD01C4"/>
    <w:rsid w:val="00DD5026"/>
    <w:rsid w:val="00DE31CF"/>
    <w:rsid w:val="00DE54C4"/>
    <w:rsid w:val="00E04CE9"/>
    <w:rsid w:val="00E170C6"/>
    <w:rsid w:val="00E17786"/>
    <w:rsid w:val="00E235C5"/>
    <w:rsid w:val="00E61A8A"/>
    <w:rsid w:val="00E81524"/>
    <w:rsid w:val="00E83F58"/>
    <w:rsid w:val="00E90CF8"/>
    <w:rsid w:val="00EA6D59"/>
    <w:rsid w:val="00EB3B85"/>
    <w:rsid w:val="00EB7768"/>
    <w:rsid w:val="00EE4D4E"/>
    <w:rsid w:val="00EF5FC2"/>
    <w:rsid w:val="00F02D6C"/>
    <w:rsid w:val="00F0498E"/>
    <w:rsid w:val="00F25457"/>
    <w:rsid w:val="00F5272D"/>
    <w:rsid w:val="00F83605"/>
    <w:rsid w:val="00F85F0C"/>
    <w:rsid w:val="00F91880"/>
    <w:rsid w:val="00F9307A"/>
    <w:rsid w:val="00F974D9"/>
    <w:rsid w:val="00FB0B10"/>
    <w:rsid w:val="00FB6610"/>
    <w:rsid w:val="00FC1B78"/>
    <w:rsid w:val="00FD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8CDD562"/>
  <w15:docId w15:val="{E47C8FFD-87F5-4801-9002-BBBDA2A1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1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  <w:style w:type="paragraph" w:customStyle="1" w:styleId="MTDisplayEquation">
    <w:name w:val="MTDisplayEquation"/>
    <w:basedOn w:val="a"/>
    <w:next w:val="a"/>
    <w:link w:val="MTDisplayEquationChar"/>
    <w:rsid w:val="00006299"/>
    <w:pPr>
      <w:tabs>
        <w:tab w:val="center" w:pos="4160"/>
        <w:tab w:val="right" w:pos="8320"/>
      </w:tabs>
      <w:adjustRightInd w:val="0"/>
      <w:snapToGrid w:val="0"/>
      <w:spacing w:beforeLines="30" w:before="72" w:line="312" w:lineRule="auto"/>
      <w:ind w:firstLineChars="192" w:firstLine="422"/>
      <w:jc w:val="center"/>
    </w:pPr>
    <w:rPr>
      <w:rFonts w:ascii="Times New Roman" w:cs="Times New Roman"/>
      <w:sz w:val="22"/>
    </w:rPr>
  </w:style>
  <w:style w:type="character" w:customStyle="1" w:styleId="MTDisplayEquationChar">
    <w:name w:val="MTDisplayEquation Char"/>
    <w:basedOn w:val="a0"/>
    <w:link w:val="MTDisplayEquation"/>
    <w:rsid w:val="00006299"/>
    <w:rPr>
      <w:rFonts w:ascii="Times New Roman" w:cs="Times New Roman"/>
      <w:sz w:val="22"/>
    </w:rPr>
  </w:style>
  <w:style w:type="table" w:styleId="ac">
    <w:name w:val="Light Shading"/>
    <w:basedOn w:val="a1"/>
    <w:uiPriority w:val="60"/>
    <w:rsid w:val="00D941C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d">
    <w:name w:val="公式"/>
    <w:basedOn w:val="a"/>
    <w:next w:val="ae"/>
    <w:link w:val="Char"/>
    <w:rsid w:val="00F0498E"/>
    <w:pPr>
      <w:tabs>
        <w:tab w:val="center" w:pos="4410"/>
      </w:tabs>
      <w:adjustRightInd w:val="0"/>
      <w:snapToGrid w:val="0"/>
      <w:ind w:right="28" w:firstLine="420"/>
      <w:jc w:val="left"/>
    </w:pPr>
    <w:rPr>
      <w:rFonts w:ascii="PingFang SC" w:hAnsi="PingFang SC" w:cs="Times New Roman"/>
      <w:i/>
      <w:szCs w:val="21"/>
    </w:rPr>
  </w:style>
  <w:style w:type="character" w:customStyle="1" w:styleId="Char">
    <w:name w:val="公式 Char"/>
    <w:link w:val="ad"/>
    <w:rsid w:val="00F0498E"/>
    <w:rPr>
      <w:rFonts w:ascii="PingFang SC" w:hAnsi="PingFang SC" w:cs="Times New Roman"/>
      <w:i/>
      <w:szCs w:val="21"/>
    </w:rPr>
  </w:style>
  <w:style w:type="paragraph" w:styleId="ae">
    <w:name w:val="Body Text"/>
    <w:basedOn w:val="a"/>
    <w:link w:val="af"/>
    <w:uiPriority w:val="99"/>
    <w:semiHidden/>
    <w:unhideWhenUsed/>
    <w:rsid w:val="00F0498E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F0498E"/>
  </w:style>
  <w:style w:type="character" w:styleId="af0">
    <w:name w:val="Placeholder Text"/>
    <w:basedOn w:val="a0"/>
    <w:uiPriority w:val="99"/>
    <w:semiHidden/>
    <w:rsid w:val="006B3C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333D1-EAFE-44C8-B994-2D9C1E2BA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123</TotalTime>
  <Pages>14</Pages>
  <Words>707</Words>
  <Characters>4032</Characters>
  <Application>Microsoft Office Word</Application>
  <DocSecurity>0</DocSecurity>
  <Lines>33</Lines>
  <Paragraphs>9</Paragraphs>
  <ScaleCrop>false</ScaleCrop>
  <Company>Hewlett-Packard Company</Company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殊行 徐</cp:lastModifiedBy>
  <cp:revision>61</cp:revision>
  <dcterms:created xsi:type="dcterms:W3CDTF">2023-03-02T15:02:00Z</dcterms:created>
  <dcterms:modified xsi:type="dcterms:W3CDTF">2025-10-09T09:33:00Z</dcterms:modified>
</cp:coreProperties>
</file>