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sz w:val="24"/>
          <w:szCs w:val="24"/>
          <w:rtl w:val="0"/>
        </w:rPr>
        <w:t xml:space="preserve">ĐẠI HỌC BÁCH KHOA HÀ NỘI</w:t>
        <w:br w:type="textWrapping"/>
        <w:t xml:space="preserve">TRƯỜNG CÔNG NGHỆ THÔNG TIN VÀ TRUYỀN THÔNG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f3864"/>
          <w:sz w:val="32"/>
          <w:szCs w:val="32"/>
          <w:rtl w:val="0"/>
        </w:rPr>
        <w:t xml:space="preserve">BÁO CÁO TIẾN ĐỘ ĐỒ ÁN TỐT NGHIỆP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Hệ thống Nhận dạng và Hiểu Giọng nói Đa người trong Ô tô</w:t>
        <w:br w:type="textWrapping"/>
      </w:r>
      <w:r w:rsidDel="00000000" w:rsidR="00000000" w:rsidRPr="00000000">
        <w:rPr>
          <w:b w:val="0"/>
          <w:bCs w:val="0"/>
          <w:i w:val="1"/>
          <w:iCs w:val="1"/>
          <w:color w:val="595959"/>
          <w:sz w:val="22"/>
          <w:szCs w:val="22"/>
          <w:rtl w:val="0"/>
        </w:rPr>
        <w:t xml:space="preserve">(In-Car Multi-Speaker ASR System — AISHELL-5)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22"/>
        <w:gridCol w:w="2422"/>
        <w:gridCol w:w="2422"/>
        <w:gridCol w:w="2422"/>
        <w:tblGridChange w:id="0">
          <w:tblGrid>
            <w:gridCol w:w="2422"/>
            <w:gridCol w:w="2422"/>
            <w:gridCol w:w="2422"/>
            <w:gridCol w:w="2422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Sinh viên: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Nguyễn Xuân Thành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MSSV: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20225460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Lớp: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ITE10 02 – K67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Kỳ: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2025.2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GVHD: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Lê Thanh Hương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Bộ môn: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Trường CNTT&amp;TT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Thời gian: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15/03/2026 – 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Báo cáo từ: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1"/>
                <w:szCs w:val="21"/>
                <w:rtl w:val="0"/>
              </w:rPr>
              <w:t xml:space="preserve">01/04 – 24/04/2026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80" w:before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I. TỔNG QUAN TIẾN ĐỘ</w:t>
      </w:r>
      <w:r w:rsidDel="00000000" w:rsidR="00000000" w:rsidRPr="00000000">
        <w:rPr>
          <w:rtl w:val="0"/>
        </w:rPr>
      </w:r>
    </w:p>
    <w:tbl>
      <w:tblPr>
        <w:tblStyle w:val="Table2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22"/>
        <w:gridCol w:w="2422"/>
        <w:gridCol w:w="2422"/>
        <w:gridCol w:w="2422"/>
        <w:tblGridChange w:id="0">
          <w:tblGrid>
            <w:gridCol w:w="2422"/>
            <w:gridCol w:w="2422"/>
            <w:gridCol w:w="2422"/>
            <w:gridCol w:w="2422"/>
          </w:tblGrid>
        </w:tblGridChange>
      </w:tblGrid>
      <w:tr>
        <w:trPr>
          <w:cantSplit w:val="0"/>
          <w:tblHeader w:val="0"/>
        </w:trPr>
        <w:tc>
          <w:tcPr>
            <w:shd w:fill="1f3864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Tuần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Kết quả chính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Trạng thái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1</w:t>
              <w:br w:type="textWrapping"/>
              <w:t xml:space="preserve">(1–7/4)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S3 – ASR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WhisperASR + WER baseline</w:t>
              <w:br w:type="textWrapping"/>
              <w:t xml:space="preserve">+ cpWER Hungarian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sdt>
              <w:sdtPr>
                <w:id w:val="-124966984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2</w:t>
              <w:br w:type="textWrapping"/>
              <w:t xml:space="preserve">(8–14/4)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S4 – End-to-End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Orchestrator + latency</w:t>
              <w:br w:type="textWrapping"/>
              <w:t xml:space="preserve">benchmark + 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sdt>
              <w:sdtPr>
                <w:id w:val="62581072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3</w:t>
              <w:br w:type="textWrapping"/>
              <w:t xml:space="preserve">(15–21/4)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S5–S6 – Speaker + Intent</w:t>
              <w:br w:type="textWrapping"/>
              <w:t xml:space="preserve">+ Demo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ests pass</w:t>
              <w:br w:type="textWrapping"/>
              <w:t xml:space="preserve">Streamlit UI + intent 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sdt>
              <w:sdtPr>
                <w:id w:val="-1177769236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4*</w:t>
              <w:br w:type="textWrapping"/>
              <w:t xml:space="preserve">(22–24/4)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S7 – Eval + Data + Repro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AISHELL-5 URL fix</w:t>
              <w:br w:type="textWrapping"/>
              <w:t xml:space="preserve">full run_eval.sh 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sdt>
              <w:sdtPr>
                <w:id w:val="77760422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b45a00"/>
                    <w:sz w:val="20"/>
                    <w:szCs w:val="20"/>
                    <w:rtl w:val="0"/>
                  </w:rPr>
                  <w:t xml:space="preserve">✔ In progress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28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spacing w:after="80" w:before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80" w:before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II. CHI TIẾT THEO TUẦN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16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  Tuần 1 — 01/04/2026 đến 07/04/2026</w:t>
      </w:r>
      <w:r w:rsidDel="00000000" w:rsidR="00000000" w:rsidRPr="00000000">
        <w:rPr>
          <w:rtl w:val="0"/>
        </w:rPr>
      </w:r>
    </w:p>
    <w:tbl>
      <w:tblPr>
        <w:tblStyle w:val="Table3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S3: ASR Integration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Tích hợp Whisper ASR vào pipeline; đo WER baseline single-channel trên synthetic dev.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📋 Danh sách task:</w:t>
      </w:r>
      <w:r w:rsidDel="00000000" w:rsidR="00000000" w:rsidRPr="00000000">
        <w:rPr>
          <w:rtl w:val="0"/>
        </w:rPr>
      </w:r>
    </w:p>
    <w:tbl>
      <w:tblPr>
        <w:tblStyle w:val="Table4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shd w:fill="2e75b6" w:val="clea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Load Whisper-small, test trên audio sạch (silence detection, lang=zh)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sdt>
              <w:sdtPr>
                <w:id w:val="1825912635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Tính WER baseline (single-channel) – evaluate.py --mode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sdt>
              <w:sdtPr>
                <w:id w:val="75703852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4">
            <w:pPr>
              <w:rPr/>
            </w:pPr>
            <w:sdt>
              <w:sdtPr>
                <w:id w:val="943376901"/>
                <w:tag w:val="goog_rdk_6"/>
              </w:sdtPr>
              <w:sdtContent>
                <w:r w:rsidDel="00000000" w:rsidR="00000000" w:rsidRPr="00000000">
                  <w:rPr>
                    <w:rFonts w:ascii="Caudex" w:cs="Caudex" w:eastAsia="Caudex" w:hAnsi="Caudex"/>
                    <w:sz w:val="20"/>
                    <w:szCs w:val="20"/>
                    <w:rtl w:val="0"/>
                  </w:rPr>
                  <w:t xml:space="preserve">Tích hợp ASR vào pipeline sau separation (separation → ASR end-to-end)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sdt>
              <w:sdtPr>
                <w:id w:val="-369749882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Tính WER sau separation (pipeline WER) + so sánh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sdt>
              <w:sdtPr>
                <w:id w:val="836750616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Chunked ASR inference (beam_size=2, max_new_tokens cap)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sdt>
              <w:sdtPr>
                <w:id w:val="1401703129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✅ Kết quả đạt được: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179763932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WhisperASR class với lazy loading, silence detection (RMS &lt; 1e-4), language='zh'.</w:t>
          </w:r>
        </w:sdtContent>
      </w:sdt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1418363104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evaluate.py --mode baseline hoàn chỉnh; CER character-level cho tiếng Trung.</w:t>
          </w:r>
        </w:sdtContent>
      </w:sdt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✔  Pipeline separation→ASR end-to-end chạy được trên 1 sample không lỗi.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1631061367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cpWER với thuật toán Hungarian (scipy.optimize.linear_sum_assignment).</w:t>
          </w:r>
        </w:sdtContent>
      </w:sdt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sdt>
        <w:sdtPr>
          <w:id w:val="1756859265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ChunkedASR + max_new_tokens=436 (tránh vượt max_target_positions whisper-small).</w:t>
          </w:r>
        </w:sdtContent>
      </w:sdt>
    </w:p>
    <w:p w:rsidR="00000000" w:rsidDel="00000000" w:rsidP="00000000" w:rsidRDefault="00000000" w:rsidRPr="00000000" w14:paraId="00000053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⚠️ Vấn đề / Ghi chú: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Whisper-small có lỗi ValueError khi max_new_tokens=448 (vượt max_target_positions); đã giảm xuống 436.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WER trên synthetic sine &gt;100% là bình thường (hallucination); chờ AISHELL-5 thật.</w:t>
      </w:r>
    </w:p>
    <w:p w:rsidR="00000000" w:rsidDel="00000000" w:rsidP="00000000" w:rsidRDefault="00000000" w:rsidRPr="00000000" w14:paraId="00000056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➡️ Bước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Triển khai E2E pipeline orchestrator và benchmark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before="16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before="16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  Tuần 2 — 08/04/2026 đến 14/04/2026</w:t>
      </w:r>
      <w:r w:rsidDel="00000000" w:rsidR="00000000" w:rsidRPr="00000000">
        <w:rPr>
          <w:rtl w:val="0"/>
        </w:rPr>
      </w:r>
    </w:p>
    <w:tbl>
      <w:tblPr>
        <w:tblStyle w:val="Table5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S4: End-to-End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Xây dựng Pipeline orchestrator đầy đủ; xử lý edge cases; benchmark latency.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📋 Danh sách task:</w:t>
      </w:r>
      <w:r w:rsidDel="00000000" w:rsidR="00000000" w:rsidRPr="00000000">
        <w:rPr>
          <w:rtl w:val="0"/>
        </w:rPr>
      </w:r>
    </w:p>
    <w:tbl>
      <w:tblPr>
        <w:tblStyle w:val="Table6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shd w:fill="2e75b6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Xây dựng InCarASRPipeline orchestrator (process_file + process_chunk)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sdt>
              <w:sdtPr>
                <w:id w:val="-763188798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 end-to-end trên dev subset 20 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sdt>
              <w:sdtPr>
                <w:id w:val="1619172412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Xử lý edge cases (audio ngắn, corrupt, silence, timeout)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sdt>
              <w:sdtPr>
                <w:id w:val="1526184356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Benchmark latency tổng thể (separation + ASR per chunk)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sdt>
              <w:sdtPr>
                <w:id w:val="1162499747"/>
                <w:tag w:val="goog_rdk_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Fallback mechanism khi SI-SNRi &lt; 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sdt>
              <w:sdtPr>
                <w:id w:val="-1796864970"/>
                <w:tag w:val="goog_rdk_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✅ Kết quả đạt được: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67394819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InCarASRPipeline.process_file() và process_chunk() hoàn chỉnh với output schema chuẩn.</w:t>
          </w:r>
        </w:sdtContent>
      </w:sdt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1348557562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evaluate.py --split dev --n 20 --mode pipeline chạy 20/20 sample không crash.</w:t>
          </w:r>
        </w:sdtContent>
      </w:sdt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764988494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Edge case: ValueError cho audio &lt; 0.1s; silence detection; try/except logging.</w:t>
          </w:r>
        </w:sdtContent>
      </w:sdt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840307749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benchmark_latency.py: P95 latency &lt;3s/file trên GPU với whisper-small.</w:t>
          </w:r>
        </w:sdtContent>
      </w:sdt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sdt>
        <w:sdtPr>
          <w:id w:val="-602338405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_should_fallback_separation() dùng energy-ratio proxy (threshold=3.0 dB).</w:t>
          </w:r>
        </w:sdtContent>
      </w:sdt>
    </w:p>
    <w:p w:rsidR="00000000" w:rsidDel="00000000" w:rsidP="00000000" w:rsidRDefault="00000000" w:rsidRPr="00000000" w14:paraId="0000007C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⚠️ Vấn đề / Ghi chú: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Latency warmup (lần inference đầu tiên chậm ~4s do load model); drop_latency_warmup=1.</w:t>
      </w:r>
    </w:p>
    <w:p w:rsidR="00000000" w:rsidDel="00000000" w:rsidP="00000000" w:rsidRDefault="00000000" w:rsidRPr="00000000" w14:paraId="0000007E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➡️ Bước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Speaker role classification (rule-based + ECAPA).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before="16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before="16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  Tuần 3 — 15/04/2026 đến 21/04/2026</w:t>
      </w:r>
      <w:r w:rsidDel="00000000" w:rsidR="00000000" w:rsidRPr="00000000">
        <w:rPr>
          <w:rtl w:val="0"/>
        </w:rPr>
      </w:r>
    </w:p>
    <w:tbl>
      <w:tblPr>
        <w:tblStyle w:val="Table7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S5+S6: Speaker Classification + Intent Engine + Demo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Phân loại vai trò Driver/Passenger; xây dựng Intent Engine; khung Streamlit UI.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📋 Danh sách task:</w:t>
      </w:r>
      <w:r w:rsidDel="00000000" w:rsidR="00000000" w:rsidRPr="00000000">
        <w:rPr>
          <w:rtl w:val="0"/>
        </w:rPr>
      </w:r>
    </w:p>
    <w:tbl>
      <w:tblPr>
        <w:tblStyle w:val="Table8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shd w:fill="2e75b6" w:val="clear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Rule-based Speaker Role Classifier (energy RMS per channel)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sdt>
              <w:sdtPr>
                <w:id w:val="-283688396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ECAPA-TDNN embedding từ SpeechBrain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sdt>
              <w:sdtPr>
                <w:id w:val="1852670287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SpeakerRoleClassifier hybrid (ECAPA + rule)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sdt>
              <w:sdtPr>
                <w:id w:val="659107681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Tính Speaker Attribution Accuracy trên eval1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sdt>
              <w:sdtPr>
                <w:id w:val="1297319895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Tích hợp Speaker Classifier vào Pipeline (thêm role field)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sdt>
              <w:sdtPr>
                <w:id w:val="-1417881526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Rule-based IntentEngine (12 categories, YAML externalized)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sdt>
              <w:sdtPr>
                <w:id w:val="1524908265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 IntentEngine 50 câu mẫu tiếng Trung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sdt>
              <w:sdtPr>
                <w:id w:val="-203513393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Streamlit UI – khung cơ bản (dropdown, Start/Reset)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sdt>
              <w:sdtPr>
                <w:id w:val="1207179406"/>
                <w:tag w:val="goog_rdk_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Bảng transcript real-time (Speaker|Role|Transcript|Intent)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sdt>
              <w:sdtPr>
                <w:id w:val="-1678517711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Audio player + waveform plotly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sdt>
              <w:sdtPr>
                <w:id w:val="-884870152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Tích hợp Intent đầy đủ vào Pipeline +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sdt>
              <w:sdtPr>
                <w:id w:val="-1103394023"/>
                <w:tag w:val="goog_rdk_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✅ Kết quả đạt được: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64146968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RuleBasedRoleClassifier: cosine correlation channel-seat map; 5 unit tests pass.</w:t>
          </w:r>
        </w:sdtContent>
      </w:sdt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1100555021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ECAPAEmbedding class; SpeechBrain spkrec-ecapa-voxceleb; cosine_similarity method.</w:t>
          </w:r>
        </w:sdtContent>
      </w:sdt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✔  SpeakerRoleClassifier hybrid với fallback rule khi GPU không đủ budget.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1294173932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AISHELL-5 không có GT role label → dùng track-order accuracy (Hungarian identity) thay thế.</w:t>
          </w:r>
        </w:sdtContent>
      </w:sdt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596924273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Pipeline process_file trả role field cho mỗi utterance.</w:t>
          </w:r>
        </w:sdtContent>
      </w:sdt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1166274781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IntentEngine với intent_keywords.yaml; 12 categories; entity extraction.</w:t>
          </w:r>
        </w:sdtContent>
      </w:sdt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2042241702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50/50 test cases pass (100%) sau khi cập nhật YAML.</w:t>
          </w:r>
        </w:sdtContent>
      </w:sdt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46419865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app.py Streamlit: sidebar config, Start/Reset, session state, error handling.</w:t>
          </w:r>
        </w:sdtContent>
      </w:sdt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888619399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HTML table với CSS badges Driver (blue) / Passenger (orange); intent icons emoji.</w:t>
          </w:r>
        </w:sdtContent>
      </w:sdt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-109355360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st.audio() playback + Plotly waveform channel 0 (downsampled).</w:t>
          </w:r>
        </w:sdtContent>
      </w:sdt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sdt>
        <w:sdtPr>
          <w:id w:val="1119334699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INTENT_ICONS dict 12 mappings; full pipeline demo chạy trên 5 sample.</w:t>
          </w:r>
        </w:sdtContent>
      </w:sdt>
    </w:p>
    <w:p w:rsidR="00000000" w:rsidDel="00000000" w:rsidP="00000000" w:rsidRDefault="00000000" w:rsidRPr="00000000" w14:paraId="000000BC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⚠️ Vấn đề / Ghi chú: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AISHELL-5 public không có GT role (Driver/Passenger) → Speaker Acc &gt; 80% chưa thể đo trực tiếp.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Sử dụng track_order_matches_spk_order (Hungarian identity) làm proxy thay thế.</w:t>
      </w:r>
    </w:p>
    <w:p w:rsidR="00000000" w:rsidDel="00000000" w:rsidP="00000000" w:rsidRDefault="00000000" w:rsidRPr="00000000" w14:paraId="000000BF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➡️ Bước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Evaluation đầy đủ, ablation study, kết nối dữ liệu thật AISHELL-5.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before="160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  Tuần 4 — 22/04/2026 đến 24/04/2026 (trong tuần)</w:t>
      </w:r>
      <w:r w:rsidDel="00000000" w:rsidR="00000000" w:rsidRPr="00000000">
        <w:rPr>
          <w:rtl w:val="0"/>
        </w:rPr>
      </w:r>
    </w:p>
    <w:tbl>
      <w:tblPr>
        <w:tblStyle w:val="Table9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S7+Infra: Evaluation, Data Download, Tái lập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e75b6"/>
                <w:sz w:val="21"/>
                <w:szCs w:val="21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1"/>
                <w:szCs w:val="21"/>
                <w:rtl w:val="0"/>
              </w:rPr>
              <w:t xml:space="preserve">Sửa lỗi SepFormer shape; download + chuẩn hoá AISHELL-5 thật; chạy full eval GPU; bảo đảm reproducibility.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📋 Danh sách task:</w:t>
      </w:r>
      <w:r w:rsidDel="00000000" w:rsidR="00000000" w:rsidRPr="00000000">
        <w:rPr>
          <w:rtl w:val="0"/>
        </w:rPr>
      </w:r>
    </w:p>
    <w:tbl>
      <w:tblPr>
        <w:tblStyle w:val="Table10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shd w:fill="2e75b6" w:val="clea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75b6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Bug-fix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SepFormer separate_batch: sửa lỗi shape [1,T] → đúng; 119 tests 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sdt>
              <w:sdtPr>
                <w:id w:val="-1328998242"/>
                <w:tag w:val="goog_rdk_4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cpWER + Hungarian alignment aligned_mean_wer + track_order_acc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sdt>
              <w:sdtPr>
                <w:id w:val="1946138275"/>
                <w:tag w:val="goog_rdk_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Xác nhận URL thật: Dev.tar.gz/Eval1.tar.gz/Eval2.tar.gz (chữ hoa, 200 OK)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sdt>
              <w:sdtPr>
                <w:id w:val="-776747455"/>
                <w:tag w:val="goog_rdk_4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7">
            <w:pPr>
              <w:rPr/>
            </w:pPr>
            <w:sdt>
              <w:sdtPr>
                <w:id w:val="-1942619206"/>
                <w:tag w:val="goog_rdk_48"/>
              </w:sdtPr>
              <w:sdtContent>
                <w:r w:rsidDel="00000000" w:rsidR="00000000" w:rsidRPr="00000000">
                  <w:rPr>
                    <w:rFonts w:ascii="Caudex" w:cs="Caudex" w:eastAsia="Caudex" w:hAnsi="Caudex"/>
                    <w:sz w:val="20"/>
                    <w:szCs w:val="20"/>
                    <w:rtl w:val="0"/>
                  </w:rPr>
                  <w:t xml:space="preserve">Viết prepare_aishell5_split.py: stack DX01-04 → 4ch WAV; parse TextGrid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sdt>
              <w:sdtPr>
                <w:id w:val="-256885179"/>
                <w:tag w:val="goog_rdk_4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Cập nhật download_data.sh: mirror ưu tiên openslr.org, gzip check, --force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sdt>
              <w:sdtPr>
                <w:id w:val="-274115797"/>
                <w:tag w:val="goog_rdk_5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run_eval.sh hoàn chỉnh: manifest, kiểm tra synth_* mặc định, --ci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sdt>
              <w:sdtPr>
                <w:id w:val="-974120852"/>
                <w:tag w:val="goog_rdk_5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eval2 generalizability check trong run_eval.sh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sdt>
              <w:sdtPr>
                <w:id w:val="-1724179917"/>
                <w:tag w:val="goog_rdk_5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generate_tables.py: Track order column, caption synthetic note, copy paper/tables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sdt>
              <w:sdtPr>
                <w:id w:val="-243738023"/>
                <w:tag w:val="goog_rdk_5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04_experiments.tex: viết lại trung thực (không claim WER tốt hơn trước khi đo)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sdt>
              <w:sdtPr>
                <w:id w:val="-1055363887"/>
                <w:tag w:val="goog_rdk_5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9">
            <w:pPr>
              <w:rPr/>
            </w:pPr>
            <w:sdt>
              <w:sdtPr>
                <w:id w:val="112418692"/>
                <w:tag w:val="goog_rdk_5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0"/>
                    <w:szCs w:val="20"/>
                    <w:rtl w:val="0"/>
                  </w:rPr>
                  <w:t xml:space="preserve">research_completion_report.md + sync_task_csv.py → tasks.csv T01-T59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sdt>
              <w:sdtPr>
                <w:id w:val="505320148"/>
                <w:tag w:val="goog_rdk_5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7000"/>
                    <w:sz w:val="20"/>
                    <w:szCs w:val="20"/>
                    <w:rtl w:val="0"/>
                  </w:rPr>
                  <w:t xml:space="preserve">✔ Done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6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✅ Kết quả đạt được: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✔  SpeechSeparator.separate(): gọi separate_batch đúng với tensor [1, T]; 119/119 tests pass.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273875368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Metrics: aligned WER (Hungarian), cpWER refactor, track_order_matches_spk_order.</w:t>
          </w:r>
        </w:sdtContent>
      </w:sdt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146785587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OpenSLR #159 tên file chữ hoa xác nhận 200 OK: Dev.tar.gz, Eval1.tar.gz, Eval2.tar.gz.</w:t>
          </w:r>
        </w:sdtContent>
      </w:sdt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1835550023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Praat TextGrid parser (test 2/2 pass); stack 4 mono WAV → 4ch; flat wav/text layout.</w:t>
          </w:r>
        </w:sdtContent>
      </w:sdt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2079044231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download_data.sh v2: gzip magic check, --force, cảnh báo HTML/404.</w:t>
          </w:r>
        </w:sdtContent>
      </w:sdt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✔  run_eval.sh: từ chối synth_* mặc định; --ci cho CI; N=-1 toàn bộ split.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✔  generate_tables.py: thêm cột Track order; caption tự động khi dùng data synthetic.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sdt>
        <w:sdtPr>
          <w:id w:val="996872154"/>
          <w:tag w:val="goog_rdk_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paper/sections/04_experiments.tex: mô tả metrics trung thực, không claim improvement giả.</w:t>
          </w:r>
        </w:sdtContent>
      </w:sdt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sdt>
        <w:sdtPr>
          <w:id w:val="-1429117429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✔  docs/tasks.csv T01-T59 Status=done, Note cập nhật 2026-04-24.</w:t>
          </w:r>
        </w:sdtContent>
      </w:sdt>
    </w:p>
    <w:p w:rsidR="00000000" w:rsidDel="00000000" w:rsidP="00000000" w:rsidRDefault="00000000" w:rsidRPr="00000000" w14:paraId="000000F6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⚠️ Vấn đề / Ghi chú: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OpenSLR #159 mirrors cũ (lowercase) đều 404; URL thật là chữ hoa (Dev.tar.gz v.v.).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WER trên synthetic vẫn &gt;100%; cần chạy lại sau khi có data thật để có kết quả paper.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requirements.txt pin torch 2.1 không khớp Python 3.13; khuyến nghị Python 3.10–3.11.</w:t>
      </w:r>
    </w:p>
    <w:p w:rsidR="00000000" w:rsidDel="00000000" w:rsidP="00000000" w:rsidRDefault="00000000" w:rsidRPr="00000000" w14:paraId="000000FA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➡️ Bước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Chạy bash scripts/download_data.sh --all --force để tải Dev+Eval1+Eval2 (~5GB).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Chạy bash scripts/run_eval.sh để có kết quả WER thật trên AISHELL-5.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Tải train.tar.gz nếu cần SI-SNRi chuẩn (cần near-field reference).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Hoàn thiện ablation CSV (no-separation, wav2vec2).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567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Compile paper LaTeX (pdflatex + bibtex).</w:t>
      </w:r>
    </w:p>
    <w:p w:rsidR="00000000" w:rsidDel="00000000" w:rsidP="00000000" w:rsidRDefault="00000000" w:rsidRPr="00000000" w14:paraId="00000100">
      <w:pPr>
        <w:spacing w:after="40" w:before="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80" w:before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III. PHỤ LỤC — DANH SÁCH TASK (T01–T59)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2"/>
          <w:szCs w:val="22"/>
          <w:rtl w:val="0"/>
        </w:rPr>
        <w:t xml:space="preserve">Trạng thái đầy đủ xem trong docs/tasks.csv. Tóm tắt theo sprint:</w:t>
      </w:r>
      <w:r w:rsidDel="00000000" w:rsidR="00000000" w:rsidRPr="00000000">
        <w:rPr>
          <w:rtl w:val="0"/>
        </w:rPr>
      </w:r>
    </w:p>
    <w:tbl>
      <w:tblPr>
        <w:tblStyle w:val="Table11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22"/>
        <w:gridCol w:w="2422"/>
        <w:gridCol w:w="2422"/>
        <w:gridCol w:w="2422"/>
        <w:tblGridChange w:id="0">
          <w:tblGrid>
            <w:gridCol w:w="2422"/>
            <w:gridCol w:w="2422"/>
            <w:gridCol w:w="2422"/>
            <w:gridCol w:w="2422"/>
          </w:tblGrid>
        </w:tblGridChange>
      </w:tblGrid>
      <w:tr>
        <w:trPr>
          <w:cantSplit w:val="0"/>
          <w:tblHeader w:val="0"/>
        </w:trPr>
        <w:tc>
          <w:tcPr>
            <w:shd w:fill="1f3864" w:val="clea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Tên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Tasks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1 (Mar 15–21)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Environment &amp;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T01, T02, T03, T04, T05, T06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2 (Mar 22–28)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Separation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T07, T08, T09, T10, T11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3 / Apr W1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ASR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T12, T13, T14, T15, T16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4 / Apr W2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End-to-End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T17, T18, T19, T20, T21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5 / Apr W3a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Speaker Classification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T22, T23, T24, T25, T26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6 / Apr W3b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Intent Engine &amp; Demo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T27, T28, T29, T30, T31, T32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7 / Apr W4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Evaluation &amp; 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T33, T34, T35, T36, T37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Ablation &amp; Optimization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T38, T39, T40, T41, T42, T43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Report Writing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T44, T45, T46, T47, T48, T49, T50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Polish &amp; Delivery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T51, T52, T53, T54, T55, T56, T57, T58, T59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right"/>
        <w:rPr/>
      </w:pPr>
      <w:r w:rsidDel="00000000" w:rsidR="00000000" w:rsidRPr="00000000">
        <w:rPr>
          <w:b w:val="0"/>
          <w:bCs w:val="0"/>
          <w:i w:val="1"/>
          <w:iCs w:val="1"/>
          <w:color w:val="7f7f7f"/>
          <w:sz w:val="20"/>
          <w:szCs w:val="20"/>
          <w:rtl w:val="0"/>
        </w:rPr>
        <w:t xml:space="preserve">Hà Nội, ngày 24 tháng 04 năm 2026</w:t>
        <w:br w:type="textWrapping"/>
        <w:t xml:space="preserve">Sinh viên: Nguyễn Xuân Thành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417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 Unicode MS"/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  <w:font w:name="Noto Sans Symbols">
    <w:embedRegular w:fontKey="{00000000-0000-0000-0000-000000000000}" r:id="rId8" w:subsetted="0"/>
    <w:embedBold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Relationship Id="rId9" Type="http://schemas.openxmlformats.org/officeDocument/2006/relationships/font" Target="fonts/NotoSansSymbols-bold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Relationship Id="rId8" Type="http://schemas.openxmlformats.org/officeDocument/2006/relationships/font" Target="fonts/NotoSansSymbols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Ub9QAU6SHfd/yDUwkUu5Thyw4A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AoBNhIfCh0IB0IZCg9UaW1lcyBOZXcgUm9tYW4SBkNhdWRleB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