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80"/>
          <w:szCs w:val="80"/>
        </w:rPr>
        <w:t xml:space="preserve">SlimZero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Product Requirements Document  · 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Zero-overhead prompt compression, response minimisation,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hallucination guarding, and autonomous agent orchestration.</w:t>
      </w:r>
    </w:p>
    <w:p>
      <w:pPr>
        <w:pBdr>
          <w:bottom w:val="single" w:color="0F6E56" w:sz="6" w:space="1"/>
        </w:pBdr>
        <w:spacing w:after="240" w:before="240"/>
      </w:pPr>
    </w:p>
    <w:p>
      <w:pPr>
        <w:spacing w:after="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Status: Draft — Open Source v0.1 Target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Stack: Python 3.10+ · MIT License · pip installable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Compatible: Anthropic · OpenAI · Gemini · Ollama · Any OpenAI-spec API</w:t>
      </w:r>
    </w:p>
    <w:p>
      <w:pPr>
        <w:spacing w:after="6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is a model-agnostic Python middleware library that sits between any application and any LLM API. It performs four jobs — none of which cost a single API token: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Automatically rewrites user prompts to be shorter and clearer, reducing input tokens by 40–70%.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Injects a minimal-response instruction fragment that pre-conditions the LLM to answer concisely, reducing output tokens by 30–50%.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Guards against hallucinations by classifying query risk locally and validating the response against parsed intent.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Orchestrates long-horizon autonomous agent tasks via an integrated Ralph loop and GSD task graph, with full fault prevention and circuit-breaker error control.</w:t>
      </w:r>
    </w:p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compression, classification, and validation logic runs locally using lightweight models (spaCy, T5-small, sentence-transformers). The target LLM API is called exactly once — for the actual user query — and never for any meta-work.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is designed for drop-in integration: three lines of code add it to any existing project. It ships as a PyPI package, exposes a plugin API for extensibility, and produces a real-time savings dashboard that makes cost reduction visible and shareable.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Core promise: every token spent reaches the LLM doing real work. SlimZero spends zero tokens operating itself.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Problem Statement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2.1  Token waste is a structural problem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Developers and users interacting with large language models such as Claude Opus, Claude Sonnet, GPT-4o, and Gemini Ultra face three compounding costs: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token waste — prompts are written for human clarity, not LLM efficiency. Filler phrases, redundant instructions, verbose few-shot examples, and repeated conversation history inflate token counts with no benefit to response quality.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token waste — without explicit constraints, models pad responses with preamble ("Certainly! I would be happy to…"), restated questions, and trailing summaries. These tokens are billed but discarded by most users.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Meta-token waste — existing optimisation tools (LangChain optimisers, DSPy prompt compilation) themselves call the LLM to optimise prompts. The savings they produce are partially offset by the tokens they consume doing the optimisation.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2.2  Hallucination is an unmitigated default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LLM pipelines have no lightweight local layer to detect hallucination-prone queries before they reach the model, or to validate that the response actually addresses the user intent. A full RAG pipeline is heavyweight; most projects ship nothing.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2.3  Agentic loops have no built-in fault control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Autonomous agent frameworks (LangGraph, AutoGen, Ralph) can loop indefinitely, call tools with bad arguments, drift from the original task, or silently fail on sub-steps. Production deployments need circuit breakers, retry budgets, semantic drift detection, and human escalation — none of which are on by default.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2.4  Integration friction kills adoption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token efficiency tools require significant refactoring to adopt. They impose framework lock-in, replace the API client entirely, or require the developer to restructure their application around the tool. SlimZero solves this: the entire feature set is available behind a single wrapper call.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Goals and Non-Goals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3.1  Goals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 input token count by 40–70% on average without semantic loss.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 output token count by 30–50% through pre-conditioned response minimisation.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Spend zero API tokens on compression, classification, validation, or orchestration logic.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and mitigate hallucination-prone queries locally, before the API call.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Ralph-integrated autonomous agent loop with GSD task decomposition, retry budgets, semantic drift detection, and circuit breakers.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 a pip-installable package with a three-line integration path for any existing project.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Ship a plugin API so community contributors can add new compressors, validators, and agent strategies.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a real-time savings dashboard (CLI + JSON export) tracking tokens saved per session.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3.2  Non-Goals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does not replace the LLM client. It wraps any client the developer already uses.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does not provide model fine-tuning, training, or RLHF pipelines.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does not implement RAG retrieval — it provides hallucination risk scoring and uncertainty injection, not document retrieval.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does not guarantee zero hallucinations — it significantly reduces their probability and flags high-risk responses.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does not compress binary content, images, or multimodal inputs in v1.0.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Architecture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4.1  Design philosophy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is built on four principles: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Local-first. Every processing step that can run locally, does. No inference token is spent unless it reaches the user-facing LLM call.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Semantic safety. No rewrite is applied if it changes meaning. A cosine similarity gate (threshold: 0.92) sits between every compression step and the API call.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Composable pipeline. Each stage is a plugin implementing a standard interface. Stages can be added, removed, reordered, or replaced per-project without touching core code.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Fail-safe defaults. All fault prevention and error control mechanisms are on by default. The developer opts out, never opts in.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4.2  High-level component map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where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Extractor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(spaCy)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 core task, entities, output format from raw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Rewriter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(T5-small / Ollama)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Compress prompt to minimal imperative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Guard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(sentence-transformers)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rewrites that change meaning (sim &lt; 0.92)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Few-Shot Ranker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(cosine sim)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 top-k most relevant examples, discard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 Compressor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(T5-small)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Summarise old turns; keep recent turns verbatim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Format Injector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(rule engine)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 minimal-response instruction fragment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Risk Scorer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(classifier)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Classify query risk; inject uncertainty instruction if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Budget Enforcer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(tiktoken)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Hard-cap total prompt tokens; trim by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API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Remote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HERE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call to target model with optimised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Validator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(sentence-transformers)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response addresses parsed intent; flag if 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(heuristic rules)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 confident-assertion patterns on uncertain topics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Savings Logger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(file/memory)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token delta; update cumulative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Ralph Agent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Autonomous task loop with circuit breakers (*agent steps cost tokens)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GSD Task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(networkx)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Decompose goals into checkpointed sub-tasks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* Ralph agent loop steps make LLM calls as needed for agent reasoning. SlimZero applies the full compression pipeline to every agent call, minimising per-step token cost.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Pipeline Specification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5.1  Stage 1 — Intent Extractor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 the user's raw prompt locally to extract structured intent before any rewriting occurs. This structured representation is used by downstream stages and by the response validator.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Library: spaCy (en_core_web_sm model, ~12 MB, CPU-only)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Extracts: core_task (verb phrase), entities (named entities + noun chunks), output_format (inferred from keywords: "list", "table", "code", "explain"), constraints (negation clauses, conditional phrases)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IntentSchema dataclass — serialisable, hashable, diffable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Failure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spaCy is unavailable or parse fails: IntentSchema populated with full raw text as core_task. Pipeline continues — no stage may block the request entirely.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5.2  Stage 2 — Prompt Rewriter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Convert the raw prompt into a minimal imperative form that preserves full meaning while reducing token count. This is the highest-impact compression stage.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rewriter: T5-small fine-tuned on prompt compression pairs (locally, CPU/GPU). Falls back to Ollama (qwen3 1.7B or smaller) if T5 unavailable.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Rewriting strategies applied in order: (a) strip filler phrases using a curated 300-entry phrase list; (b) merge semantically duplicate sentences; (c) convert hedged phrasing to imperative; (d) remove restated context already present in history.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 constraint: rewritten prompt must be ≤ 85% of original token count. If the rewriter produces something longer, the original is used.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Failure mode — semantic guard (see Stage 3)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2 never writes to the API payload directly. Stage 3 validates every rewrite before it is accepted.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5.3  Stage 3 — Semantic Guard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SlimZero's primary safety mechanism. No compressed prompt reaches the LLM unless it passes a semantic similarity check against the original.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Library: sentence-transformers (all-MiniLM-L6-v2, ~80 MB)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cosine similarity between original and rewritten prompt embeddings.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threshold: 0.92. Configurable per-project (SLIMZERO_SIM_THRESHOLD env var or config dict).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similarity ≥ threshold: rewritten prompt accepted, delta logged.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similarity &lt; threshold: rewritten prompt rejected, original sent. Rejection logged with reason for analysis.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Fault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RULE: The semantic guard is the only non-bypassable stage in the pipeline. It cannot be disabled — only its threshold can be adjusted. Minimum allowed threshold: 0.80.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5.4  Stage 4 — Few-Shot Ranker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prompt includes few-shot examples, rank them by relevance to the current query and retain only the top-k, reducing example token overhead without degrading task guidance.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Detects few-shot blocks via pattern matching (Q:/A: pairs, numbered examples, XML-tagged examples).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Embeds each example and the current query using the same MiniLM model from Stage 3 (no additional download).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Retains top-k examples by cosine similarity. Default k=3, configurable.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Preserves at least 1 example if any were present — never strips all examples.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Failure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fewer than 2 examples detected: stage is skipped, no modification made.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5.5  Stage 5 — History Compressor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multi-turn conversations, old turns accumulate in the context window. This stage compresses turns older than a recency window into a rolling summary, keeping recent turns verbatim.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Recency window: last 4 turns verbatim (configurable, min 2).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Older turns: summarised with T5-small into a single "Prior context:" prefix block.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regenerated only when the turn count crosses a threshold — not on every call. Cached and reused.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token budget: max 20% of total prompt token budget.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Failure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summarisation fails or produces output longer than input: older turns are truncated at token limit rather than summarised. No silent loss — truncation is logged and surfaced to the developer.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5.6  Stage 6 — Response Format Injector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Pre-condition the LLM to respond minimally, without preamble, without restating the question, and without trailing padding — before the API call, not after.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Appends a fixed instruction fragment to the system prompt. The fragment is chosen from a 5-entry library based on detected output_format from the Intent Extractor.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Fragments are ≤ 12 tokens each. Examples: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"Answer only. No preamble." (general)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"Return code only. No explanation unless asked." (code queries)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"List items only. No intro sentence." (list queries)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"One paragraph max. No summary." (explain queries)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Fragment is appended, not prepended, to avoid displacing the developer's own system prompt.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Fault prevention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system prompt exists in the request: one is created with only the fragment.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developer's system prompt already contains explicit response-length instructions: the injector detects this and skips injection to avoid conflict.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5.7  Stage 7 — Hallucination Risk Scorer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Classify each query by hallucination risk and conditionally inject an uncertainty instruction — locally, at zero token cost.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Risk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characteristics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dates, numbers, citations, named statistics, "latest" / "current" facts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Append: "State uncertainty explicitly. Say I'm not certain if unsure."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entities with verifiable attributes, procedural facts with versions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Append: "Verify before asserting specific details."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Creative, open-ended, opinion, general explanation queries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action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Classifier: a 50-rule heuristic engine (regex + keyword patterns) — no model inference, no API call. Runs in &lt; 5ms.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Failure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Classifier errors default to MEDIUM tier (conservative). No query is ever treated as lower risk than the classifier can confirm.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5.8  Stage 8 — Token Budget Enforcer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a hard token ceiling to the outbound prompt. When the budget is exceeded after all other stages, trim in priority order.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Trim priority (lowest to highest — trimmed first)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Injected instruction fragments (keep last; re-inject at minimum size)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 history summary (can be shortened further)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Low-ranked few-shot examples beyond top-1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Compressed rewrite (fall back to more aggressive compression)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trim: core task, most recent 2 turns, critical entities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Library: tiktoken (model-specific tokeniser; supports cl100k_base, o200k_base, claude tokeniser approximation).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Failure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budget cannot be met without trimming the core task: request proceeds over budget with a warning logged. The developer is never silently sent a malformed prompt.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Post-Processing Specification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6.1  Response Validator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LLM responds, validate locally that the response actually addresses the parsed intent. Flag mismatches as potential hallucinations or off-task responses.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Embed the IntentSchema.core_task and the first 512 tokens of the LLM response using MiniLM.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 cosine similarity. Threshold: 0.60 (intentionally lower — responses are allowed to be creative in form).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threshold: response is flagged with SlimZeroWarning.OFF_TASK. The response is still returned to the user — SlimZero never suppresses LLM output.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 is surfaced via: return value metadata, console warning (opt-out), and savings log entry.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6.2  Hallucination Flag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Purpose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confident-sounding assertions in the response that correspond to HIGH-risk query types, flagging them for user attention.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Pattern library: 80 heuristic patterns targeting date assertions, numeric specifics, citation-style phrases ("according to", "as of", "the latest figure is"), and authority claims.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Matches are highlighted in the metadata response object with character offsets.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second API call is made. The flag is purely local signal.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Fault prevention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False positives are expected and acceptable — SlimZero errs toward flagging. The developer decides what to do with the flag.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False negatives (missed hallucinations) are not claimed to be zero. SlimZero reduces probability; it does not guarantee correctness.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6.3  Savings Logger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Tracks per-call and cumulative statistics: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original_input_tokens, sent_input_tokens, delta_input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estimated_output_tokens (from response), savings_output_estimate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stages_applied (list of which stages fired)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semantic_similarity (of rewrite, if applied)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hallucination_risk_tier, response_validated (bool), flags_raised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cumulative_tokens_saved, cumulative_estimated_cost_usd (configurable model pricing)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Exportable: JSON per session, Markdown summary, Rich CLI dashboard (live, updates per call).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Ralph Autonomous Agent Loop Integration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7.1  What Ralph is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Ralph (from snarktank/ralph) is a lightweight autonomous agent loop: observe → plan → act → reflect → repeat. SlimZero integrates Ralph as a built-in agent orchestrator, applying the full compression pipeline to every agent turn and adding fault prevention that Ralph lacks natively.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7.2  SlimZero enhancements to Ralph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Circuit breaker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Ralph loop instance is assigned a RetryBudget: max_steps (default 20), max_retries_per_step (default 3), max_total_tokens (configurable).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any budget is exhausted: the loop halts, state is checkpointed, and a HumanEscalation event is raised.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Loop can be resumed from checkpoint after human review.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Semantic drift detector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each Ralph step, the current plan's embedding is compared to the original goal's embedding (MiniLM, same model used in Stage 3).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similarity &lt; 0.75 for 3 consecutive steps: the loop is flagged as drifted. A re-grounding step is injected — the agent is shown the original goal and asked to confirm it is still on track.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Drift events are logged. If the agent re-drifts after re-grounding: the loop halts.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Tool-call validator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tool call emitted by the agent is validated locally before execution: required arguments present, argument types correct, known tool name.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Invalid tool calls are rejected and the agent is given a structured error message with the validation failure reason. This counts as one retry.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tool call that fails 3 times on the same step triggers the circuit breaker for that step.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Action auditor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tool call and its result is logged to a structured audit trail: timestamp, tool_name, arguments, result_summary, tokens_used.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trail is accessible in real time via the savings dashboard and exportable as JSON.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Compression on every step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observation and plan prompt passed to the LLM by Ralph is routed through SlimZero's full pipeline.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steps benefit from the same 40–70% input compression and 30–50% output compression as regular calls.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GSD (Get-Shit-Done) Task Graph Integration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8.1  What GSD adds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GSD is SlimZero's long-horizon task decomposition layer. It takes a high-level goal and breaks it into a directed acyclic graph of sub-tasks, each with a checkpoint. The Ralph loop executes sub-tasks in dependency order. Completed sub-tasks are never re-executed even if the session restarts.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8.2  Task graph specification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using networkx DiGraph.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node: task_id, description, status (pending / running / done / failed / skipped), dependencies, retry_count, output (stored on completion).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Edges: dependency relationships. A task runs only when all dependencies are done.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Decomposition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provides a goal string. GSD calls the LLM once (compressed via SlimZero) to decompose it into sub-tasks in structured JSON.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Decomposition is the only LLM call GSD itself makes. All subsequent orchestration is local.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Decomposition result is validated locally: valid JSON, no circular dependencies, all dependencies resolve.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Checkpointing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Task graph is serialised to disk after every status change.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restart, SlimZero loads the graph and resumes from the first pending node.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Checkpoint format: JSON (human-readable, editable by the developer if needed).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Failure handling in GSD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GSD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if unresolved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Sub-task fails once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 (up to max_retries_per_step)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failed; skip or halt per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Sub-task fails at max retries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node as failed; evaluate dependents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 escalation event raised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Dependency chain broken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all dependents as skipped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Logged; developer notified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 validation fails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decomposition; re-request from 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Halt after 3 failed decompositions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Checkpoint write fails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error; continue in-memory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 raised every 5 steps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Fault Prevention and Error Control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Fault prevention is a first-class concern in SlimZero, not an afterthought. Every component has defined failure modes, fallbacks, and escalation paths.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9.1  Layered defence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 — 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check on every pipeline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required fields, null prompt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Raise SlimZeroInputError with field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L2 — Semantic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Cosine similarity check post-rewrite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Similarity &lt;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rewrite; use original; log rejection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L3 — Budget enforcer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count check post-compression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exceeds budget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 in priority order; log trim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L4 — Response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similarity check post-call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similarity &lt; 0.60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 OFF_TASK; return response with warning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L5 — Hallucination 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Heuristic pattern scan on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 assertion on HIGH-risk query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Annotate response metadata; log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L6 — Circuit breaker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Step/retry/token budget exhaustion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budget exceeded in agent loop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Halt loop; checkpoint; raise HumanEscalation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L7 — Drift detector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Consecutive plan embedding divergence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steps below 0.75 similarity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Inject re-grounding; halt if re-drifts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L8 — Tool validator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Argument schema check before tool 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Missing/wrong-type argument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call; return structured error to agent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9.2  SlimZero exception hierarchy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SlimZeroError (base)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SlimZeroInputError — invalid input to pipeline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SlimZeroRewriteError — rewriter produced invalid output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SlimZeroSemanticRejection — rewrite rejected by semantic guard (not an error; logged as INFO)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SlimZeroBudgetWarning — prompt could not be brought within budget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SlimZeroResponseWarning — response failed intent validation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SlimZeroHallucinationFlag — hallucination heuristic triggered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SlimZeroAgentError (base for agent errors)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SlimZeroCircuitBreaker — loop halted by budget exhaustion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SlimZeroDriftHalt — loop halted by semantic drift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SlimZeroToolValidationError — tool call rejected by validator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SlimZeroHumanEscalation — requires human review to resume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9.3  Global fault prevention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1: SlimZero never suppresses an LLM response. Flags and warnings are metadata — the response always reaches the caller.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2: SlimZero never blocks a request. If every compression stage fails, the original unmodified prompt is sent. The pipeline degrades gracefully, never silently.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3: All errors are logged before being raised. No exception leaves SlimZero without a structured log entry (JSON) with timestamp, stage, and context.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RULE 4: The semantic guard cannot be disabled. This is the one inviolable rule. Threshold may be lowered to 0.80 minimum; the guard itself cannot be removed.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5: Agent loops always checkpoint before raising HumanEscalation. No work is lost when a loop is halted.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10. Integration API — Drop-In Usage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10.1  Installation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 install slimzero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extras: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 install slimzero[agent]  — includes Ralph loop and GSD task graph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 install slimzero[dashboard]  — includes Rich live dashboard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 install slimzero[all]  — everything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10.2  Minimal integration — three lines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slimzero import SlimZero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sz = SlimZero(model="claude-sonnet-4-6")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= sz.call(prompt="Explain gradient descent in detail please.")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That is the entire integration. SlimZero wraps the developer's existing API client and applies the full pipeline transparently.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10.3  Full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"claude-sonnet-4-6"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model identifier (any OpenAI-spec model 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(auto-detect)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an existing Anthropic/OpenAI client; SlimZero wraps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token_budget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token ceiling for outbound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similarity gate. Min 0.80.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few_shot_k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few-shot examples to retain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history_window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recent turns kept verbatim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module names to enable; omit to disable specific stages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hallucination_guard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hallucination risk scoring and uncertainty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response_validation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post-response intent similarity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Ralph loop and GSD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max_agent_steps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breaker: max steps per Ralph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breaker: max retries per sub-task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drift_threshold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0.75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drift detection threshold for agent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Rich live savings dashboard in terminal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log_file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Path for JSON structured log output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10.4  Agent mode usage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slimzero import SlimZero</w:t>
      </w:r>
    </w:p>
    <w:p>
      <w:pPr>
        <w:spacing w:after="4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sz = SlimZero(model="claude-opus-4-6", agent_mode=True, max_agent_steps=30)</w:t>
      </w:r>
    </w:p>
    <w:p>
      <w:pPr>
        <w:spacing w:after="4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 = sz.run_goal(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goal="Research the top 5 open-source vector databases and write a comparison report.",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tools=[search_tool, write_tool, read_tool]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decomposes the goal into a GSD task graph, runs it via the Ralph loop, applies compression on every step, enforces all circuit breakers, and returns the final result with a full audit trail.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11. Plugin API — Extending SlimZero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pipeline stage is a plugin. Community contributors can add new compressors, validators, hallucination heuristics, and agent strategies without modifying SlimZero's core.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11.1  Stage plugin interface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slimzero.plugins import BaseStage, StageInput, StageOutput</w:t>
      </w:r>
    </w:p>
    <w:p>
      <w:pPr>
        <w:spacing w:after="4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 MyCompressor(BaseStage):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name = "my_compressor"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def process(self, inp: StageInput) -&gt; StageOutput: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# inp.prompt, inp.intent, inp.token_count available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new_prompt = ...  # your compression logic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return StageOutput(prompt=new_prompt, modified=True, notes="reason")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11.2  Registering plugins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SlimZero auto-discovers plugins via Python entry points (slimzero.stages group) or manual registration:</w:t>
      </w:r>
    </w:p>
    <w:p>
      <w:pPr>
        <w:spacing w:after="4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sz = SlimZero(model="...", extra_stages=[MyCompressor()])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11.3  Plugin contracts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plugin must never raise an exception that halts the pipeline — catch internally, return StageOutput(modified=False) on failure.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plugin must never make an external API call — local inference only.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plugin that modifies the prompt must set modified=True so the semantic guard re-runs after it.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12. Target Benchmarks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benchmarks are targets for v1.0 on a standard developer laptop (CPU-only or single GPU). Actual results will be published after benchmark suite implementation.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token reduction (avg)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40–70%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Benchmarked on ShareGPT-5K prompt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token reduction (avg)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30–50%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from response format injection ablation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tokens spent by SlimZero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by API call log — exactly 1 call per user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similarity (avg accepted rewrites)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0.94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MiniLM cosine similarity on accepted rewrites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Rewrite rejection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8%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Fraction of rewrites below 0.92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flag precision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0.70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Tested on TruthfulQA subset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pipeline latency (CPU)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150ms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p95 on M1 MacBook / i5-12500H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pipeline latency (GPU)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40ms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p95 on RTX 4050 6GB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loop overhead vs raw Ralph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latency delta with compression 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size (base, no extras)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120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Including spaCy sm model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13.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package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slimzero/core.py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 class, pipeline runner,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file per pipeline stage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slimzero/stages/intent.py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Extractor (spaCy)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slimzero/stages/rewriter.py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Rewriter (T5/Ollama)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slimzero/stages/semantic_guard.py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Guard (MiniLM)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slimzero/stages/few_shot.py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Few-Shot Ranker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slimzero/stages/history.py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 Compressor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slimzero/stages/injector.py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Format Injector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slimzero/stages/hallucination.py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Risk Scorer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slimzero/stages/budget.py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Budget Enforcer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slimzero/post/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Post-processing modules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slimzero/post/validator.py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Validator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slimzero/post/flagger.py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Flag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slimzero/post/logger.py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Savings Logger +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slimzero/agent/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orchestration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slimzero/agent/ralph.py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Ralph loop integration + circuit breakers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slimzero/agent/gsd.py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GSD task graph (networkx)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slimzero/agent/tool_validator.py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call argument validator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slimzero/agent/auditor.py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audit trail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slimzero/plugins/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Plugin base classes and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slimzero/exceptions.py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exception hierarchy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slimzero/schemas.py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IntentSchema, StageInput, StageOutput, SlimZeroResult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+ hypothesis test suite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reduction benchmark suite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MkDocs documentation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examples for Flask, FastAPI, LangChain, bare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config, extras, entry points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14.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 — Core pipeline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Stages 1–8, post-processing, savings logger, PyPI release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 — Hallucination guard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scorer + response validator + flagger with TruthfulQA benchmarks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v0.3 — Agent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Ralph loop + GSD task graph + circuit breakers + drift detector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v0.4 — Dashboard + CLI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 live dashboard, session JSON export, CLI slimzero command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v0.5 — Plugin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BaseStage interface, entry-point discovery, plugin docs + 2 example plugins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— Stable release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 suite, full docs, examples repo, community contribution guide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16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15. Open Source and GitHub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15.1  Why this gets starred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Immediately useful — any developer paying Opus or Sonnet bills installs it the same day they find 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Model-agnostic — works with every major provider and local Ollama models. Maximum audience.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Zero-friction integration — three lines of code, no refactoring, no framework lock-in.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Visible ROI — the savings dashboard produces screenshots people share. "I cut my Claude bill by 52% with this library" is a tweet that writes itself.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Plugin API — the community can extend it without forking, which creates organic contribution momentum.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Strong README — benchmark table, animated terminal recording of the dashboard, quick-start GIF.</w:t>
      </w:r>
    </w:p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15.2  Positioning vs existing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600"/>
        <w:gridCol w:w="17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Meta-token 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fault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SlimZero advantage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 optimisers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call to rewrite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built-in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meta-tokens; richer fault control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LLM-based prompt compilation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compilation step; runtime not training-time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LLMLingua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Token-level pruning (bert)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guard; agent integration; GSD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Ralph (raw)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loop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Adds compression + circuit breakers + GSD to Ralph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SlimZero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pre/post processor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only tool combining all four capabilities</w:t>
            </w:r>
          </w:p>
        </w:tc>
      </w:tr>
    </w:tbl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16. Appendix — Quick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A. 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Extras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3.7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extraction (en_core_web_sm)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2.7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guard + response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tiktoken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0.7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counting (all major models)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transformers + T5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4.40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prompt rewriter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Python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0.2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local rewriter via Ollama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3.3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GSD task graph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13.7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dashboard + pretty logging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+ hypothesis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8.0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PEP 517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metadata and extras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B.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Meta-token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API token consumed by SlimZero's own operation rather than the user's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guard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cosine similarity check that rejects rewrites changing prompt 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hard limit on agent loop steps, retries, or token usage that halts the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drift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Divergence between the agent's current plan and its original goal, detected via embedding similarity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Get-Shit-Done — SlimZero's task graph module for long-horizon goal decomposition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Ralph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autonomous observe-plan-act-reflect agent loop integrated into SlimZero's agent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 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representation of a prompt's core task, entities, format, and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Format Injector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stage that appends a minimal-response instruction fragment to the system prompt</w:t>
            </w:r>
          </w:p>
        </w:tc>
      </w:tr>
    </w:tbl>
    <w:p>
      <w:pPr>
        <w:spacing w:after="200" w:before="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— End of SlimZero PRD v1.0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Arial" w:cs="Arial" w:eastAsia="Arial" w:hAnsi="Arial"/>
        <w:color w:val="444441"/>
        <w:sz w:val="18"/>
        <w:szCs w:val="18"/>
      </w:rPr>
      <w:t xml:space="preserve">SlimZero PRD v1.0  ·  Confidential Draft  ·  Page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1"/>
        <w:sz w:val="18"/>
        <w:szCs w:val="18"/>
      </w:rPr>
      <w:t xml:space="preserve"> of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2026-04-11T09:55:27.691Z</dcterms:created>
  <dcterms:modified xsi:type="dcterms:W3CDTF">2026-04-11T09:55:27.691Z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