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Requis Test DOCX Document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3">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5">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