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rPr/>
        <w:t xml:space="preserve">Mandarin-Speaking Children’s Interpretation and Expression of Actions and Results: Evidence From Resultative Verb Compounds and Monomorphemic V1s</w:t>
      </w:r>
    </w:p>
    <w:p>
      <w:pPr>
        <w:pStyle w:val="Heading1"/>
      </w:pPr>
      <w:r>
        <w:rPr/>
        <w:t xml:space="preserve">Supplemental Material</w:t>
      </w:r>
    </w:p>
    <w:p>
      <w:pPr>
        <w:pStyle w:val="Heading1"/>
      </w:pPr>
      <w:r>
        <w:rPr/>
        <w:t xml:space="preserve">S1. The Original Strong/Weak Classification of the V1s</w:t>
      </w:r>
    </w:p>
    <w:p>
      <w:pPr/>
      <w:r>
        <w:rPr/>
        <w:t xml:space="preserve">When the materials were designed, the V1s were classified as Strong and Weak V1s, following Martin et al. (2020, 2026). On this classification, Strong V1s, such as </w:t>
      </w:r>
      <w:r>
        <w:rPr>
          <w:i/>
        </w:rPr>
        <w:t xml:space="preserve">xǐ</w:t>
      </w:r>
      <w:r>
        <w:rPr/>
        <w:t xml:space="preserve"> “wash,” strongly imply a change of state in the object, whereas Weak V1s, such as </w:t>
      </w:r>
      <w:r>
        <w:rPr>
          <w:i/>
        </w:rPr>
        <w:t xml:space="preserve">mō</w:t>
      </w:r>
      <w:r>
        <w:rPr/>
        <w:t xml:space="preserve"> “pet,” at best weakly imply one. The two classes are distinguished by a single diagnostic: Only Strong V1s are compatible with a preverbal time-span adverbial, as in </w:t>
      </w:r>
      <w:r>
        <w:rPr>
          <w:i/>
        </w:rPr>
        <w:t xml:space="preserve">yì fēnzhōng xǐ-le yì shuāng wàzi</w:t>
      </w:r>
      <w:r>
        <w:rPr/>
        <w:t xml:space="preserve"> “washed a pair of socks in one minute” versus *</w:t>
      </w:r>
      <w:r>
        <w:rPr>
          <w:i/>
        </w:rPr>
        <w:t xml:space="preserve">yì fēnzhōng mō-le yì zhī māo</w:t>
      </w:r>
      <w:r>
        <w:rPr/>
        <w:t xml:space="preserve"> “petted a cat in one minute.” Some V1s in the present materials were taken from Martin et al. (2020), and the others were selected with this diagnostic.</w:t>
      </w:r>
    </w:p>
    <w:p>
      <w:pPr/>
      <w:r>
        <w:rPr/>
        <w:t xml:space="preserve">We no longer use this classification, for three reasons. First, the diagnostic is binary, whereas the property it was meant to capture, the strength with which a V1 implies a result, is a matter of degree. Second, the diagnostic tracks whether a result construal of the verb phrase is available, which the object and the context can supply, rather than a fixed property of the V1: Several of the Weak V1s in the present materials are also compatible with the adverbial when combined with a suitable object, as in </w:t>
      </w:r>
      <w:r>
        <w:rPr>
          <w:i/>
        </w:rPr>
        <w:t xml:space="preserve">yì fēnzhōng tuī-le yí ge xiāngzi</w:t>
      </w:r>
      <w:r>
        <w:rPr/>
        <w:t xml:space="preserve"> “pushed a box in one minute,” and the same holds for </w:t>
      </w:r>
      <w:r>
        <w:rPr>
          <w:i/>
        </w:rPr>
        <w:t xml:space="preserve">chōng</w:t>
      </w:r>
      <w:r>
        <w:rPr/>
        <w:t xml:space="preserve"> “rinse” and </w:t>
      </w:r>
      <w:r>
        <w:rPr>
          <w:i/>
        </w:rPr>
        <w:t xml:space="preserve">chuí</w:t>
      </w:r>
      <w:r>
        <w:rPr/>
        <w:t xml:space="preserve"> “hammer.” Third, the Strong V1s grouped verbs that name an action directed at a specific result, such as </w:t>
      </w:r>
      <w:r>
        <w:rPr>
          <w:i/>
        </w:rPr>
        <w:t xml:space="preserve">bāo</w:t>
      </w:r>
      <w:r>
        <w:rPr/>
        <w:t xml:space="preserve"> “peel,” </w:t>
      </w:r>
      <w:r>
        <w:rPr>
          <w:i/>
        </w:rPr>
        <w:t xml:space="preserve">sī</w:t>
      </w:r>
      <w:r>
        <w:rPr/>
        <w:t xml:space="preserve"> “tear,” and </w:t>
      </w:r>
      <w:r>
        <w:rPr>
          <w:i/>
        </w:rPr>
        <w:t xml:space="preserve">cā</w:t>
      </w:r>
      <w:r>
        <w:rPr/>
        <w:t xml:space="preserve"> “wipe,” with verbs that name a manner of action compatible with many results, such as </w:t>
      </w:r>
      <w:r>
        <w:rPr>
          <w:i/>
        </w:rPr>
        <w:t xml:space="preserve">tī</w:t>
      </w:r>
      <w:r>
        <w:rPr/>
        <w:t xml:space="preserve"> “kick” and </w:t>
      </w:r>
      <w:r>
        <w:rPr>
          <w:i/>
        </w:rPr>
        <w:t xml:space="preserve">chuī</w:t>
      </w:r>
      <w:r>
        <w:rPr/>
        <w:t xml:space="preserve"> “blow,” and the diagnostic provides no independent reason to group them together. Because the diagnostic characterizes verbs rather than the relation between an action and a particular result, the present study characterizes the pairs by adult ratings of each action’s association with its target result.</w:t>
      </w:r>
    </w:p>
    <w:p>
      <w:pPr>
        <w:pStyle w:val="Heading1"/>
      </w:pPr>
      <w:r>
        <w:rPr/>
        <w:t xml:space="preserve">S2. Verb–Video Correspondence Norming</w:t>
      </w:r>
    </w:p>
    <w:p>
      <w:pPr/>
      <w:r>
        <w:rPr/>
        <w:t xml:space="preserve">Table S1 gives, for each video, the proportion of norming participants whose first description contained the intended V1 and the proportion of all descriptions that contained it. Across videos, the intended V1 appeared in 74% of first descriptions and in 72% of all descriptions. When it did not appear after two attempts, participants rated how natural the intended V1 was as a description of the action (1 = </w:t>
      </w:r>
      <w:r>
        <w:rPr>
          <w:i/>
        </w:rPr>
        <w:t xml:space="preserve">very unnatural</w:t>
      </w:r>
      <w:r>
        <w:rPr/>
        <w:t xml:space="preserve">, 5 = </w:t>
      </w:r>
      <w:r>
        <w:rPr>
          <w:i/>
        </w:rPr>
        <w:t xml:space="preserve">very natural</w:t>
      </w:r>
      <w:r>
        <w:rPr/>
        <w:t xml:space="preserve">; </w:t>
      </w:r>
      <w:r>
        <w:rPr>
          <w:i/>
        </w:rPr>
        <w:t xml:space="preserve">M</w:t>
      </w:r>
      <w:r>
        <w:rPr/>
        <w:t xml:space="preserve"> = 4.32, </w:t>
      </w:r>
      <w:r>
        <w:rPr>
          <w:i/>
        </w:rPr>
        <w:t xml:space="preserve">SD</w:t>
      </w:r>
      <w:r>
        <w:rPr/>
        <w:t xml:space="preserve"> = 0.79, range = 2.67–5).</w:t>
      </w:r>
    </w:p>
    <w:p w14:paraId="18133AA6" w14:textId="77777777" w:rsidR="009D4CF3" w:rsidRDefault="00000000">
      <w:pPr>
        <w:pStyle w:val="TableNumber"/>
      </w:pPr>
      <w:r>
        <w:rPr/>
        <w:t xml:space="preserve">Table S1</w:t>
      </w:r>
    </w:p>
    <w:p w14:paraId="18133AA6" w14:textId="77777777" w:rsidR="009D4CF3" w:rsidRDefault="00000000">
      <w:pPr>
        <w:pStyle w:val="TableTitle"/>
      </w:pPr>
      <w:r>
        <w:rPr>
          <w:i/>
        </w:rPr>
        <w:t xml:space="preserve">Proportion of Descriptions Containing the Intended V1 in the Verb–Video Correspondence Norming</w:t>
      </w:r>
    </w:p>
    <w:tbl>
      <w:tblPr>
        <w:tblW w:w="9360" w:type="dxa"/>
        <w:jc w:val="center"/>
        <w:tblBorders>
          <w:top w:val="single" w:sz="8" w:space="0" w:color="000000"/>
          <w:left w:val="nil"/>
          <w:bottom w:val="single" w:sz="8" w:space="0" w:color="000000"/>
          <w:right w:val="nil"/>
          <w:insideH w:val="nil"/>
          <w:insideV w:val="nil"/>
        </w:tblBorders>
        <w:tblCellMar>
          <w:left w:w="58" w:type="dxa"/>
          <w:right w:w="58" w:type="dxa"/>
        </w:tblCellMar>
        <w:tblLook w:val="04A0" w:firstRow="1" w:lastRow="0" w:firstColumn="1" w:lastColumn="0" w:noHBand="0" w:noVBand="1"/>
      </w:tblPr>
      <w:tblGrid>
        <w:gridCol w:w="1337"/>
        <w:gridCol w:w="1337"/>
        <w:gridCol w:w="1337"/>
        <w:gridCol w:w="1337"/>
        <w:gridCol w:w="1337"/>
        <w:gridCol w:w="1337"/>
        <w:gridCol w:w="1337"/>
      </w:tblGrid>
      <w:tr>
        <w:tc>
          <w:tcPr>
            <w:tcW w:type="dxa" w:w="1337"/>
            <w:tcBorders>
              <w:bottom w:val="single" w:sz="4" w:space="0" w:color="000000"/>
            </w:tcBorders>
          </w:tcPr>
          <w:p>
            <w:pPr>
              <w:pStyle w:val="TableText"/>
            </w:pPr>
            <w:r/>
            <w:r>
              <w:rPr/>
              <w:t xml:space="preserve">Pair</w:t>
            </w:r>
          </w:p>
        </w:tc>
        <w:tc>
          <w:tcPr>
            <w:tcW w:type="dxa" w:w="1337"/>
            <w:tcBorders>
              <w:bottom w:val="single" w:sz="4" w:space="0" w:color="000000"/>
            </w:tcBorders>
          </w:tcPr>
          <w:p>
            <w:pPr>
              <w:pStyle w:val="TableText"/>
            </w:pPr>
            <w:r/>
            <w:r>
              <w:rPr/>
              <w:t xml:space="preserve">Stronger-association V1</w:t>
            </w:r>
          </w:p>
        </w:tc>
        <w:tc>
          <w:tcPr>
            <w:tcW w:type="dxa" w:w="1337"/>
            <w:tcBorders>
              <w:bottom w:val="single" w:sz="4" w:space="0" w:color="000000"/>
            </w:tcBorders>
          </w:tcPr>
          <w:p>
            <w:pPr>
              <w:pStyle w:val="TableText"/>
              <w:jc w:val="center"/>
            </w:pPr>
            <w:r/>
            <w:r>
              <w:rPr/>
              <w:t xml:space="preserve">First</w:t>
            </w:r>
          </w:p>
        </w:tc>
        <w:tc>
          <w:tcPr>
            <w:tcW w:type="dxa" w:w="1337"/>
            <w:tcBorders>
              <w:bottom w:val="single" w:sz="4" w:space="0" w:color="000000"/>
            </w:tcBorders>
          </w:tcPr>
          <w:p>
            <w:pPr>
              <w:pStyle w:val="TableText"/>
              <w:jc w:val="center"/>
            </w:pPr>
            <w:r/>
            <w:r>
              <w:rPr/>
              <w:t xml:space="preserve">All</w:t>
            </w:r>
          </w:p>
        </w:tc>
        <w:tc>
          <w:tcPr>
            <w:tcW w:type="dxa" w:w="1337"/>
            <w:tcBorders>
              <w:bottom w:val="single" w:sz="4" w:space="0" w:color="000000"/>
            </w:tcBorders>
          </w:tcPr>
          <w:p>
            <w:pPr>
              <w:pStyle w:val="TableText"/>
            </w:pPr>
            <w:r/>
            <w:r>
              <w:rPr/>
              <w:t xml:space="preserve">Weaker-association V1</w:t>
            </w:r>
          </w:p>
        </w:tc>
        <w:tc>
          <w:tcPr>
            <w:tcW w:type="dxa" w:w="1337"/>
            <w:tcBorders>
              <w:bottom w:val="single" w:sz="4" w:space="0" w:color="000000"/>
            </w:tcBorders>
          </w:tcPr>
          <w:p>
            <w:pPr>
              <w:pStyle w:val="TableText"/>
              <w:jc w:val="center"/>
            </w:pPr>
            <w:r/>
            <w:r>
              <w:rPr/>
              <w:t xml:space="preserve">First</w:t>
            </w:r>
          </w:p>
        </w:tc>
        <w:tc>
          <w:tcPr>
            <w:tcW w:type="dxa" w:w="1337"/>
            <w:tcBorders>
              <w:bottom w:val="single" w:sz="4" w:space="0" w:color="000000"/>
            </w:tcBorders>
          </w:tcPr>
          <w:p>
            <w:pPr>
              <w:pStyle w:val="TableText"/>
              <w:jc w:val="center"/>
            </w:pPr>
            <w:r/>
            <w:r>
              <w:rPr/>
              <w:t xml:space="preserve">All</w:t>
            </w:r>
          </w:p>
        </w:tc>
      </w:tr>
      <w:tr>
        <w:tc>
          <w:tcPr>
            <w:tcW w:type="dxa" w:w="1337"/>
          </w:tcPr>
          <w:p>
            <w:pPr>
              <w:pStyle w:val="TableText"/>
            </w:pPr>
            <w:r/>
            <w:r>
              <w:rPr/>
              <w:t xml:space="preserve">1</w:t>
            </w:r>
          </w:p>
        </w:tc>
        <w:tc>
          <w:tcPr>
            <w:tcW w:type="dxa" w:w="1337"/>
          </w:tcPr>
          <w:p>
            <w:pPr>
              <w:pStyle w:val="TableText"/>
            </w:pPr>
            <w:r/>
            <w:r>
              <w:rPr>
                <w:i/>
              </w:rPr>
              <w:t xml:space="preserve">bāo</w:t>
            </w:r>
          </w:p>
        </w:tc>
        <w:tc>
          <w:tcPr>
            <w:tcW w:type="dxa" w:w="1337"/>
          </w:tcPr>
          <w:p>
            <w:pPr>
              <w:pStyle w:val="TableText"/>
              <w:jc w:val="center"/>
            </w:pPr>
            <w:r/>
            <w:r>
              <w:rPr/>
              <w:t xml:space="preserve">1.00</w:t>
            </w:r>
          </w:p>
        </w:tc>
        <w:tc>
          <w:tcPr>
            <w:tcW w:type="dxa" w:w="1337"/>
          </w:tcPr>
          <w:p>
            <w:pPr>
              <w:pStyle w:val="TableText"/>
              <w:jc w:val="center"/>
            </w:pPr>
            <w:r/>
            <w:r>
              <w:rPr/>
              <w:t xml:space="preserve">1.00</w:t>
            </w:r>
          </w:p>
        </w:tc>
        <w:tc>
          <w:tcPr>
            <w:tcW w:type="dxa" w:w="1337"/>
          </w:tcPr>
          <w:p>
            <w:pPr>
              <w:pStyle w:val="TableText"/>
            </w:pPr>
            <w:r/>
            <w:r>
              <w:rPr>
                <w:i/>
              </w:rPr>
              <w:t xml:space="preserve">niē</w:t>
            </w:r>
          </w:p>
        </w:tc>
        <w:tc>
          <w:tcPr>
            <w:tcW w:type="dxa" w:w="1337"/>
          </w:tcPr>
          <w:p>
            <w:pPr>
              <w:pStyle w:val="TableText"/>
              <w:jc w:val="center"/>
            </w:pPr>
            <w:r/>
            <w:r>
              <w:rPr/>
              <w:t xml:space="preserve">0.25</w:t>
            </w:r>
          </w:p>
        </w:tc>
        <w:tc>
          <w:tcPr>
            <w:tcW w:type="dxa" w:w="1337"/>
          </w:tcPr>
          <w:p>
            <w:pPr>
              <w:pStyle w:val="TableText"/>
              <w:jc w:val="center"/>
            </w:pPr>
            <w:r/>
            <w:r>
              <w:rPr/>
              <w:t xml:space="preserve">0.44</w:t>
            </w:r>
          </w:p>
        </w:tc>
      </w:tr>
      <w:tr>
        <w:tc>
          <w:tcPr>
            <w:tcW w:type="dxa" w:w="1337"/>
          </w:tcPr>
          <w:p>
            <w:pPr>
              <w:pStyle w:val="TableText"/>
            </w:pPr>
            <w:r/>
            <w:r>
              <w:rPr/>
              <w:t xml:space="preserve">2</w:t>
            </w:r>
          </w:p>
        </w:tc>
        <w:tc>
          <w:tcPr>
            <w:tcW w:type="dxa" w:w="1337"/>
          </w:tcPr>
          <w:p>
            <w:pPr>
              <w:pStyle w:val="TableText"/>
            </w:pPr>
            <w:r/>
            <w:r>
              <w:rPr>
                <w:i/>
              </w:rPr>
              <w:t xml:space="preserve">xiān</w:t>
            </w:r>
          </w:p>
        </w:tc>
        <w:tc>
          <w:tcPr>
            <w:tcW w:type="dxa" w:w="1337"/>
          </w:tcPr>
          <w:p>
            <w:pPr>
              <w:pStyle w:val="TableText"/>
              <w:jc w:val="center"/>
            </w:pPr>
            <w:r/>
            <w:r>
              <w:rPr/>
              <w:t xml:space="preserve">0.12</w:t>
            </w:r>
          </w:p>
        </w:tc>
        <w:tc>
          <w:tcPr>
            <w:tcW w:type="dxa" w:w="1337"/>
          </w:tcPr>
          <w:p>
            <w:pPr>
              <w:pStyle w:val="TableText"/>
              <w:jc w:val="center"/>
            </w:pPr>
            <w:r/>
            <w:r>
              <w:rPr/>
              <w:t xml:space="preserve">0.18</w:t>
            </w:r>
          </w:p>
        </w:tc>
        <w:tc>
          <w:tcPr>
            <w:tcW w:type="dxa" w:w="1337"/>
          </w:tcPr>
          <w:p>
            <w:pPr>
              <w:pStyle w:val="TableText"/>
            </w:pPr>
            <w:r/>
            <w:r>
              <w:rPr>
                <w:i/>
              </w:rPr>
              <w:t xml:space="preserve">pāi</w:t>
            </w:r>
          </w:p>
        </w:tc>
        <w:tc>
          <w:tcPr>
            <w:tcW w:type="dxa" w:w="1337"/>
          </w:tcPr>
          <w:p>
            <w:pPr>
              <w:pStyle w:val="TableText"/>
              <w:jc w:val="center"/>
            </w:pPr>
            <w:r/>
            <w:r>
              <w:rPr/>
              <w:t xml:space="preserve">1.00</w:t>
            </w:r>
          </w:p>
        </w:tc>
        <w:tc>
          <w:tcPr>
            <w:tcW w:type="dxa" w:w="1337"/>
          </w:tcPr>
          <w:p>
            <w:pPr>
              <w:pStyle w:val="TableText"/>
              <w:jc w:val="center"/>
            </w:pPr>
            <w:r/>
            <w:r>
              <w:rPr/>
              <w:t xml:space="preserve">1.00</w:t>
            </w:r>
          </w:p>
        </w:tc>
      </w:tr>
      <w:tr>
        <w:tc>
          <w:tcPr>
            <w:tcW w:type="dxa" w:w="1337"/>
          </w:tcPr>
          <w:p>
            <w:pPr>
              <w:pStyle w:val="TableText"/>
            </w:pPr>
            <w:r/>
            <w:r>
              <w:rPr/>
              <w:t xml:space="preserve">3</w:t>
            </w:r>
          </w:p>
        </w:tc>
        <w:tc>
          <w:tcPr>
            <w:tcW w:type="dxa" w:w="1337"/>
          </w:tcPr>
          <w:p>
            <w:pPr>
              <w:pStyle w:val="TableText"/>
            </w:pPr>
            <w:r/>
            <w:r>
              <w:rPr>
                <w:i/>
              </w:rPr>
              <w:t xml:space="preserve">bāi</w:t>
            </w:r>
          </w:p>
        </w:tc>
        <w:tc>
          <w:tcPr>
            <w:tcW w:type="dxa" w:w="1337"/>
          </w:tcPr>
          <w:p>
            <w:pPr>
              <w:pStyle w:val="TableText"/>
              <w:jc w:val="center"/>
            </w:pPr>
            <w:r/>
            <w:r>
              <w:rPr/>
              <w:t xml:space="preserve">0.88</w:t>
            </w:r>
          </w:p>
        </w:tc>
        <w:tc>
          <w:tcPr>
            <w:tcW w:type="dxa" w:w="1337"/>
          </w:tcPr>
          <w:p>
            <w:pPr>
              <w:pStyle w:val="TableText"/>
              <w:jc w:val="center"/>
            </w:pPr>
            <w:r/>
            <w:r>
              <w:rPr/>
              <w:t xml:space="preserve">0.88</w:t>
            </w:r>
          </w:p>
        </w:tc>
        <w:tc>
          <w:tcPr>
            <w:tcW w:type="dxa" w:w="1337"/>
          </w:tcPr>
          <w:p>
            <w:pPr>
              <w:pStyle w:val="TableText"/>
            </w:pPr>
            <w:r/>
            <w:r>
              <w:rPr>
                <w:i/>
              </w:rPr>
              <w:t xml:space="preserve">àn</w:t>
            </w:r>
          </w:p>
        </w:tc>
        <w:tc>
          <w:tcPr>
            <w:tcW w:type="dxa" w:w="1337"/>
          </w:tcPr>
          <w:p>
            <w:pPr>
              <w:pStyle w:val="TableText"/>
              <w:jc w:val="center"/>
            </w:pPr>
            <w:r/>
            <w:r>
              <w:rPr/>
              <w:t xml:space="preserve">0.62</w:t>
            </w:r>
          </w:p>
        </w:tc>
        <w:tc>
          <w:tcPr>
            <w:tcW w:type="dxa" w:w="1337"/>
          </w:tcPr>
          <w:p>
            <w:pPr>
              <w:pStyle w:val="TableText"/>
              <w:jc w:val="center"/>
            </w:pPr>
            <w:r/>
            <w:r>
              <w:rPr/>
              <w:t xml:space="preserve">0.55</w:t>
            </w:r>
          </w:p>
        </w:tc>
      </w:tr>
      <w:tr>
        <w:tc>
          <w:tcPr>
            <w:tcW w:type="dxa" w:w="1337"/>
          </w:tcPr>
          <w:p>
            <w:pPr>
              <w:pStyle w:val="TableText"/>
            </w:pPr>
            <w:r/>
            <w:r>
              <w:rPr/>
              <w:t xml:space="preserve">4</w:t>
            </w:r>
          </w:p>
        </w:tc>
        <w:tc>
          <w:tcPr>
            <w:tcW w:type="dxa" w:w="1337"/>
          </w:tcPr>
          <w:p>
            <w:pPr>
              <w:pStyle w:val="TableText"/>
            </w:pPr>
            <w:r/>
            <w:r>
              <w:rPr>
                <w:i/>
              </w:rPr>
              <w:t xml:space="preserve">sī</w:t>
            </w:r>
          </w:p>
        </w:tc>
        <w:tc>
          <w:tcPr>
            <w:tcW w:type="dxa" w:w="1337"/>
          </w:tcPr>
          <w:p>
            <w:pPr>
              <w:pStyle w:val="TableText"/>
              <w:jc w:val="center"/>
            </w:pPr>
            <w:r/>
            <w:r>
              <w:rPr/>
              <w:t xml:space="preserve">1.00</w:t>
            </w:r>
          </w:p>
        </w:tc>
        <w:tc>
          <w:tcPr>
            <w:tcW w:type="dxa" w:w="1337"/>
          </w:tcPr>
          <w:p>
            <w:pPr>
              <w:pStyle w:val="TableText"/>
              <w:jc w:val="center"/>
            </w:pPr>
            <w:r/>
            <w:r>
              <w:rPr/>
              <w:t xml:space="preserve">1.00</w:t>
            </w:r>
          </w:p>
        </w:tc>
        <w:tc>
          <w:tcPr>
            <w:tcW w:type="dxa" w:w="1337"/>
          </w:tcPr>
          <w:p>
            <w:pPr>
              <w:pStyle w:val="TableText"/>
            </w:pPr>
            <w:r/>
            <w:r>
              <w:rPr>
                <w:i/>
              </w:rPr>
              <w:t xml:space="preserve">chě</w:t>
            </w:r>
          </w:p>
        </w:tc>
        <w:tc>
          <w:tcPr>
            <w:tcW w:type="dxa" w:w="1337"/>
          </w:tcPr>
          <w:p>
            <w:pPr>
              <w:pStyle w:val="TableText"/>
              <w:jc w:val="center"/>
            </w:pPr>
            <w:r/>
            <w:r>
              <w:rPr/>
              <w:t xml:space="preserve">0.38</w:t>
            </w:r>
          </w:p>
        </w:tc>
        <w:tc>
          <w:tcPr>
            <w:tcW w:type="dxa" w:w="1337"/>
          </w:tcPr>
          <w:p>
            <w:pPr>
              <w:pStyle w:val="TableText"/>
              <w:jc w:val="center"/>
            </w:pPr>
            <w:r/>
            <w:r>
              <w:rPr/>
              <w:t xml:space="preserve">0.33</w:t>
            </w:r>
          </w:p>
        </w:tc>
      </w:tr>
      <w:tr>
        <w:tc>
          <w:tcPr>
            <w:tcW w:type="dxa" w:w="1337"/>
          </w:tcPr>
          <w:p>
            <w:pPr>
              <w:pStyle w:val="TableText"/>
            </w:pPr>
            <w:r/>
            <w:r>
              <w:rPr/>
              <w:t xml:space="preserve">5</w:t>
            </w:r>
          </w:p>
        </w:tc>
        <w:tc>
          <w:tcPr>
            <w:tcW w:type="dxa" w:w="1337"/>
          </w:tcPr>
          <w:p>
            <w:pPr>
              <w:pStyle w:val="TableText"/>
            </w:pPr>
            <w:r/>
            <w:r>
              <w:rPr>
                <w:i/>
              </w:rPr>
              <w:t xml:space="preserve">chuī</w:t>
            </w:r>
          </w:p>
        </w:tc>
        <w:tc>
          <w:tcPr>
            <w:tcW w:type="dxa" w:w="1337"/>
          </w:tcPr>
          <w:p>
            <w:pPr>
              <w:pStyle w:val="TableText"/>
              <w:jc w:val="center"/>
            </w:pPr>
            <w:r/>
            <w:r>
              <w:rPr/>
              <w:t xml:space="preserve">1.00</w:t>
            </w:r>
          </w:p>
        </w:tc>
        <w:tc>
          <w:tcPr>
            <w:tcW w:type="dxa" w:w="1337"/>
          </w:tcPr>
          <w:p>
            <w:pPr>
              <w:pStyle w:val="TableText"/>
              <w:jc w:val="center"/>
            </w:pPr>
            <w:r/>
            <w:r>
              <w:rPr/>
              <w:t xml:space="preserve">1.00</w:t>
            </w:r>
          </w:p>
        </w:tc>
        <w:tc>
          <w:tcPr>
            <w:tcW w:type="dxa" w:w="1337"/>
          </w:tcPr>
          <w:p>
            <w:pPr>
              <w:pStyle w:val="TableText"/>
            </w:pPr>
            <w:r/>
            <w:r>
              <w:rPr>
                <w:i/>
              </w:rPr>
              <w:t xml:space="preserve">huī</w:t>
            </w:r>
          </w:p>
        </w:tc>
        <w:tc>
          <w:tcPr>
            <w:tcW w:type="dxa" w:w="1337"/>
          </w:tcPr>
          <w:p>
            <w:pPr>
              <w:pStyle w:val="TableText"/>
              <w:jc w:val="center"/>
            </w:pPr>
            <w:r/>
            <w:r>
              <w:rPr/>
              <w:t xml:space="preserve">0.50</w:t>
            </w:r>
          </w:p>
        </w:tc>
        <w:tc>
          <w:tcPr>
            <w:tcW w:type="dxa" w:w="1337"/>
          </w:tcPr>
          <w:p>
            <w:pPr>
              <w:pStyle w:val="TableText"/>
              <w:jc w:val="center"/>
            </w:pPr>
            <w:r/>
            <w:r>
              <w:rPr/>
              <w:t xml:space="preserve">0.50</w:t>
            </w:r>
          </w:p>
        </w:tc>
      </w:tr>
      <w:tr>
        <w:tc>
          <w:tcPr>
            <w:tcW w:type="dxa" w:w="1337"/>
          </w:tcPr>
          <w:p>
            <w:pPr>
              <w:pStyle w:val="TableText"/>
            </w:pPr>
            <w:r/>
            <w:r>
              <w:rPr/>
              <w:t xml:space="preserve">6</w:t>
            </w:r>
          </w:p>
        </w:tc>
        <w:tc>
          <w:tcPr>
            <w:tcW w:type="dxa" w:w="1337"/>
          </w:tcPr>
          <w:p>
            <w:pPr>
              <w:pStyle w:val="TableText"/>
            </w:pPr>
            <w:r/>
            <w:r>
              <w:rPr>
                <w:i/>
              </w:rPr>
              <w:t xml:space="preserve">tī</w:t>
            </w:r>
          </w:p>
        </w:tc>
        <w:tc>
          <w:tcPr>
            <w:tcW w:type="dxa" w:w="1337"/>
          </w:tcPr>
          <w:p>
            <w:pPr>
              <w:pStyle w:val="TableText"/>
              <w:jc w:val="center"/>
            </w:pPr>
            <w:r/>
            <w:r>
              <w:rPr/>
              <w:t xml:space="preserve">0.75</w:t>
            </w:r>
          </w:p>
        </w:tc>
        <w:tc>
          <w:tcPr>
            <w:tcW w:type="dxa" w:w="1337"/>
          </w:tcPr>
          <w:p>
            <w:pPr>
              <w:pStyle w:val="TableText"/>
              <w:jc w:val="center"/>
            </w:pPr>
            <w:r/>
            <w:r>
              <w:rPr/>
              <w:t xml:space="preserve">0.70</w:t>
            </w:r>
          </w:p>
        </w:tc>
        <w:tc>
          <w:tcPr>
            <w:tcW w:type="dxa" w:w="1337"/>
          </w:tcPr>
          <w:p>
            <w:pPr>
              <w:pStyle w:val="TableText"/>
            </w:pPr>
            <w:r/>
            <w:r>
              <w:rPr>
                <w:i/>
              </w:rPr>
              <w:t xml:space="preserve">tuī</w:t>
            </w:r>
          </w:p>
        </w:tc>
        <w:tc>
          <w:tcPr>
            <w:tcW w:type="dxa" w:w="1337"/>
          </w:tcPr>
          <w:p>
            <w:pPr>
              <w:pStyle w:val="TableText"/>
              <w:jc w:val="center"/>
            </w:pPr>
            <w:r/>
            <w:r>
              <w:rPr/>
              <w:t xml:space="preserve">1.00</w:t>
            </w:r>
          </w:p>
        </w:tc>
        <w:tc>
          <w:tcPr>
            <w:tcW w:type="dxa" w:w="1337"/>
          </w:tcPr>
          <w:p>
            <w:pPr>
              <w:pStyle w:val="TableText"/>
              <w:jc w:val="center"/>
            </w:pPr>
            <w:r/>
            <w:r>
              <w:rPr/>
              <w:t xml:space="preserve">1.00</w:t>
            </w:r>
          </w:p>
        </w:tc>
      </w:tr>
      <w:tr>
        <w:tc>
          <w:tcPr>
            <w:tcW w:type="dxa" w:w="1337"/>
          </w:tcPr>
          <w:p>
            <w:pPr>
              <w:pStyle w:val="TableText"/>
            </w:pPr>
            <w:r/>
            <w:r>
              <w:rPr/>
              <w:t xml:space="preserve">7ᵃ</w:t>
            </w:r>
          </w:p>
        </w:tc>
        <w:tc>
          <w:tcPr>
            <w:tcW w:type="dxa" w:w="1337"/>
          </w:tcPr>
          <w:p>
            <w:pPr>
              <w:pStyle w:val="TableText"/>
            </w:pPr>
            <w:r/>
            <w:r>
              <w:rPr>
                <w:i/>
              </w:rPr>
              <w:t xml:space="preserve">qiā</w:t>
            </w:r>
          </w:p>
        </w:tc>
        <w:tc>
          <w:tcPr>
            <w:tcW w:type="dxa" w:w="1337"/>
          </w:tcPr>
          <w:p>
            <w:pPr>
              <w:pStyle w:val="TableText"/>
              <w:jc w:val="center"/>
            </w:pPr>
            <w:r/>
            <w:r>
              <w:rPr/>
              <w:t xml:space="preserve">0.62</w:t>
            </w:r>
          </w:p>
        </w:tc>
        <w:tc>
          <w:tcPr>
            <w:tcW w:type="dxa" w:w="1337"/>
          </w:tcPr>
          <w:p>
            <w:pPr>
              <w:pStyle w:val="TableText"/>
              <w:jc w:val="center"/>
            </w:pPr>
            <w:r/>
            <w:r>
              <w:rPr/>
              <w:t xml:space="preserve">0.80</w:t>
            </w:r>
          </w:p>
        </w:tc>
        <w:tc>
          <w:tcPr>
            <w:tcW w:type="dxa" w:w="1337"/>
          </w:tcPr>
          <w:p>
            <w:pPr>
              <w:pStyle w:val="TableText"/>
            </w:pPr>
            <w:r/>
            <w:r>
              <w:rPr>
                <w:i/>
              </w:rPr>
              <w:t xml:space="preserve">jiào</w:t>
            </w:r>
          </w:p>
        </w:tc>
        <w:tc>
          <w:tcPr>
            <w:tcW w:type="dxa" w:w="1337"/>
          </w:tcPr>
          <w:p>
            <w:pPr>
              <w:pStyle w:val="TableText"/>
              <w:jc w:val="center"/>
            </w:pPr>
            <w:r/>
            <w:r>
              <w:rPr/>
              <w:t xml:space="preserve">1.00</w:t>
            </w:r>
          </w:p>
        </w:tc>
        <w:tc>
          <w:tcPr>
            <w:tcW w:type="dxa" w:w="1337"/>
          </w:tcPr>
          <w:p>
            <w:pPr>
              <w:pStyle w:val="TableText"/>
              <w:jc w:val="center"/>
            </w:pPr>
            <w:r/>
            <w:r>
              <w:rPr/>
              <w:t xml:space="preserve">1.00</w:t>
            </w:r>
          </w:p>
        </w:tc>
      </w:tr>
      <w:tr>
        <w:tc>
          <w:tcPr>
            <w:tcW w:type="dxa" w:w="1337"/>
          </w:tcPr>
          <w:p>
            <w:pPr>
              <w:pStyle w:val="TableText"/>
            </w:pPr>
            <w:r/>
            <w:r>
              <w:rPr/>
              <w:t xml:space="preserve">8ᵃ</w:t>
            </w:r>
          </w:p>
        </w:tc>
        <w:tc>
          <w:tcPr>
            <w:tcW w:type="dxa" w:w="1337"/>
          </w:tcPr>
          <w:p>
            <w:pPr>
              <w:pStyle w:val="TableText"/>
            </w:pPr>
            <w:r/>
            <w:r>
              <w:rPr>
                <w:i/>
              </w:rPr>
              <w:t xml:space="preserve">tú</w:t>
            </w:r>
          </w:p>
        </w:tc>
        <w:tc>
          <w:tcPr>
            <w:tcW w:type="dxa" w:w="1337"/>
          </w:tcPr>
          <w:p>
            <w:pPr>
              <w:pStyle w:val="TableText"/>
              <w:jc w:val="center"/>
            </w:pPr>
            <w:r/>
            <w:r>
              <w:rPr/>
              <w:t xml:space="preserve">0.88</w:t>
            </w:r>
          </w:p>
        </w:tc>
        <w:tc>
          <w:tcPr>
            <w:tcW w:type="dxa" w:w="1337"/>
          </w:tcPr>
          <w:p>
            <w:pPr>
              <w:pStyle w:val="TableText"/>
              <w:jc w:val="center"/>
            </w:pPr>
            <w:r/>
            <w:r>
              <w:rPr/>
              <w:t xml:space="preserve">0.89</w:t>
            </w:r>
          </w:p>
        </w:tc>
        <w:tc>
          <w:tcPr>
            <w:tcW w:type="dxa" w:w="1337"/>
          </w:tcPr>
          <w:p>
            <w:pPr>
              <w:pStyle w:val="TableText"/>
            </w:pPr>
            <w:r/>
            <w:r>
              <w:rPr>
                <w:i/>
              </w:rPr>
              <w:t xml:space="preserve">náo</w:t>
            </w:r>
          </w:p>
        </w:tc>
        <w:tc>
          <w:tcPr>
            <w:tcW w:type="dxa" w:w="1337"/>
          </w:tcPr>
          <w:p>
            <w:pPr>
              <w:pStyle w:val="TableText"/>
              <w:jc w:val="center"/>
            </w:pPr>
            <w:r/>
            <w:r>
              <w:rPr/>
              <w:t xml:space="preserve">1.00</w:t>
            </w:r>
          </w:p>
        </w:tc>
        <w:tc>
          <w:tcPr>
            <w:tcW w:type="dxa" w:w="1337"/>
          </w:tcPr>
          <w:p>
            <w:pPr>
              <w:pStyle w:val="TableText"/>
              <w:jc w:val="center"/>
            </w:pPr>
            <w:r/>
            <w:r>
              <w:rPr/>
              <w:t xml:space="preserve">1.00</w:t>
            </w:r>
          </w:p>
        </w:tc>
      </w:tr>
      <w:tr>
        <w:tc>
          <w:tcPr>
            <w:tcW w:type="dxa" w:w="1337"/>
          </w:tcPr>
          <w:p>
            <w:pPr>
              <w:pStyle w:val="TableText"/>
            </w:pPr>
            <w:r/>
            <w:r>
              <w:rPr/>
              <w:t xml:space="preserve">9</w:t>
            </w:r>
          </w:p>
        </w:tc>
        <w:tc>
          <w:tcPr>
            <w:tcW w:type="dxa" w:w="1337"/>
          </w:tcPr>
          <w:p>
            <w:pPr>
              <w:pStyle w:val="TableText"/>
            </w:pPr>
            <w:r/>
            <w:r>
              <w:rPr>
                <w:i/>
              </w:rPr>
              <w:t xml:space="preserve">cā</w:t>
            </w:r>
          </w:p>
        </w:tc>
        <w:tc>
          <w:tcPr>
            <w:tcW w:type="dxa" w:w="1337"/>
          </w:tcPr>
          <w:p>
            <w:pPr>
              <w:pStyle w:val="TableText"/>
              <w:jc w:val="center"/>
            </w:pPr>
            <w:r/>
            <w:r>
              <w:rPr/>
              <w:t xml:space="preserve">1.00</w:t>
            </w:r>
          </w:p>
        </w:tc>
        <w:tc>
          <w:tcPr>
            <w:tcW w:type="dxa" w:w="1337"/>
          </w:tcPr>
          <w:p>
            <w:pPr>
              <w:pStyle w:val="TableText"/>
              <w:jc w:val="center"/>
            </w:pPr>
            <w:r/>
            <w:r>
              <w:rPr/>
              <w:t xml:space="preserve">1.00</w:t>
            </w:r>
          </w:p>
        </w:tc>
        <w:tc>
          <w:tcPr>
            <w:tcW w:type="dxa" w:w="1337"/>
          </w:tcPr>
          <w:p>
            <w:pPr>
              <w:pStyle w:val="TableText"/>
            </w:pPr>
            <w:r/>
            <w:r>
              <w:rPr>
                <w:i/>
              </w:rPr>
              <w:t xml:space="preserve">chōng</w:t>
            </w:r>
          </w:p>
        </w:tc>
        <w:tc>
          <w:tcPr>
            <w:tcW w:type="dxa" w:w="1337"/>
          </w:tcPr>
          <w:p>
            <w:pPr>
              <w:pStyle w:val="TableText"/>
              <w:jc w:val="center"/>
            </w:pPr>
            <w:r/>
            <w:r>
              <w:rPr/>
              <w:t xml:space="preserve">0.75</w:t>
            </w:r>
          </w:p>
        </w:tc>
        <w:tc>
          <w:tcPr>
            <w:tcW w:type="dxa" w:w="1337"/>
          </w:tcPr>
          <w:p>
            <w:pPr>
              <w:pStyle w:val="TableText"/>
              <w:jc w:val="center"/>
            </w:pPr>
            <w:r/>
            <w:r>
              <w:rPr/>
              <w:t xml:space="preserve">0.73</w:t>
            </w:r>
          </w:p>
        </w:tc>
      </w:tr>
      <w:tr>
        <w:tc>
          <w:tcPr>
            <w:tcW w:type="dxa" w:w="1337"/>
          </w:tcPr>
          <w:p>
            <w:pPr>
              <w:pStyle w:val="TableText"/>
            </w:pPr>
            <w:r/>
            <w:r>
              <w:rPr/>
              <w:t xml:space="preserve">10</w:t>
            </w:r>
          </w:p>
        </w:tc>
        <w:tc>
          <w:tcPr>
            <w:tcW w:type="dxa" w:w="1337"/>
          </w:tcPr>
          <w:p>
            <w:pPr>
              <w:pStyle w:val="TableText"/>
            </w:pPr>
            <w:r/>
            <w:r>
              <w:rPr>
                <w:i/>
              </w:rPr>
              <w:t xml:space="preserve">jiā</w:t>
            </w:r>
          </w:p>
        </w:tc>
        <w:tc>
          <w:tcPr>
            <w:tcW w:type="dxa" w:w="1337"/>
          </w:tcPr>
          <w:p>
            <w:pPr>
              <w:pStyle w:val="TableText"/>
              <w:jc w:val="center"/>
            </w:pPr>
            <w:r/>
            <w:r>
              <w:rPr/>
              <w:t xml:space="preserve">0.62</w:t>
            </w:r>
          </w:p>
        </w:tc>
        <w:tc>
          <w:tcPr>
            <w:tcW w:type="dxa" w:w="1337"/>
          </w:tcPr>
          <w:p>
            <w:pPr>
              <w:pStyle w:val="TableText"/>
              <w:jc w:val="center"/>
            </w:pPr>
            <w:r/>
            <w:r>
              <w:rPr/>
              <w:t xml:space="preserve">0.64</w:t>
            </w:r>
          </w:p>
        </w:tc>
        <w:tc>
          <w:tcPr>
            <w:tcW w:type="dxa" w:w="1337"/>
          </w:tcPr>
          <w:p>
            <w:pPr>
              <w:pStyle w:val="TableText"/>
            </w:pPr>
            <w:r/>
            <w:r>
              <w:rPr>
                <w:i/>
              </w:rPr>
              <w:t xml:space="preserve">chuí</w:t>
            </w:r>
          </w:p>
        </w:tc>
        <w:tc>
          <w:tcPr>
            <w:tcW w:type="dxa" w:w="1337"/>
          </w:tcPr>
          <w:p>
            <w:pPr>
              <w:pStyle w:val="TableText"/>
              <w:jc w:val="center"/>
            </w:pPr>
            <w:r/>
            <w:r>
              <w:rPr/>
              <w:t xml:space="preserve">0.38</w:t>
            </w:r>
          </w:p>
        </w:tc>
        <w:tc>
          <w:tcPr>
            <w:tcW w:type="dxa" w:w="1337"/>
          </w:tcPr>
          <w:p>
            <w:pPr>
              <w:pStyle w:val="TableText"/>
              <w:jc w:val="center"/>
            </w:pPr>
            <w:r/>
            <w:r>
              <w:rPr/>
              <w:t xml:space="preserve">0.36</w:t>
            </w:r>
          </w:p>
        </w:tc>
      </w:tr>
    </w:tbl>
    <w:p w14:paraId="461146B5" w14:textId="764D5272" w:rsidR="009D4CF3" w:rsidRPr="0055050F" w:rsidRDefault="00000000">
      <w:pPr>
        <w:pStyle w:val="TableNote"/>
        <w:rPr>
          <w:rFonts w:eastAsiaTheme="minorEastAsia"/>
        </w:rPr>
      </w:pPr>
      <w:r>
        <w:rPr>
          <w:i/>
        </w:rPr>
        <w:t xml:space="preserve">Note.</w:t>
      </w:r>
      <w:r>
        <w:rPr/>
        <w:t xml:space="preserve"> First = proportion of participants whose first description contained the intended V1; All = proportion of all descriptions, including those given on request, that contained the intended V1 (</w:t>
      </w:r>
      <w:r>
        <w:rPr>
          <w:i/>
        </w:rPr>
        <w:t xml:space="preserve">n</w:t>
      </w:r>
      <w:r>
        <w:rPr/>
        <w:t xml:space="preserve"> = 8 participants per video). The All values are used as the covariate in the sensitivity analysis of Experiment 1 </w:t>
      </w:r>
      <w:r>
        <w:rPr/>
        <w:t xml:space="preserve">(Section S8)</w:t>
      </w:r>
      <w:r>
        <w:rPr/>
        <w:t xml:space="preserve">. ᵃ Excluded from the analyses of Experiment 1.</w:t>
      </w:r>
    </w:p>
    <w:p>
      <w:pPr>
        <w:pStyle w:val="Heading1"/>
      </w:pPr>
      <w:r>
        <w:rPr/>
        <w:t xml:space="preserve">S3. Adult Ratings: Procedure and Analysis</w:t>
      </w:r>
    </w:p>
    <w:p>
      <w:pPr/>
      <w:r>
        <w:rPr/>
        <w:t xml:space="preserve">The questionnaire took about 5 min. After a consent statement and questions about their language background (native language, frequency of Mandarin use, and English proficiency), raters were told that the questions had no correct answers and were asked to respond on the basis of their everyday experience and first intuition. In the likelihood block, each item presented a perfective sentence containing the V1–object expression, followed by a question about the target result, for example, </w:t>
      </w:r>
      <w:r>
        <w:rPr>
          <w:i/>
        </w:rPr>
        <w:t xml:space="preserve">Xiǎo Lǐ sī-le zhǐ</w:t>
      </w:r>
      <w:r>
        <w:rPr/>
        <w:t xml:space="preserve"> “Xiao Li tore the paper. How likely do you think it is that the paper ended up torn apart?” The instructions asked raters to judge, on the basis of the sentence and their everyday experience, how likely it was that the stated result eventually occurred. They typed a number from 0 to 100, where 0 was labeled </w:t>
      </w:r>
      <w:r>
        <w:rPr>
          <w:i/>
        </w:rPr>
        <w:t xml:space="preserve">cannot happen</w:t>
      </w:r>
      <w:r>
        <w:rPr/>
        <w:t xml:space="preserve"> and 100 </w:t>
      </w:r>
      <w:r>
        <w:rPr>
          <w:i/>
        </w:rPr>
        <w:t xml:space="preserve">will certainly happen</w:t>
      </w:r>
      <w:r>
        <w:rPr/>
        <w:t xml:space="preserve">. In the typicality block, the instructions stated that each item first named a result that someone wanted to achieve and then an action that could be used to achieve it, and asked raters to rate how typical the action was as a way of achieving that result, for example, “Suppose Xiao Li wants to crack the walnut open. How typical is </w:t>
      </w:r>
      <w:r>
        <w:rPr>
          <w:i/>
        </w:rPr>
        <w:t xml:space="preserve">jiā hétao</w:t>
      </w:r>
      <w:r>
        <w:rPr/>
        <w:t xml:space="preserve"> ‘clamping the walnut’ as a way of doing this?” Responses were given on a 7-point scale whose endpoints were labeled 1 (</w:t>
      </w:r>
      <w:r>
        <w:rPr>
          <w:i/>
        </w:rPr>
        <w:t xml:space="preserve">very atypical</w:t>
      </w:r>
      <w:r>
        <w:rPr/>
        <w:t xml:space="preserve">) and 7 (</w:t>
      </w:r>
      <w:r>
        <w:rPr>
          <w:i/>
        </w:rPr>
        <w:t xml:space="preserve">very typical</w:t>
      </w:r>
      <w:r>
        <w:rPr/>
        <w:t xml:space="preserve">); the intermediate points were numbered but not labeled. The likelihood items thus presented each expression in the same perfective form as the V1 questions of Experiment 1.</w:t>
      </w:r>
    </w:p>
    <w:p>
      <w:pPr/>
      <w:r>
        <w:rPr/>
        <w:t xml:space="preserve">Four lists were constructed, and five raters completed each list. In all lists, the 20 likelihood items preceded the 20 typicality items. Within each block, the 10 stronger-association expressions and the 10 weaker-association expressions were presented in separate halves, with the pairs in the same order in both halves, so that the two members of each pair were always separated by nine other items. The stronger-association expressions came first in Lists 1 and 3, and the weaker-association expressions came first in Lists 2 and 4. Four different pair orders were used, two for Lists 1 and 2 and two for Lists 3 and 4, and the two blocks of each list used different orders. Because the likelihood block always came first, the typicality judgments may have been influenced by the preceding likelihood judgments. All raters completed all items, and no ratings were excluded.</w:t>
      </w:r>
    </w:p>
    <w:p>
      <w:pPr/>
      <w:r>
        <w:rPr/>
        <w:t xml:space="preserve">For each rater and pair, we computed the difference between the ratings of the two expressions (expected stronger- minus expected weaker-association expression) and modeled these differences with crossed random intercepts for raters and pairs, estimated by restricted maximum likelihood. Because there were only 10 pairs, 95% confidence intervals were obtained from a bootstrap that resampled both raters and pairs, and exact </w:t>
      </w:r>
      <w:r>
        <w:rPr>
          <w:i/>
        </w:rPr>
        <w:t xml:space="preserve">p</w:t>
      </w:r>
      <w:r>
        <w:rPr/>
        <w:t xml:space="preserve"> values from a randomization test that exchanged the two expression labels within pairs across all 2</w:t>
      </w:r>
      <w:r>
        <w:rPr>
          <w:vertAlign w:val="superscript"/>
        </w:rPr>
        <w:t xml:space="preserve">10</w:t>
      </w:r>
      <w:r>
        <w:rPr/>
        <w:t xml:space="preserve"> assignments. The correlation between the pair-level differences in the two ratings was tested with a permutation test. For pair selection, each pair was assessed with a within-rater label-exchange test (</w:t>
      </w:r>
      <w:r>
        <w:rPr>
          <w:i/>
        </w:rPr>
        <w:t xml:space="preserve">p</w:t>
      </w:r>
      <w:r>
        <w:rPr/>
        <w:t xml:space="preserve"> &lt; .05, uncorrected).</w:t>
      </w:r>
    </w:p>
    <w:p>
      <w:pPr/>
      <w:r>
        <w:rPr/>
        <w:t xml:space="preserve">Two pairs did not meet the selection criterion. In Pair 7 (</w:t>
      </w:r>
      <w:r>
        <w:rPr>
          <w:i/>
        </w:rPr>
        <w:t xml:space="preserve">qiā</w:t>
      </w:r>
      <w:r>
        <w:rPr/>
        <w:t xml:space="preserve"> “pinch” vs. </w:t>
      </w:r>
      <w:r>
        <w:rPr>
          <w:i/>
        </w:rPr>
        <w:t xml:space="preserve">jiào</w:t>
      </w:r>
      <w:r>
        <w:rPr/>
        <w:t xml:space="preserve"> “call” a person, with the target result </w:t>
      </w:r>
      <w:r>
        <w:rPr>
          <w:i/>
        </w:rPr>
        <w:t xml:space="preserve">xǐng</w:t>
      </w:r>
      <w:r>
        <w:rPr/>
        <w:t xml:space="preserve"> “awake”), the likelihood difference was in the expected direction, but the typicality difference was reversed (−1.00 points, 95% CI [−1.70, −0.30]). In Pair 8 (</w:t>
      </w:r>
      <w:r>
        <w:rPr>
          <w:i/>
        </w:rPr>
        <w:t xml:space="preserve">tú</w:t>
      </w:r>
      <w:r>
        <w:rPr/>
        <w:t xml:space="preserve"> “paint” vs. </w:t>
      </w:r>
      <w:r>
        <w:rPr>
          <w:i/>
        </w:rPr>
        <w:t xml:space="preserve">náo</w:t>
      </w:r>
      <w:r>
        <w:rPr/>
        <w:t xml:space="preserve"> “scratch” a palm, with the target result </w:t>
      </w:r>
      <w:r>
        <w:rPr>
          <w:i/>
        </w:rPr>
        <w:t xml:space="preserve">hóng</w:t>
      </w:r>
      <w:r>
        <w:rPr/>
        <w:t xml:space="preserve"> “red”), neither difference was reliable (likelihood: 16.40 points, 95% CI [−1.00, 33.40]; typicality: 0.45 points, 95% CI [−0.90, 1.85]).</w:t>
      </w:r>
    </w:p>
    <w:p>
      <w:pPr>
        <w:pStyle w:val="Heading1"/>
      </w:pPr>
      <w:r>
        <w:rPr/>
        <w:t xml:space="preserve">S4. Corpus Search Procedure</w:t>
      </w:r>
    </w:p>
    <w:p>
      <w:pPr/>
      <w:r>
        <w:rPr/>
        <w:t xml:space="preserve">The modern Chinese section of the CCL corpus (Zhan et al., 2019) reports the number of documents in which a string occurs rather than the number of tokens, and string matching also returns sequences in which the two characters belong to different words (e.g., </w:t>
      </w:r>
      <w:r>
        <w:rPr>
          <w:i/>
        </w:rPr>
        <w:t xml:space="preserve">zhǐhuī</w:t>
      </w:r>
      <w:r>
        <w:rPr/>
        <w:t xml:space="preserve"> | </w:t>
      </w:r>
      <w:r>
        <w:rPr>
          <w:i/>
        </w:rPr>
        <w:t xml:space="preserve">mièhuǒ</w:t>
      </w:r>
      <w:r>
        <w:rPr/>
        <w:t xml:space="preserve"> “command | fire-fighting” for </w:t>
      </w:r>
      <w:r>
        <w:rPr>
          <w:i/>
        </w:rPr>
        <w:t xml:space="preserve">huī-miè</w:t>
      </w:r>
      <w:r>
        <w:rPr/>
        <w:t xml:space="preserve">). All matches for the less frequent RVCs were therefore checked by hand. For the more frequent RVCs, matches were segmented automatically to check for word boundaries before V1 and after V2, and 10–12 matches per RVC were checked by hand; for </w:t>
      </w:r>
      <w:r>
        <w:rPr>
          <w:i/>
        </w:rPr>
        <w:t xml:space="preserve">tú-hóng</w:t>
      </w:r>
      <w:r>
        <w:rPr/>
        <w:t xml:space="preserve"> “paint-red,” a sample of 60 matches was checked. Figurative and idiomatic uses (e.g., </w:t>
      </w:r>
      <w:r>
        <w:rPr>
          <w:i/>
        </w:rPr>
        <w:t xml:space="preserve">chě-kāi sǎngzi</w:t>
      </w:r>
      <w:r>
        <w:rPr/>
        <w:t xml:space="preserve"> “pull-open throat,” “raise one’s voice”) were counted, because they also indicate that the combination is conventional. For the RVCs checked by sampling, the number of documents was estimated by multiplying the raw document count by the proportion of checked matches that were resultative uses and rounded to the nearest 10; for the other RVCs, all matches were checked.</w:t>
      </w:r>
    </w:p>
    <w:p>
      <w:pPr>
        <w:pStyle w:val="Heading1"/>
      </w:pPr>
      <w:r>
        <w:rPr/>
        <w:t xml:space="preserve">S5. Test Sentences and Filler Questions in Experiment 1</w:t>
      </w:r>
    </w:p>
    <w:p>
      <w:pPr/>
      <w:r>
        <w:rPr/>
        <w:t xml:space="preserve">Table S2 lists the V1 and RVC questions for each action. Each question was presented after the full-result or the zero-result video of that action. The filler questions were </w:t>
      </w:r>
      <w:r>
        <w:rPr>
          <w:i/>
        </w:rPr>
        <w:t xml:space="preserve">Tā shǔshù le ma?</w:t>
      </w:r>
      <w:r>
        <w:rPr/>
        <w:t xml:space="preserve"> “Did he count?”, </w:t>
      </w:r>
      <w:r>
        <w:rPr>
          <w:i/>
        </w:rPr>
        <w:t xml:space="preserve">Tā zuò-xià le ma?</w:t>
      </w:r>
      <w:r>
        <w:rPr/>
        <w:t xml:space="preserve"> “Did he sit down?”, </w:t>
      </w:r>
      <w:r>
        <w:rPr>
          <w:i/>
        </w:rPr>
        <w:t xml:space="preserve">Tā yáotóu le ma?</w:t>
      </w:r>
      <w:r>
        <w:rPr/>
        <w:t xml:space="preserve"> “Did he shake his head?”, </w:t>
      </w:r>
      <w:r>
        <w:rPr>
          <w:i/>
        </w:rPr>
        <w:t xml:space="preserve">Tā zǒu-guòlái le ma?</w:t>
      </w:r>
      <w:r>
        <w:rPr/>
        <w:t xml:space="preserve"> “Did he walk over?”, </w:t>
      </w:r>
      <w:r>
        <w:rPr>
          <w:i/>
        </w:rPr>
        <w:t xml:space="preserve">Tā tiào le ma?</w:t>
      </w:r>
      <w:r>
        <w:rPr/>
        <w:t xml:space="preserve"> “Did he jump?”, </w:t>
      </w:r>
      <w:r>
        <w:rPr>
          <w:i/>
        </w:rPr>
        <w:t xml:space="preserve">Tā fēi-qǐlái le ma?</w:t>
      </w:r>
      <w:r>
        <w:rPr/>
        <w:t xml:space="preserve"> “Did he fly up?”, </w:t>
      </w:r>
      <w:r>
        <w:rPr>
          <w:i/>
        </w:rPr>
        <w:t xml:space="preserve">Tā fēi-guòlái le ma?</w:t>
      </w:r>
      <w:r>
        <w:rPr/>
        <w:t xml:space="preserve"> “Did he fly over?”, </w:t>
      </w:r>
      <w:r>
        <w:rPr>
          <w:i/>
        </w:rPr>
        <w:t xml:space="preserve">Tā shuōhuà le ma?</w:t>
      </w:r>
      <w:r>
        <w:rPr/>
        <w:t xml:space="preserve"> “Did he speak?”, </w:t>
      </w:r>
      <w:r>
        <w:rPr>
          <w:i/>
        </w:rPr>
        <w:t xml:space="preserve">Tā dǎ hāqian le ma?</w:t>
      </w:r>
      <w:r>
        <w:rPr/>
        <w:t xml:space="preserve"> “Did he yawn?”, </w:t>
      </w:r>
      <w:r>
        <w:rPr>
          <w:i/>
        </w:rPr>
        <w:t xml:space="preserve">Tā tǎng-xià le ma?</w:t>
      </w:r>
      <w:r>
        <w:rPr/>
        <w:t xml:space="preserve"> “Did he lie down?”, </w:t>
      </w:r>
      <w:r>
        <w:rPr>
          <w:i/>
        </w:rPr>
        <w:t xml:space="preserve">Tā pǎo-guòlái le ma?</w:t>
      </w:r>
      <w:r>
        <w:rPr/>
        <w:t xml:space="preserve"> “Did he run over?”, and </w:t>
      </w:r>
      <w:r>
        <w:rPr>
          <w:i/>
        </w:rPr>
        <w:t xml:space="preserve">Tā diǎntóu le ma?</w:t>
      </w:r>
      <w:r>
        <w:rPr/>
        <w:t xml:space="preserve"> “Did he nod?”; depending on the list, a filler question matched or did not match the action in the video.</w:t>
      </w:r>
    </w:p>
    <w:p>
      <w:pPr>
        <w:pStyle w:val="TableNumber"/>
      </w:pPr>
      <w:r>
        <w:rPr/>
        <w:t xml:space="preserve">Table S2</w:t>
      </w:r>
    </w:p>
    <w:p>
      <w:pPr>
        <w:pStyle w:val="TableTitle"/>
      </w:pPr>
      <w:r>
        <w:rPr>
          <w:i/>
        </w:rPr>
        <w:t xml:space="preserve">Test Questions in Experiment 1</w:t>
      </w:r>
    </w:p>
    <w:tbl>
      <w:tblPr>
        <w:tblW w:w="9360" w:type="dxa"/>
        <w:jc w:val="center"/>
        <w:tblBorders>
          <w:top w:val="single" w:sz="8" w:space="0" w:color="000000"/>
          <w:left w:val="nil"/>
          <w:bottom w:val="single" w:sz="8" w:space="0" w:color="000000"/>
          <w:right w:val="nil"/>
          <w:insideH w:val="nil"/>
          <w:insideV w:val="nil"/>
        </w:tblBorders>
        <w:tblLayout w:type="fixed"/>
        <w:tblCellMar>
          <w:left w:w="58" w:type="dxa"/>
          <w:right w:w="58" w:type="dxa"/>
        </w:tblCellMar>
        <w:tblLook w:val="04A0" w:firstRow="1" w:lastRow="0" w:firstColumn="1" w:lastColumn="0" w:noHBand="0" w:noVBand="1"/>
      </w:tblPr>
      <w:tblGrid>
        <w:gridCol w:w="864"/>
        <w:gridCol w:w="1440"/>
        <w:gridCol w:w="3168"/>
        <w:gridCol w:w="3168"/>
      </w:tblGrid>
      <w:tr>
        <w:trPr>
          <w:tblHeader/>
        </w:trPr>
        <w:tc>
          <w:tcPr>
            <w:tcW w:type="dxa" w:w="864"/>
            <w:tcBorders>
              <w:bottom w:val="single" w:sz="4" w:space="0" w:color="000000"/>
            </w:tcBorders>
          </w:tcPr>
          <w:p>
            <w:pPr>
              <w:pStyle w:val="TableText"/>
            </w:pPr>
            <w:r/>
            <w:r>
              <w:rPr/>
              <w:t xml:space="preserve">Pair</w:t>
            </w:r>
          </w:p>
        </w:tc>
        <w:tc>
          <w:tcPr>
            <w:tcW w:type="dxa" w:w="1440"/>
            <w:tcBorders>
              <w:bottom w:val="single" w:sz="4" w:space="0" w:color="000000"/>
            </w:tcBorders>
          </w:tcPr>
          <w:p>
            <w:pPr>
              <w:pStyle w:val="TableText"/>
            </w:pPr>
            <w:r/>
            <w:r>
              <w:rPr/>
              <w:t xml:space="preserve">V1</w:t>
            </w:r>
          </w:p>
        </w:tc>
        <w:tc>
          <w:tcPr>
            <w:tcW w:type="dxa" w:w="3168"/>
            <w:tcBorders>
              <w:bottom w:val="single" w:sz="4" w:space="0" w:color="000000"/>
            </w:tcBorders>
          </w:tcPr>
          <w:p>
            <w:pPr>
              <w:pStyle w:val="TableText"/>
            </w:pPr>
            <w:r/>
            <w:r>
              <w:rPr/>
              <w:t xml:space="preserve">V1 question</w:t>
            </w:r>
          </w:p>
        </w:tc>
        <w:tc>
          <w:tcPr>
            <w:tcW w:type="dxa" w:w="3168"/>
            <w:tcBorders>
              <w:bottom w:val="single" w:sz="4" w:space="0" w:color="000000"/>
            </w:tcBorders>
          </w:tcPr>
          <w:p>
            <w:pPr>
              <w:pStyle w:val="TableText"/>
            </w:pPr>
            <w:r/>
            <w:r>
              <w:rPr/>
              <w:t xml:space="preserve">RVC question</w:t>
            </w:r>
          </w:p>
        </w:tc>
      </w:tr>
      <w:tr>
        <w:tc>
          <w:tcPr>
            <w:tcW w:type="dxa" w:w="864"/>
          </w:tcPr>
          <w:p>
            <w:pPr>
              <w:pStyle w:val="TableText"/>
            </w:pPr>
            <w:r/>
            <w:r>
              <w:rPr/>
              <w:t xml:space="preserve">1</w:t>
            </w:r>
          </w:p>
        </w:tc>
        <w:tc>
          <w:tcPr>
            <w:tcW w:type="dxa" w:w="1440"/>
          </w:tcPr>
          <w:p>
            <w:pPr>
              <w:pStyle w:val="TableText"/>
            </w:pPr>
            <w:r/>
            <w:r>
              <w:rPr>
                <w:i/>
              </w:rPr>
              <w:t xml:space="preserve">bāo</w:t>
            </w:r>
          </w:p>
        </w:tc>
        <w:tc>
          <w:tcPr>
            <w:tcW w:type="dxa" w:w="3168"/>
          </w:tcPr>
          <w:p>
            <w:pPr>
              <w:pStyle w:val="TableText"/>
            </w:pPr>
            <w:r/>
            <w:r>
              <w:rPr/>
              <w:t xml:space="preserve">他剥了荔枝吗？</w:t>
            </w:r>
          </w:p>
        </w:tc>
        <w:tc>
          <w:tcPr>
            <w:tcW w:type="dxa" w:w="3168"/>
          </w:tcPr>
          <w:p>
            <w:pPr>
              <w:pStyle w:val="TableText"/>
            </w:pPr>
            <w:r/>
            <w:r>
              <w:rPr/>
              <w:t xml:space="preserve">他剥开了荔枝吗？</w:t>
            </w:r>
          </w:p>
        </w:tc>
      </w:tr>
      <w:tr>
        <w:tc>
          <w:tcPr>
            <w:tcW w:type="dxa" w:w="864"/>
          </w:tcPr>
          <w:p>
            <w:pPr>
              <w:pStyle w:val="TableText"/>
            </w:pPr>
            <w:r/>
          </w:p>
        </w:tc>
        <w:tc>
          <w:tcPr>
            <w:tcW w:type="dxa" w:w="1440"/>
          </w:tcPr>
          <w:p>
            <w:pPr>
              <w:pStyle w:val="TableText"/>
            </w:pPr>
            <w:r/>
            <w:r>
              <w:rPr>
                <w:i/>
              </w:rPr>
              <w:t xml:space="preserve">niē</w:t>
            </w:r>
          </w:p>
        </w:tc>
        <w:tc>
          <w:tcPr>
            <w:tcW w:type="dxa" w:w="3168"/>
          </w:tcPr>
          <w:p>
            <w:pPr>
              <w:pStyle w:val="TableText"/>
            </w:pPr>
            <w:r/>
            <w:r>
              <w:rPr/>
              <w:t xml:space="preserve">他捏了荔枝吗？</w:t>
            </w:r>
          </w:p>
        </w:tc>
        <w:tc>
          <w:tcPr>
            <w:tcW w:type="dxa" w:w="3168"/>
          </w:tcPr>
          <w:p>
            <w:pPr>
              <w:pStyle w:val="TableText"/>
            </w:pPr>
            <w:r/>
            <w:r>
              <w:rPr/>
              <w:t xml:space="preserve">他捏开了荔枝吗？</w:t>
            </w:r>
          </w:p>
        </w:tc>
      </w:tr>
      <w:tr>
        <w:tc>
          <w:tcPr>
            <w:tcW w:type="dxa" w:w="864"/>
          </w:tcPr>
          <w:p>
            <w:pPr>
              <w:pStyle w:val="TableText"/>
            </w:pPr>
            <w:r/>
            <w:r>
              <w:rPr/>
              <w:t xml:space="preserve">2</w:t>
            </w:r>
          </w:p>
        </w:tc>
        <w:tc>
          <w:tcPr>
            <w:tcW w:type="dxa" w:w="1440"/>
          </w:tcPr>
          <w:p>
            <w:pPr>
              <w:pStyle w:val="TableText"/>
            </w:pPr>
            <w:r/>
            <w:r>
              <w:rPr>
                <w:i/>
              </w:rPr>
              <w:t xml:space="preserve">xiān</w:t>
            </w:r>
          </w:p>
        </w:tc>
        <w:tc>
          <w:tcPr>
            <w:tcW w:type="dxa" w:w="3168"/>
          </w:tcPr>
          <w:p>
            <w:pPr>
              <w:pStyle w:val="TableText"/>
            </w:pPr>
            <w:r/>
            <w:r>
              <w:rPr/>
              <w:t xml:space="preserve">他掀了凳子吗？</w:t>
            </w:r>
          </w:p>
        </w:tc>
        <w:tc>
          <w:tcPr>
            <w:tcW w:type="dxa" w:w="3168"/>
          </w:tcPr>
          <w:p>
            <w:pPr>
              <w:pStyle w:val="TableText"/>
            </w:pPr>
            <w:r/>
            <w:r>
              <w:rPr/>
              <w:t xml:space="preserve">他掀翻了凳子吗？</w:t>
            </w:r>
          </w:p>
        </w:tc>
      </w:tr>
      <w:tr>
        <w:tc>
          <w:tcPr>
            <w:tcW w:type="dxa" w:w="864"/>
          </w:tcPr>
          <w:p>
            <w:pPr>
              <w:pStyle w:val="TableText"/>
            </w:pPr>
            <w:r/>
          </w:p>
        </w:tc>
        <w:tc>
          <w:tcPr>
            <w:tcW w:type="dxa" w:w="1440"/>
          </w:tcPr>
          <w:p>
            <w:pPr>
              <w:pStyle w:val="TableText"/>
            </w:pPr>
            <w:r/>
            <w:r>
              <w:rPr>
                <w:i/>
              </w:rPr>
              <w:t xml:space="preserve">pāi</w:t>
            </w:r>
          </w:p>
        </w:tc>
        <w:tc>
          <w:tcPr>
            <w:tcW w:type="dxa" w:w="3168"/>
          </w:tcPr>
          <w:p>
            <w:pPr>
              <w:pStyle w:val="TableText"/>
            </w:pPr>
            <w:r/>
            <w:r>
              <w:rPr/>
              <w:t xml:space="preserve">他拍了凳子吗？</w:t>
            </w:r>
          </w:p>
        </w:tc>
        <w:tc>
          <w:tcPr>
            <w:tcW w:type="dxa" w:w="3168"/>
          </w:tcPr>
          <w:p>
            <w:pPr>
              <w:pStyle w:val="TableText"/>
            </w:pPr>
            <w:r/>
            <w:r>
              <w:rPr/>
              <w:t xml:space="preserve">他拍翻了凳子吗？</w:t>
            </w:r>
          </w:p>
        </w:tc>
      </w:tr>
      <w:tr>
        <w:tc>
          <w:tcPr>
            <w:tcW w:type="dxa" w:w="864"/>
          </w:tcPr>
          <w:p>
            <w:pPr>
              <w:pStyle w:val="TableText"/>
            </w:pPr>
            <w:r/>
            <w:r>
              <w:rPr/>
              <w:t xml:space="preserve">3</w:t>
            </w:r>
          </w:p>
        </w:tc>
        <w:tc>
          <w:tcPr>
            <w:tcW w:type="dxa" w:w="1440"/>
          </w:tcPr>
          <w:p>
            <w:pPr>
              <w:pStyle w:val="TableText"/>
            </w:pPr>
            <w:r/>
            <w:r>
              <w:rPr>
                <w:i/>
              </w:rPr>
              <w:t xml:space="preserve">bāi</w:t>
            </w:r>
          </w:p>
        </w:tc>
        <w:tc>
          <w:tcPr>
            <w:tcW w:type="dxa" w:w="3168"/>
          </w:tcPr>
          <w:p>
            <w:pPr>
              <w:pStyle w:val="TableText"/>
            </w:pPr>
            <w:r/>
            <w:r>
              <w:rPr/>
              <w:t xml:space="preserve">他掰了手指吗？</w:t>
            </w:r>
          </w:p>
        </w:tc>
        <w:tc>
          <w:tcPr>
            <w:tcW w:type="dxa" w:w="3168"/>
          </w:tcPr>
          <w:p>
            <w:pPr>
              <w:pStyle w:val="TableText"/>
            </w:pPr>
            <w:r/>
            <w:r>
              <w:rPr/>
              <w:t xml:space="preserve">他掰弯了手指吗？</w:t>
            </w:r>
          </w:p>
        </w:tc>
      </w:tr>
      <w:tr>
        <w:tc>
          <w:tcPr>
            <w:tcW w:type="dxa" w:w="864"/>
          </w:tcPr>
          <w:p>
            <w:pPr>
              <w:pStyle w:val="TableText"/>
            </w:pPr>
            <w:r/>
          </w:p>
        </w:tc>
        <w:tc>
          <w:tcPr>
            <w:tcW w:type="dxa" w:w="1440"/>
          </w:tcPr>
          <w:p>
            <w:pPr>
              <w:pStyle w:val="TableText"/>
            </w:pPr>
            <w:r/>
            <w:r>
              <w:rPr>
                <w:i/>
              </w:rPr>
              <w:t xml:space="preserve">àn</w:t>
            </w:r>
          </w:p>
        </w:tc>
        <w:tc>
          <w:tcPr>
            <w:tcW w:type="dxa" w:w="3168"/>
          </w:tcPr>
          <w:p>
            <w:pPr>
              <w:pStyle w:val="TableText"/>
            </w:pPr>
            <w:r/>
            <w:r>
              <w:rPr/>
              <w:t xml:space="preserve">他按了手指吗？</w:t>
            </w:r>
          </w:p>
        </w:tc>
        <w:tc>
          <w:tcPr>
            <w:tcW w:type="dxa" w:w="3168"/>
          </w:tcPr>
          <w:p>
            <w:pPr>
              <w:pStyle w:val="TableText"/>
            </w:pPr>
            <w:r/>
            <w:r>
              <w:rPr/>
              <w:t xml:space="preserve">他按弯了手指吗？</w:t>
            </w:r>
          </w:p>
        </w:tc>
      </w:tr>
      <w:tr>
        <w:tc>
          <w:tcPr>
            <w:tcW w:type="dxa" w:w="864"/>
          </w:tcPr>
          <w:p>
            <w:pPr>
              <w:pStyle w:val="TableText"/>
            </w:pPr>
            <w:r/>
            <w:r>
              <w:rPr/>
              <w:t xml:space="preserve">4</w:t>
            </w:r>
          </w:p>
        </w:tc>
        <w:tc>
          <w:tcPr>
            <w:tcW w:type="dxa" w:w="1440"/>
          </w:tcPr>
          <w:p>
            <w:pPr>
              <w:pStyle w:val="TableText"/>
            </w:pPr>
            <w:r/>
            <w:r>
              <w:rPr>
                <w:i/>
              </w:rPr>
              <w:t xml:space="preserve">sī</w:t>
            </w:r>
          </w:p>
        </w:tc>
        <w:tc>
          <w:tcPr>
            <w:tcW w:type="dxa" w:w="3168"/>
          </w:tcPr>
          <w:p>
            <w:pPr>
              <w:pStyle w:val="TableText"/>
            </w:pPr>
            <w:r/>
            <w:r>
              <w:rPr/>
              <w:t xml:space="preserve">他撕了纸吗？</w:t>
            </w:r>
          </w:p>
        </w:tc>
        <w:tc>
          <w:tcPr>
            <w:tcW w:type="dxa" w:w="3168"/>
          </w:tcPr>
          <w:p>
            <w:pPr>
              <w:pStyle w:val="TableText"/>
            </w:pPr>
            <w:r/>
            <w:r>
              <w:rPr/>
              <w:t xml:space="preserve">他撕开了纸吗？</w:t>
            </w:r>
          </w:p>
        </w:tc>
      </w:tr>
      <w:tr>
        <w:tc>
          <w:tcPr>
            <w:tcW w:type="dxa" w:w="864"/>
          </w:tcPr>
          <w:p>
            <w:pPr>
              <w:pStyle w:val="TableText"/>
            </w:pPr>
            <w:r/>
          </w:p>
        </w:tc>
        <w:tc>
          <w:tcPr>
            <w:tcW w:type="dxa" w:w="1440"/>
          </w:tcPr>
          <w:p>
            <w:pPr>
              <w:pStyle w:val="TableText"/>
            </w:pPr>
            <w:r/>
            <w:r>
              <w:rPr>
                <w:i/>
              </w:rPr>
              <w:t xml:space="preserve">chě</w:t>
            </w:r>
          </w:p>
        </w:tc>
        <w:tc>
          <w:tcPr>
            <w:tcW w:type="dxa" w:w="3168"/>
          </w:tcPr>
          <w:p>
            <w:pPr>
              <w:pStyle w:val="TableText"/>
            </w:pPr>
            <w:r/>
            <w:r>
              <w:rPr/>
              <w:t xml:space="preserve">他扯了纸吗？</w:t>
            </w:r>
          </w:p>
        </w:tc>
        <w:tc>
          <w:tcPr>
            <w:tcW w:type="dxa" w:w="3168"/>
          </w:tcPr>
          <w:p>
            <w:pPr>
              <w:pStyle w:val="TableText"/>
            </w:pPr>
            <w:r/>
            <w:r>
              <w:rPr/>
              <w:t xml:space="preserve">他扯开了纸吗？</w:t>
            </w:r>
          </w:p>
        </w:tc>
      </w:tr>
      <w:tr>
        <w:tc>
          <w:tcPr>
            <w:tcW w:type="dxa" w:w="864"/>
          </w:tcPr>
          <w:p>
            <w:pPr>
              <w:pStyle w:val="TableText"/>
            </w:pPr>
            <w:r/>
            <w:r>
              <w:rPr/>
              <w:t xml:space="preserve">5</w:t>
            </w:r>
          </w:p>
        </w:tc>
        <w:tc>
          <w:tcPr>
            <w:tcW w:type="dxa" w:w="1440"/>
          </w:tcPr>
          <w:p>
            <w:pPr>
              <w:pStyle w:val="TableText"/>
            </w:pPr>
            <w:r/>
            <w:r>
              <w:rPr>
                <w:i/>
              </w:rPr>
              <w:t xml:space="preserve">chuī</w:t>
            </w:r>
          </w:p>
        </w:tc>
        <w:tc>
          <w:tcPr>
            <w:tcW w:type="dxa" w:w="3168"/>
          </w:tcPr>
          <w:p>
            <w:pPr>
              <w:pStyle w:val="TableText"/>
            </w:pPr>
            <w:r/>
            <w:r>
              <w:rPr/>
              <w:t xml:space="preserve">他吹了蜡烛吗？</w:t>
            </w:r>
          </w:p>
        </w:tc>
        <w:tc>
          <w:tcPr>
            <w:tcW w:type="dxa" w:w="3168"/>
          </w:tcPr>
          <w:p>
            <w:pPr>
              <w:pStyle w:val="TableText"/>
            </w:pPr>
            <w:r/>
            <w:r>
              <w:rPr/>
              <w:t xml:space="preserve">他吹灭了蜡烛吗？</w:t>
            </w:r>
          </w:p>
        </w:tc>
      </w:tr>
      <w:tr>
        <w:tc>
          <w:tcPr>
            <w:tcW w:type="dxa" w:w="864"/>
          </w:tcPr>
          <w:p>
            <w:pPr>
              <w:pStyle w:val="TableText"/>
            </w:pPr>
            <w:r/>
          </w:p>
        </w:tc>
        <w:tc>
          <w:tcPr>
            <w:tcW w:type="dxa" w:w="1440"/>
          </w:tcPr>
          <w:p>
            <w:pPr>
              <w:pStyle w:val="TableText"/>
            </w:pPr>
            <w:r/>
            <w:r>
              <w:rPr>
                <w:i/>
              </w:rPr>
              <w:t xml:space="preserve">huī</w:t>
            </w:r>
          </w:p>
        </w:tc>
        <w:tc>
          <w:tcPr>
            <w:tcW w:type="dxa" w:w="3168"/>
          </w:tcPr>
          <w:p>
            <w:pPr>
              <w:pStyle w:val="TableText"/>
            </w:pPr>
            <w:r/>
            <w:r>
              <w:rPr/>
              <w:t xml:space="preserve">他挥了蜡烛吗？</w:t>
            </w:r>
          </w:p>
        </w:tc>
        <w:tc>
          <w:tcPr>
            <w:tcW w:type="dxa" w:w="3168"/>
          </w:tcPr>
          <w:p>
            <w:pPr>
              <w:pStyle w:val="TableText"/>
            </w:pPr>
            <w:r/>
            <w:r>
              <w:rPr/>
              <w:t xml:space="preserve">他挥灭了蜡烛吗？</w:t>
            </w:r>
          </w:p>
        </w:tc>
      </w:tr>
      <w:tr>
        <w:tc>
          <w:tcPr>
            <w:tcW w:type="dxa" w:w="864"/>
          </w:tcPr>
          <w:p>
            <w:pPr>
              <w:pStyle w:val="TableText"/>
            </w:pPr>
            <w:r/>
            <w:r>
              <w:rPr/>
              <w:t xml:space="preserve">6</w:t>
            </w:r>
          </w:p>
        </w:tc>
        <w:tc>
          <w:tcPr>
            <w:tcW w:type="dxa" w:w="1440"/>
          </w:tcPr>
          <w:p>
            <w:pPr>
              <w:pStyle w:val="TableText"/>
            </w:pPr>
            <w:r/>
            <w:r>
              <w:rPr>
                <w:i/>
              </w:rPr>
              <w:t xml:space="preserve">tī</w:t>
            </w:r>
          </w:p>
        </w:tc>
        <w:tc>
          <w:tcPr>
            <w:tcW w:type="dxa" w:w="3168"/>
          </w:tcPr>
          <w:p>
            <w:pPr>
              <w:pStyle w:val="TableText"/>
            </w:pPr>
            <w:r/>
            <w:r>
              <w:rPr/>
              <w:t xml:space="preserve">他踢了水吗？</w:t>
            </w:r>
          </w:p>
        </w:tc>
        <w:tc>
          <w:tcPr>
            <w:tcW w:type="dxa" w:w="3168"/>
          </w:tcPr>
          <w:p>
            <w:pPr>
              <w:pStyle w:val="TableText"/>
            </w:pPr>
            <w:r/>
            <w:r>
              <w:rPr/>
              <w:t xml:space="preserve">他踢倒了水吗？</w:t>
            </w:r>
          </w:p>
        </w:tc>
      </w:tr>
      <w:tr>
        <w:tc>
          <w:tcPr>
            <w:tcW w:type="dxa" w:w="864"/>
          </w:tcPr>
          <w:p>
            <w:pPr>
              <w:pStyle w:val="TableText"/>
            </w:pPr>
            <w:r/>
          </w:p>
        </w:tc>
        <w:tc>
          <w:tcPr>
            <w:tcW w:type="dxa" w:w="1440"/>
          </w:tcPr>
          <w:p>
            <w:pPr>
              <w:pStyle w:val="TableText"/>
            </w:pPr>
            <w:r/>
            <w:r>
              <w:rPr>
                <w:i/>
              </w:rPr>
              <w:t xml:space="preserve">tuī</w:t>
            </w:r>
          </w:p>
        </w:tc>
        <w:tc>
          <w:tcPr>
            <w:tcW w:type="dxa" w:w="3168"/>
          </w:tcPr>
          <w:p>
            <w:pPr>
              <w:pStyle w:val="TableText"/>
            </w:pPr>
            <w:r/>
            <w:r>
              <w:rPr/>
              <w:t xml:space="preserve">他推了水吗？</w:t>
            </w:r>
          </w:p>
        </w:tc>
        <w:tc>
          <w:tcPr>
            <w:tcW w:type="dxa" w:w="3168"/>
          </w:tcPr>
          <w:p>
            <w:pPr>
              <w:pStyle w:val="TableText"/>
            </w:pPr>
            <w:r/>
            <w:r>
              <w:rPr/>
              <w:t xml:space="preserve">他推倒了水吗？</w:t>
            </w:r>
          </w:p>
        </w:tc>
      </w:tr>
      <w:tr>
        <w:tc>
          <w:tcPr>
            <w:tcW w:type="dxa" w:w="864"/>
          </w:tcPr>
          <w:p>
            <w:pPr>
              <w:pStyle w:val="TableText"/>
            </w:pPr>
            <w:r/>
            <w:r>
              <w:rPr/>
              <w:t xml:space="preserve">7ᵃ</w:t>
            </w:r>
          </w:p>
        </w:tc>
        <w:tc>
          <w:tcPr>
            <w:tcW w:type="dxa" w:w="1440"/>
          </w:tcPr>
          <w:p>
            <w:pPr>
              <w:pStyle w:val="TableText"/>
            </w:pPr>
            <w:r/>
            <w:r>
              <w:rPr>
                <w:i/>
              </w:rPr>
              <w:t xml:space="preserve">qiā</w:t>
            </w:r>
          </w:p>
        </w:tc>
        <w:tc>
          <w:tcPr>
            <w:tcW w:type="dxa" w:w="3168"/>
          </w:tcPr>
          <w:p>
            <w:pPr>
              <w:pStyle w:val="TableText"/>
            </w:pPr>
            <w:r/>
            <w:r>
              <w:rPr/>
              <w:t xml:space="preserve">他掐了人吗？</w:t>
            </w:r>
          </w:p>
        </w:tc>
        <w:tc>
          <w:tcPr>
            <w:tcW w:type="dxa" w:w="3168"/>
          </w:tcPr>
          <w:p>
            <w:pPr>
              <w:pStyle w:val="TableText"/>
            </w:pPr>
            <w:r/>
            <w:r>
              <w:rPr/>
              <w:t xml:space="preserve">他掐醒了人吗？</w:t>
            </w:r>
          </w:p>
        </w:tc>
      </w:tr>
      <w:tr>
        <w:tc>
          <w:tcPr>
            <w:tcW w:type="dxa" w:w="864"/>
          </w:tcPr>
          <w:p>
            <w:pPr>
              <w:pStyle w:val="TableText"/>
            </w:pPr>
            <w:r/>
          </w:p>
        </w:tc>
        <w:tc>
          <w:tcPr>
            <w:tcW w:type="dxa" w:w="1440"/>
          </w:tcPr>
          <w:p>
            <w:pPr>
              <w:pStyle w:val="TableText"/>
            </w:pPr>
            <w:r/>
            <w:r>
              <w:rPr>
                <w:i/>
              </w:rPr>
              <w:t xml:space="preserve">jiào</w:t>
            </w:r>
          </w:p>
        </w:tc>
        <w:tc>
          <w:tcPr>
            <w:tcW w:type="dxa" w:w="3168"/>
          </w:tcPr>
          <w:p>
            <w:pPr>
              <w:pStyle w:val="TableText"/>
            </w:pPr>
            <w:r/>
            <w:r>
              <w:rPr/>
              <w:t xml:space="preserve">他叫了人吗？</w:t>
            </w:r>
          </w:p>
        </w:tc>
        <w:tc>
          <w:tcPr>
            <w:tcW w:type="dxa" w:w="3168"/>
          </w:tcPr>
          <w:p>
            <w:pPr>
              <w:pStyle w:val="TableText"/>
            </w:pPr>
            <w:r/>
            <w:r>
              <w:rPr/>
              <w:t xml:space="preserve">他叫醒了人吗？</w:t>
            </w:r>
          </w:p>
        </w:tc>
      </w:tr>
      <w:tr>
        <w:tc>
          <w:tcPr>
            <w:tcW w:type="dxa" w:w="864"/>
          </w:tcPr>
          <w:p>
            <w:pPr>
              <w:pStyle w:val="TableText"/>
            </w:pPr>
            <w:r/>
            <w:r>
              <w:rPr/>
              <w:t xml:space="preserve">8ᵃ</w:t>
            </w:r>
          </w:p>
        </w:tc>
        <w:tc>
          <w:tcPr>
            <w:tcW w:type="dxa" w:w="1440"/>
          </w:tcPr>
          <w:p>
            <w:pPr>
              <w:pStyle w:val="TableText"/>
            </w:pPr>
            <w:r/>
            <w:r>
              <w:rPr>
                <w:i/>
              </w:rPr>
              <w:t xml:space="preserve">tú</w:t>
            </w:r>
          </w:p>
        </w:tc>
        <w:tc>
          <w:tcPr>
            <w:tcW w:type="dxa" w:w="3168"/>
          </w:tcPr>
          <w:p>
            <w:pPr>
              <w:pStyle w:val="TableText"/>
            </w:pPr>
            <w:r/>
            <w:r>
              <w:rPr/>
              <w:t xml:space="preserve">他涂了手吗？</w:t>
            </w:r>
          </w:p>
        </w:tc>
        <w:tc>
          <w:tcPr>
            <w:tcW w:type="dxa" w:w="3168"/>
          </w:tcPr>
          <w:p>
            <w:pPr>
              <w:pStyle w:val="TableText"/>
            </w:pPr>
            <w:r/>
            <w:r>
              <w:rPr/>
              <w:t xml:space="preserve">他涂红了手吗？</w:t>
            </w:r>
          </w:p>
        </w:tc>
      </w:tr>
      <w:tr>
        <w:tc>
          <w:tcPr>
            <w:tcW w:type="dxa" w:w="864"/>
          </w:tcPr>
          <w:p>
            <w:pPr>
              <w:pStyle w:val="TableText"/>
            </w:pPr>
            <w:r/>
          </w:p>
        </w:tc>
        <w:tc>
          <w:tcPr>
            <w:tcW w:type="dxa" w:w="1440"/>
          </w:tcPr>
          <w:p>
            <w:pPr>
              <w:pStyle w:val="TableText"/>
            </w:pPr>
            <w:r/>
            <w:r>
              <w:rPr>
                <w:i/>
              </w:rPr>
              <w:t xml:space="preserve">náo</w:t>
            </w:r>
          </w:p>
        </w:tc>
        <w:tc>
          <w:tcPr>
            <w:tcW w:type="dxa" w:w="3168"/>
          </w:tcPr>
          <w:p>
            <w:pPr>
              <w:pStyle w:val="TableText"/>
            </w:pPr>
            <w:r/>
            <w:r>
              <w:rPr/>
              <w:t xml:space="preserve">他挠了手吗？</w:t>
            </w:r>
          </w:p>
        </w:tc>
        <w:tc>
          <w:tcPr>
            <w:tcW w:type="dxa" w:w="3168"/>
          </w:tcPr>
          <w:p>
            <w:pPr>
              <w:pStyle w:val="TableText"/>
            </w:pPr>
            <w:r/>
            <w:r>
              <w:rPr/>
              <w:t xml:space="preserve">他挠红了手吗？</w:t>
            </w:r>
          </w:p>
        </w:tc>
      </w:tr>
      <w:tr>
        <w:tc>
          <w:tcPr>
            <w:tcW w:type="dxa" w:w="864"/>
          </w:tcPr>
          <w:p>
            <w:pPr>
              <w:pStyle w:val="TableText"/>
            </w:pPr>
            <w:r/>
            <w:r>
              <w:rPr/>
              <w:t xml:space="preserve">9</w:t>
            </w:r>
          </w:p>
        </w:tc>
        <w:tc>
          <w:tcPr>
            <w:tcW w:type="dxa" w:w="1440"/>
          </w:tcPr>
          <w:p>
            <w:pPr>
              <w:pStyle w:val="TableText"/>
            </w:pPr>
            <w:r/>
            <w:r>
              <w:rPr>
                <w:i/>
              </w:rPr>
              <w:t xml:space="preserve">cā</w:t>
            </w:r>
          </w:p>
        </w:tc>
        <w:tc>
          <w:tcPr>
            <w:tcW w:type="dxa" w:w="3168"/>
          </w:tcPr>
          <w:p>
            <w:pPr>
              <w:pStyle w:val="TableText"/>
            </w:pPr>
            <w:r/>
            <w:r>
              <w:rPr/>
              <w:t xml:space="preserve">它擦了镜子吗？</w:t>
            </w:r>
          </w:p>
        </w:tc>
        <w:tc>
          <w:tcPr>
            <w:tcW w:type="dxa" w:w="3168"/>
          </w:tcPr>
          <w:p>
            <w:pPr>
              <w:pStyle w:val="TableText"/>
            </w:pPr>
            <w:r/>
            <w:r>
              <w:rPr/>
              <w:t xml:space="preserve">它擦干净了镜子吗？</w:t>
            </w:r>
          </w:p>
        </w:tc>
      </w:tr>
      <w:tr>
        <w:tc>
          <w:tcPr>
            <w:tcW w:type="dxa" w:w="864"/>
          </w:tcPr>
          <w:p>
            <w:pPr>
              <w:pStyle w:val="TableText"/>
            </w:pPr>
            <w:r/>
          </w:p>
        </w:tc>
        <w:tc>
          <w:tcPr>
            <w:tcW w:type="dxa" w:w="1440"/>
          </w:tcPr>
          <w:p>
            <w:pPr>
              <w:pStyle w:val="TableText"/>
            </w:pPr>
            <w:r/>
            <w:r>
              <w:rPr>
                <w:i/>
              </w:rPr>
              <w:t xml:space="preserve">chōng</w:t>
            </w:r>
          </w:p>
        </w:tc>
        <w:tc>
          <w:tcPr>
            <w:tcW w:type="dxa" w:w="3168"/>
          </w:tcPr>
          <w:p>
            <w:pPr>
              <w:pStyle w:val="TableText"/>
            </w:pPr>
            <w:r/>
            <w:r>
              <w:rPr/>
              <w:t xml:space="preserve">它冲了镜子吗？</w:t>
            </w:r>
          </w:p>
        </w:tc>
        <w:tc>
          <w:tcPr>
            <w:tcW w:type="dxa" w:w="3168"/>
          </w:tcPr>
          <w:p>
            <w:pPr>
              <w:pStyle w:val="TableText"/>
            </w:pPr>
            <w:r/>
            <w:r>
              <w:rPr/>
              <w:t xml:space="preserve">它冲干净了镜子吗？</w:t>
            </w:r>
          </w:p>
        </w:tc>
      </w:tr>
      <w:tr>
        <w:tc>
          <w:tcPr>
            <w:tcW w:type="dxa" w:w="864"/>
          </w:tcPr>
          <w:p>
            <w:pPr>
              <w:pStyle w:val="TableText"/>
            </w:pPr>
            <w:r/>
            <w:r>
              <w:rPr/>
              <w:t xml:space="preserve">10</w:t>
            </w:r>
          </w:p>
        </w:tc>
        <w:tc>
          <w:tcPr>
            <w:tcW w:type="dxa" w:w="1440"/>
          </w:tcPr>
          <w:p>
            <w:pPr>
              <w:pStyle w:val="TableText"/>
            </w:pPr>
            <w:r/>
            <w:r>
              <w:rPr>
                <w:i/>
              </w:rPr>
              <w:t xml:space="preserve">jiā</w:t>
            </w:r>
          </w:p>
        </w:tc>
        <w:tc>
          <w:tcPr>
            <w:tcW w:type="dxa" w:w="3168"/>
          </w:tcPr>
          <w:p>
            <w:pPr>
              <w:pStyle w:val="TableText"/>
            </w:pPr>
            <w:r/>
            <w:r>
              <w:rPr/>
              <w:t xml:space="preserve">他夹了核桃吗？</w:t>
            </w:r>
          </w:p>
        </w:tc>
        <w:tc>
          <w:tcPr>
            <w:tcW w:type="dxa" w:w="3168"/>
          </w:tcPr>
          <w:p>
            <w:pPr>
              <w:pStyle w:val="TableText"/>
            </w:pPr>
            <w:r/>
            <w:r>
              <w:rPr/>
              <w:t xml:space="preserve">他夹开了核桃吗？</w:t>
            </w:r>
          </w:p>
        </w:tc>
      </w:tr>
      <w:tr>
        <w:tc>
          <w:tcPr>
            <w:tcW w:type="dxa" w:w="864"/>
          </w:tcPr>
          <w:p>
            <w:pPr>
              <w:pStyle w:val="TableText"/>
            </w:pPr>
            <w:r/>
          </w:p>
        </w:tc>
        <w:tc>
          <w:tcPr>
            <w:tcW w:type="dxa" w:w="1440"/>
          </w:tcPr>
          <w:p>
            <w:pPr>
              <w:pStyle w:val="TableText"/>
            </w:pPr>
            <w:r/>
            <w:r>
              <w:rPr>
                <w:i/>
              </w:rPr>
              <w:t xml:space="preserve">chuí</w:t>
            </w:r>
          </w:p>
        </w:tc>
        <w:tc>
          <w:tcPr>
            <w:tcW w:type="dxa" w:w="3168"/>
          </w:tcPr>
          <w:p>
            <w:pPr>
              <w:pStyle w:val="TableText"/>
            </w:pPr>
            <w:r/>
            <w:r>
              <w:rPr/>
              <w:t xml:space="preserve">他锤了核桃吗？</w:t>
            </w:r>
          </w:p>
        </w:tc>
        <w:tc>
          <w:tcPr>
            <w:tcW w:type="dxa" w:w="3168"/>
          </w:tcPr>
          <w:p>
            <w:pPr>
              <w:pStyle w:val="TableText"/>
            </w:pPr>
            <w:r/>
            <w:r>
              <w:rPr/>
              <w:t xml:space="preserve">他锤开了核桃吗？</w:t>
            </w:r>
          </w:p>
        </w:tc>
      </w:tr>
    </w:tbl>
    <w:p>
      <w:pPr>
        <w:pStyle w:val="TableNote"/>
      </w:pPr>
      <w:r>
        <w:rPr>
          <w:i/>
        </w:rPr>
        <w:t xml:space="preserve">Note.</w:t>
      </w:r>
      <w:r>
        <w:rPr/>
        <w:t xml:space="preserve"> In each pair, the first row is the stronger-association V1. ᵃ Excluded from the analyses of Experiment 1.</w:t>
      </w:r>
    </w:p>
    <w:p>
      <w:pPr>
        <w:pStyle w:val="Heading1"/>
      </w:pPr>
      <w:r>
        <w:rPr/>
        <w:t xml:space="preserve">S6. Instructions</w:t>
      </w:r>
    </w:p>
    <w:p>
      <w:pPr/>
      <w:r>
        <w:rPr/>
        <w:t xml:space="preserve">The instructions are given in the original Chinese with English translations. Children and adults received the same instructions in Experiment 1.</w:t>
      </w:r>
    </w:p>
    <w:p>
      <w:pPr>
        <w:pStyle w:val="Heading3"/>
      </w:pPr>
      <w:r>
        <w:rPr/>
        <w:t xml:space="preserve">Experiment 1</w:t>
      </w:r>
    </w:p>
    <w:p>
      <w:pPr/>
      <w:r>
        <w:rPr/>
        <w:t xml:space="preserve">您好！现在我先和您简单介绍一下我们的实验。我们的实验任务非常简单，您会看一些短视频，视频中播放的是一些日常活动。在看完每个视频后，我会和您说我看到的视频的内容，您需要判断我说的对或者不对，然后写下您的答案。下面我给您举个例子。首先请您认真观看这段视频。我看到在这个视频里，这个女孩趴下了。您觉得我说得对还是不对？这个女孩趴下了吗？……好的，您还有什么其他问题吗？那我开始播放其他视频了。</w:t>
      </w:r>
    </w:p>
    <w:p>
      <w:pPr/>
      <w:r>
        <w:rPr/>
        <w:t xml:space="preserve">“Hello! Let me briefly introduce our experiment. The task is very simple: You will watch some short videos of everyday activities. After each video, I will tell you what I saw in the video, and you need to judge whether what I said is right or wrong and then give your answer. Here is an example. First, please watch this video carefully. I saw in this video that this girl lay down. Do you think what I said is right or wrong? Did this girl lie down? . . . Do you have any other questions? Then I will start playing the other videos.” Participants typically answered by repeating or negating the verb (e.g., </w:t>
      </w:r>
      <w:r>
        <w:rPr>
          <w:i/>
        </w:rPr>
        <w:t xml:space="preserve">pā-xià le</w:t>
      </w:r>
      <w:r>
        <w:rPr/>
        <w:t xml:space="preserve"> “lay down”; </w:t>
      </w:r>
      <w:r>
        <w:rPr>
          <w:i/>
        </w:rPr>
        <w:t xml:space="preserve">méi pā-xià</w:t>
      </w:r>
      <w:r>
        <w:rPr/>
        <w:t xml:space="preserve"> “did not lie down”), and their answers were coded as acceptance or rejection.</w:t>
      </w:r>
    </w:p>
    <w:p>
      <w:pPr>
        <w:pStyle w:val="Heading3"/>
      </w:pPr>
      <w:r>
        <w:rPr/>
        <w:t xml:space="preserve">Experiment 2: Adults</w:t>
      </w:r>
    </w:p>
    <w:p>
      <w:pPr/>
      <w:r>
        <w:rPr/>
        <w:t xml:space="preserve">大家好！欢迎大家参与我们的实验，现在我先简单介绍一下我们实验的内容：我们的实验任务非常简单，大家会看一些短视频，视频中播放日常中的活动。在看完每个视频后，大家需要在答题纸上用一句话描述您在视频里看到了什么，您将有充分的时间进行描述。下面我给您举个例子。首先请认真观看这段视频。好的，如果我作为参与者，我会说我看到了：一个女孩趴下了。那我会把我的描述写到第一题的方框里，大家也可以把你们的描述写在方框里了。大家还有什么问题吗？那么下面我开始播放其他视频了。</w:t>
      </w:r>
    </w:p>
    <w:p>
      <w:pPr/>
      <w:r>
        <w:rPr/>
        <w:t xml:space="preserve">“Hello, everyone! Welcome to our experiment. Let me briefly introduce what it involves. The task is very simple: You will watch some short videos of everyday activities. After each video, please describe in one sentence on the answer sheet what you saw in the video; you will have plenty of time. Here is an example. First, please watch this video carefully. If I were a participant, I would say that I saw: A girl lay down. I would write my description in the box for the first question, and you can now write your description in the box. Do you have any questions? Then I will start playing the other videos.”</w:t>
      </w:r>
    </w:p>
    <w:p>
      <w:pPr>
        <w:pStyle w:val="Heading3"/>
      </w:pPr>
      <w:r>
        <w:rPr/>
        <w:t xml:space="preserve">Experiment 2: Children</w:t>
      </w:r>
    </w:p>
    <w:p>
      <w:pPr/>
      <w:r>
        <w:rPr/>
        <w:t xml:space="preserve">今天我们一起来看一些小视频，看完每段视频之后我们来玩我问你答的游戏。老师会问你你在这个视频里你看到了什么，你帮我回答。那我们现在开始玩游戏了。</w:t>
      </w:r>
    </w:p>
    <w:p>
      <w:pPr/>
      <w:r>
        <w:rPr/>
        <w:t xml:space="preserve">“Today we are going to watch some short videos together. After each video, we will play a game in which I ask and you answer. I will ask you what you saw in the video, and you help me answer. Let’s start the game now.” Before the test trials, children were familiarized with three of the objects (a candle, a lychee, and a walnut). After each video, the experimenter asked, </w:t>
      </w:r>
      <w:r>
        <w:rPr>
          <w:i/>
        </w:rPr>
        <w:t xml:space="preserve">Nǐ kàn-dào le shénme ya?</w:t>
      </w:r>
      <w:r>
        <w:rPr/>
        <w:t xml:space="preserve"> “What did you see?” If the child responded with a verb, no further question was asked. If the child named only an object, the experimenter asked, </w:t>
      </w:r>
      <w:r>
        <w:rPr>
          <w:i/>
        </w:rPr>
        <w:t xml:space="preserve">Nà zhège rén zài zuò shénme ya?</w:t>
      </w:r>
      <w:r>
        <w:rPr/>
        <w:t xml:space="preserve"> “Then what is this person doing?” If the child said that they did not know, the video was played again and the first question repeated; if the child still did not know, the experimenter asked why, and the trial was not analyzed.</w:t>
      </w:r>
    </w:p>
    <w:p>
      <w:pPr>
        <w:pStyle w:val="Heading1"/>
      </w:pPr>
      <w:r>
        <w:rPr/>
        <w:t xml:space="preserve">S7. Model Specifications and Parameter Estimates</w:t>
      </w:r>
    </w:p>
    <w:p>
      <w:pPr/>
      <w:r>
        <w:rPr/>
        <w:t xml:space="preserve">All models were fitted with brms (Bürkner, 2017) in R (R Core Team, 2024), with four chains of 3,000 iterations each, including 1,000 warmup iterations, and adapt_delta = .95. Fixed effects, including the intercept, had Normal(0, 1.5) priors, standard deviations of random effects Exponential(1) priors, and correlation matrices LKJ(2) priors. Factors were sum-coded: Form (RVC = 1, V1 = −1), Result Realization (Full = 1, Zero = −1), Action–Result Association (Stronger = 1, Weaker = −1), and Age Group (4-year-olds, 5-year-olds, and adults coded with two contrasts, adults = −1 on both). Predicted probabilities were computed from the population-level effects, with random effects set to zero. Convergence was assessed by R̂ &lt; 1.01 and adequate effective sample sizes; all reported models had R̂ ≤ 1.01 and at most one divergent transition, except one leave-one-pair-out refit with four.</w:t>
      </w:r>
    </w:p>
    <w:p>
      <w:pPr/>
      <w:r>
        <w:rPr/>
        <w:t xml:space="preserve">In lme4 notation, Model 1 (Experiment 1, RQ1) was </w:t>
      </w:r>
      <w:r>
        <w:rPr>
          <w:i/>
        </w:rPr>
        <w:t xml:space="preserve">accept</w:t>
      </w:r>
      <w:r>
        <w:rPr/>
        <w:t xml:space="preserve"> ~ </w:t>
      </w:r>
      <w:r>
        <w:rPr>
          <w:i/>
        </w:rPr>
        <w:t xml:space="preserve">Form</w:t>
      </w:r>
      <w:r>
        <w:rPr/>
        <w:t xml:space="preserve"> × </w:t>
      </w:r>
      <w:r>
        <w:rPr>
          <w:i/>
        </w:rPr>
        <w:t xml:space="preserve">Result</w:t>
      </w:r>
      <w:r>
        <w:rPr/>
        <w:t xml:space="preserve"> × </w:t>
      </w:r>
      <w:r>
        <w:rPr>
          <w:i/>
        </w:rPr>
        <w:t xml:space="preserve">Age</w:t>
      </w:r>
      <w:r>
        <w:rPr/>
        <w:t xml:space="preserve"> + (1 + </w:t>
      </w:r>
      <w:r>
        <w:rPr>
          <w:i/>
        </w:rPr>
        <w:t xml:space="preserve">Result</w:t>
      </w:r>
      <w:r>
        <w:rPr/>
        <w:t xml:space="preserve"> | participant) + (1 + </w:t>
      </w:r>
      <w:r>
        <w:rPr>
          <w:i/>
        </w:rPr>
        <w:t xml:space="preserve">Form</w:t>
      </w:r>
      <w:r>
        <w:rPr/>
        <w:t xml:space="preserve"> + </w:t>
      </w:r>
      <w:r>
        <w:rPr>
          <w:i/>
        </w:rPr>
        <w:t xml:space="preserve">Result</w:t>
      </w:r>
      <w:r>
        <w:rPr/>
        <w:t xml:space="preserve"> + </w:t>
      </w:r>
      <w:r>
        <w:rPr>
          <w:i/>
        </w:rPr>
        <w:t xml:space="preserve">Age</w:t>
      </w:r>
      <w:r>
        <w:rPr/>
        <w:t xml:space="preserve"> | item) + (1 | pair), where an item is a V1–object expression together with its RVC. Model 2 (Experiment 1, RQ2; V1 trials only) was </w:t>
      </w:r>
      <w:r>
        <w:rPr>
          <w:i/>
        </w:rPr>
        <w:t xml:space="preserve">accept</w:t>
      </w:r>
      <w:r>
        <w:rPr/>
        <w:t xml:space="preserve"> ~ </w:t>
      </w:r>
      <w:r>
        <w:rPr>
          <w:i/>
        </w:rPr>
        <w:t xml:space="preserve">Association</w:t>
      </w:r>
      <w:r>
        <w:rPr/>
        <w:t xml:space="preserve"> × </w:t>
      </w:r>
      <w:r>
        <w:rPr>
          <w:i/>
        </w:rPr>
        <w:t xml:space="preserve">Result</w:t>
      </w:r>
      <w:r>
        <w:rPr/>
        <w:t xml:space="preserve"> × </w:t>
      </w:r>
      <w:r>
        <w:rPr>
          <w:i/>
        </w:rPr>
        <w:t xml:space="preserve">Age</w:t>
      </w:r>
      <w:r>
        <w:rPr/>
        <w:t xml:space="preserve"> + (1 + </w:t>
      </w:r>
      <w:r>
        <w:rPr>
          <w:i/>
        </w:rPr>
        <w:t xml:space="preserve">Result</w:t>
      </w:r>
      <w:r>
        <w:rPr/>
        <w:t xml:space="preserve"> | participant) + (1 + </w:t>
      </w:r>
      <w:r>
        <w:rPr>
          <w:i/>
        </w:rPr>
        <w:t xml:space="preserve">Result</w:t>
      </w:r>
      <w:r>
        <w:rPr/>
        <w:t xml:space="preserve"> + </w:t>
      </w:r>
      <w:r>
        <w:rPr>
          <w:i/>
        </w:rPr>
        <w:t xml:space="preserve">Age</w:t>
      </w:r>
      <w:r>
        <w:rPr/>
        <w:t xml:space="preserve"> | item) + (1 + </w:t>
      </w:r>
      <w:r>
        <w:rPr>
          <w:i/>
        </w:rPr>
        <w:t xml:space="preserve">Association</w:t>
      </w:r>
      <w:r>
        <w:rPr/>
        <w:t xml:space="preserve"> | pair). The two models of Experiment 2 were </w:t>
      </w:r>
      <w:r>
        <w:rPr>
          <w:i/>
        </w:rPr>
        <w:t xml:space="preserve">y</w:t>
      </w:r>
      <w:r>
        <w:rPr/>
        <w:t xml:space="preserve"> ~ </w:t>
      </w:r>
      <w:r>
        <w:rPr>
          <w:i/>
        </w:rPr>
        <w:t xml:space="preserve">Result</w:t>
      </w:r>
      <w:r>
        <w:rPr/>
        <w:t xml:space="preserve"> × </w:t>
      </w:r>
      <w:r>
        <w:rPr>
          <w:i/>
        </w:rPr>
        <w:t xml:space="preserve">Age</w:t>
      </w:r>
      <w:r>
        <w:rPr/>
        <w:t xml:space="preserve"> + (1 + </w:t>
      </w:r>
      <w:r>
        <w:rPr>
          <w:i/>
        </w:rPr>
        <w:t xml:space="preserve">Result</w:t>
      </w:r>
      <w:r>
        <w:rPr/>
        <w:t xml:space="preserve"> | participant) + (1 + </w:t>
      </w:r>
      <w:r>
        <w:rPr>
          <w:i/>
        </w:rPr>
        <w:t xml:space="preserve">Result</w:t>
      </w:r>
      <w:r>
        <w:rPr/>
        <w:t xml:space="preserve"> + </w:t>
      </w:r>
      <w:r>
        <w:rPr>
          <w:i/>
        </w:rPr>
        <w:t xml:space="preserve">Age</w:t>
      </w:r>
      <w:r>
        <w:rPr/>
        <w:t xml:space="preserve"> | item) + (1 | pair), where </w:t>
      </w:r>
      <w:r>
        <w:rPr>
          <w:i/>
        </w:rPr>
        <w:t xml:space="preserve">y</w:t>
      </w:r>
      <w:r>
        <w:rPr/>
        <w:t xml:space="preserve"> is whether a response contains an RVC or whether it mentions the target result, and an item is the pair of videos of one action. Table S3 gives the population-level estimates of the four main models.</w:t>
      </w:r>
    </w:p>
    <w:p>
      <w:pPr>
        <w:pStyle w:val="TableNumber"/>
      </w:pPr>
      <w:r>
        <w:rPr/>
        <w:t xml:space="preserve">Table S3</w:t>
      </w:r>
    </w:p>
    <w:p>
      <w:pPr>
        <w:pStyle w:val="TableTitle"/>
      </w:pPr>
      <w:r>
        <w:rPr>
          <w:i/>
        </w:rPr>
        <w:t xml:space="preserve">Population-Level Estimates (Log-Odds) of the Main Models</w:t>
      </w:r>
    </w:p>
    <w:tbl>
      <w:tblPr>
        <w:tblW w:w="9360" w:type="dxa"/>
        <w:jc w:val="center"/>
        <w:tblBorders>
          <w:top w:val="single" w:sz="8" w:space="0" w:color="000000"/>
          <w:left w:val="nil"/>
          <w:bottom w:val="single" w:sz="8" w:space="0" w:color="000000"/>
          <w:right w:val="nil"/>
          <w:insideH w:val="nil"/>
          <w:insideV w:val="nil"/>
        </w:tblBorders>
        <w:tblLayout w:type="fixed"/>
        <w:tblCellMar>
          <w:left w:w="58" w:type="dxa"/>
          <w:right w:w="58" w:type="dxa"/>
        </w:tblCellMar>
        <w:tblLook w:val="04A0" w:firstRow="1" w:lastRow="0" w:firstColumn="1" w:lastColumn="0" w:noHBand="0" w:noVBand="1"/>
      </w:tblPr>
      <w:tblGrid>
        <w:gridCol w:w="4176"/>
        <w:gridCol w:w="1080"/>
        <w:gridCol w:w="864"/>
        <w:gridCol w:w="1800"/>
        <w:gridCol w:w="864"/>
        <w:gridCol w:w="1152"/>
      </w:tblGrid>
      <w:tr>
        <w:trPr>
          <w:tblHeader/>
        </w:trPr>
        <w:tc>
          <w:tcPr>
            <w:tcW w:type="dxa" w:w="4176"/>
            <w:tcBorders>
              <w:bottom w:val="single" w:sz="4" w:space="0" w:color="000000"/>
            </w:tcBorders>
          </w:tcPr>
          <w:p>
            <w:pPr>
              <w:pStyle w:val="TableText"/>
            </w:pPr>
            <w:r/>
            <w:r>
              <w:rPr/>
              <w:t xml:space="preserve">Term</w:t>
            </w:r>
          </w:p>
        </w:tc>
        <w:tc>
          <w:tcPr>
            <w:tcW w:type="dxa" w:w="1080"/>
            <w:tcBorders>
              <w:bottom w:val="single" w:sz="4" w:space="0" w:color="000000"/>
            </w:tcBorders>
          </w:tcPr>
          <w:p>
            <w:pPr>
              <w:pStyle w:val="TableText"/>
              <w:jc w:val="center"/>
            </w:pPr>
            <w:r/>
            <w:r>
              <w:rPr/>
              <w:t xml:space="preserve">Estimate</w:t>
            </w:r>
          </w:p>
        </w:tc>
        <w:tc>
          <w:tcPr>
            <w:tcW w:type="dxa" w:w="864"/>
            <w:tcBorders>
              <w:bottom w:val="single" w:sz="4" w:space="0" w:color="000000"/>
            </w:tcBorders>
          </w:tcPr>
          <w:p>
            <w:pPr>
              <w:pStyle w:val="TableText"/>
              <w:jc w:val="center"/>
            </w:pPr>
            <w:r/>
            <w:r>
              <w:rPr>
                <w:i/>
              </w:rPr>
              <w:t xml:space="preserve">SE</w:t>
            </w:r>
          </w:p>
        </w:tc>
        <w:tc>
          <w:tcPr>
            <w:tcW w:type="dxa" w:w="1800"/>
            <w:tcBorders>
              <w:bottom w:val="single" w:sz="4" w:space="0" w:color="000000"/>
            </w:tcBorders>
          </w:tcPr>
          <w:p>
            <w:pPr>
              <w:pStyle w:val="TableText"/>
              <w:jc w:val="center"/>
            </w:pPr>
            <w:r/>
            <w:r>
              <w:rPr/>
              <w:t xml:space="preserve">95% CrI</w:t>
            </w:r>
          </w:p>
        </w:tc>
        <w:tc>
          <w:tcPr>
            <w:tcW w:type="dxa" w:w="864"/>
            <w:tcBorders>
              <w:bottom w:val="single" w:sz="4" w:space="0" w:color="000000"/>
            </w:tcBorders>
          </w:tcPr>
          <w:p>
            <w:pPr>
              <w:pStyle w:val="TableText"/>
              <w:jc w:val="center"/>
            </w:pPr>
            <w:r/>
            <w:r>
              <w:rPr/>
              <w:t xml:space="preserve">R̂</w:t>
            </w:r>
          </w:p>
        </w:tc>
        <w:tc>
          <w:tcPr>
            <w:tcW w:type="dxa" w:w="1152"/>
            <w:tcBorders>
              <w:bottom w:val="single" w:sz="4" w:space="0" w:color="000000"/>
            </w:tcBorders>
          </w:tcPr>
          <w:p>
            <w:pPr>
              <w:pStyle w:val="TableText"/>
              <w:jc w:val="center"/>
            </w:pPr>
            <w:r/>
            <w:r>
              <w:rPr/>
              <w:t xml:space="preserve">Bulk ESS</w:t>
            </w:r>
          </w:p>
        </w:tc>
      </w:tr>
      <w:tr>
        <w:tc>
          <w:tcPr>
            <w:tcW w:type="dxa" w:w="4176"/>
          </w:tcPr>
          <w:p>
            <w:pPr>
              <w:pStyle w:val="TableText"/>
            </w:pPr>
            <w:r/>
            <w:r>
              <w:rPr>
                <w:i/>
              </w:rPr>
              <w:t xml:space="preserve">Model 1 (Experiment 1, RVC vs. V1)</w:t>
            </w:r>
          </w:p>
        </w:tc>
        <w:tc>
          <w:tcPr>
            <w:tcW w:type="dxa" w:w="1080"/>
          </w:tcPr>
          <w:p>
            <w:pPr>
              <w:pStyle w:val="TableText"/>
              <w:jc w:val="center"/>
            </w:pPr>
            <w:r/>
          </w:p>
        </w:tc>
        <w:tc>
          <w:tcPr>
            <w:tcW w:type="dxa" w:w="864"/>
          </w:tcPr>
          <w:p>
            <w:pPr>
              <w:pStyle w:val="TableText"/>
              <w:jc w:val="center"/>
            </w:pPr>
            <w:r/>
          </w:p>
        </w:tc>
        <w:tc>
          <w:tcPr>
            <w:tcW w:type="dxa" w:w="1800"/>
          </w:tcPr>
          <w:p>
            <w:pPr>
              <w:pStyle w:val="TableText"/>
              <w:jc w:val="center"/>
            </w:pPr>
            <w:r/>
          </w:p>
        </w:tc>
        <w:tc>
          <w:tcPr>
            <w:tcW w:type="dxa" w:w="864"/>
          </w:tcPr>
          <w:p>
            <w:pPr>
              <w:pStyle w:val="TableText"/>
              <w:jc w:val="center"/>
            </w:pPr>
            <w:r/>
          </w:p>
        </w:tc>
        <w:tc>
          <w:tcPr>
            <w:tcW w:type="dxa" w:w="1152"/>
          </w:tcPr>
          <w:p>
            <w:pPr>
              <w:pStyle w:val="TableText"/>
              <w:jc w:val="center"/>
            </w:pPr>
            <w:r/>
          </w:p>
        </w:tc>
      </w:tr>
      <w:tr>
        <w:tc>
          <w:tcPr>
            <w:tcW w:type="dxa" w:w="4176"/>
          </w:tcPr>
          <w:p>
            <w:pPr>
              <w:pStyle w:val="TableText"/>
            </w:pPr>
            <w:r/>
            <w:r>
              <w:rPr/>
              <w:t xml:space="preserve">   Intercept</w:t>
            </w:r>
          </w:p>
        </w:tc>
        <w:tc>
          <w:tcPr>
            <w:tcW w:type="dxa" w:w="1080"/>
          </w:tcPr>
          <w:p>
            <w:pPr>
              <w:pStyle w:val="TableText"/>
              <w:jc w:val="center"/>
            </w:pPr>
            <w:r/>
            <w:r>
              <w:rPr/>
              <w:t xml:space="preserve">1.80</w:t>
            </w:r>
          </w:p>
        </w:tc>
        <w:tc>
          <w:tcPr>
            <w:tcW w:type="dxa" w:w="864"/>
          </w:tcPr>
          <w:p>
            <w:pPr>
              <w:pStyle w:val="TableText"/>
              <w:jc w:val="center"/>
            </w:pPr>
            <w:r/>
            <w:r>
              <w:rPr/>
              <w:t xml:space="preserve">0.50</w:t>
            </w:r>
          </w:p>
        </w:tc>
        <w:tc>
          <w:tcPr>
            <w:tcW w:type="dxa" w:w="1800"/>
          </w:tcPr>
          <w:p>
            <w:pPr>
              <w:pStyle w:val="TableText"/>
              <w:jc w:val="center"/>
            </w:pPr>
            <w:r/>
            <w:r>
              <w:rPr/>
              <w:t xml:space="preserve">[0.85, 2.81]</w:t>
            </w:r>
          </w:p>
        </w:tc>
        <w:tc>
          <w:tcPr>
            <w:tcW w:type="dxa" w:w="864"/>
          </w:tcPr>
          <w:p>
            <w:pPr>
              <w:pStyle w:val="TableText"/>
              <w:jc w:val="center"/>
            </w:pPr>
            <w:r/>
            <w:r>
              <w:rPr/>
              <w:t xml:space="preserve">1.000</w:t>
            </w:r>
          </w:p>
        </w:tc>
        <w:tc>
          <w:tcPr>
            <w:tcW w:type="dxa" w:w="1152"/>
          </w:tcPr>
          <w:p>
            <w:pPr>
              <w:pStyle w:val="TableText"/>
              <w:jc w:val="center"/>
            </w:pPr>
            <w:r/>
            <w:r>
              <w:rPr/>
              <w:t xml:space="preserve">5894</w:t>
            </w:r>
          </w:p>
        </w:tc>
      </w:tr>
      <w:tr>
        <w:tc>
          <w:tcPr>
            <w:tcW w:type="dxa" w:w="4176"/>
          </w:tcPr>
          <w:p>
            <w:pPr>
              <w:pStyle w:val="TableText"/>
            </w:pPr>
            <w:r/>
            <w:r>
              <w:rPr/>
              <w:t xml:space="preserve">   Form (RVC)</w:t>
            </w:r>
          </w:p>
        </w:tc>
        <w:tc>
          <w:tcPr>
            <w:tcW w:type="dxa" w:w="1080"/>
          </w:tcPr>
          <w:p>
            <w:pPr>
              <w:pStyle w:val="TableText"/>
              <w:jc w:val="center"/>
            </w:pPr>
            <w:r/>
            <w:r>
              <w:rPr/>
              <w:t xml:space="preserve">-2.33</w:t>
            </w:r>
          </w:p>
        </w:tc>
        <w:tc>
          <w:tcPr>
            <w:tcW w:type="dxa" w:w="864"/>
          </w:tcPr>
          <w:p>
            <w:pPr>
              <w:pStyle w:val="TableText"/>
              <w:jc w:val="center"/>
            </w:pPr>
            <w:r/>
            <w:r>
              <w:rPr/>
              <w:t xml:space="preserve">0.44</w:t>
            </w:r>
          </w:p>
        </w:tc>
        <w:tc>
          <w:tcPr>
            <w:tcW w:type="dxa" w:w="1800"/>
          </w:tcPr>
          <w:p>
            <w:pPr>
              <w:pStyle w:val="TableText"/>
              <w:jc w:val="center"/>
            </w:pPr>
            <w:r/>
            <w:r>
              <w:rPr/>
              <w:t xml:space="preserve">[-3.24, -1.52]</w:t>
            </w:r>
          </w:p>
        </w:tc>
        <w:tc>
          <w:tcPr>
            <w:tcW w:type="dxa" w:w="864"/>
          </w:tcPr>
          <w:p>
            <w:pPr>
              <w:pStyle w:val="TableText"/>
              <w:jc w:val="center"/>
            </w:pPr>
            <w:r/>
            <w:r>
              <w:rPr/>
              <w:t xml:space="preserve">1.000</w:t>
            </w:r>
          </w:p>
        </w:tc>
        <w:tc>
          <w:tcPr>
            <w:tcW w:type="dxa" w:w="1152"/>
          </w:tcPr>
          <w:p>
            <w:pPr>
              <w:pStyle w:val="TableText"/>
              <w:jc w:val="center"/>
            </w:pPr>
            <w:r/>
            <w:r>
              <w:rPr/>
              <w:t xml:space="preserve">6307</w:t>
            </w:r>
          </w:p>
        </w:tc>
      </w:tr>
      <w:tr>
        <w:tc>
          <w:tcPr>
            <w:tcW w:type="dxa" w:w="4176"/>
          </w:tcPr>
          <w:p>
            <w:pPr>
              <w:pStyle w:val="TableText"/>
            </w:pPr>
            <w:r/>
            <w:r>
              <w:rPr/>
              <w:t xml:space="preserve">   Result (Full)</w:t>
            </w:r>
          </w:p>
        </w:tc>
        <w:tc>
          <w:tcPr>
            <w:tcW w:type="dxa" w:w="1080"/>
          </w:tcPr>
          <w:p>
            <w:pPr>
              <w:pStyle w:val="TableText"/>
              <w:jc w:val="center"/>
            </w:pPr>
            <w:r/>
            <w:r>
              <w:rPr/>
              <w:t xml:space="preserve">3.47</w:t>
            </w:r>
          </w:p>
        </w:tc>
        <w:tc>
          <w:tcPr>
            <w:tcW w:type="dxa" w:w="864"/>
          </w:tcPr>
          <w:p>
            <w:pPr>
              <w:pStyle w:val="TableText"/>
              <w:jc w:val="center"/>
            </w:pPr>
            <w:r/>
            <w:r>
              <w:rPr/>
              <w:t xml:space="preserve">0.51</w:t>
            </w:r>
          </w:p>
        </w:tc>
        <w:tc>
          <w:tcPr>
            <w:tcW w:type="dxa" w:w="1800"/>
          </w:tcPr>
          <w:p>
            <w:pPr>
              <w:pStyle w:val="TableText"/>
              <w:jc w:val="center"/>
            </w:pPr>
            <w:r/>
            <w:r>
              <w:rPr/>
              <w:t xml:space="preserve">[2.54, 4.54]</w:t>
            </w:r>
          </w:p>
        </w:tc>
        <w:tc>
          <w:tcPr>
            <w:tcW w:type="dxa" w:w="864"/>
          </w:tcPr>
          <w:p>
            <w:pPr>
              <w:pStyle w:val="TableText"/>
              <w:jc w:val="center"/>
            </w:pPr>
            <w:r/>
            <w:r>
              <w:rPr/>
              <w:t xml:space="preserve">1.000</w:t>
            </w:r>
          </w:p>
        </w:tc>
        <w:tc>
          <w:tcPr>
            <w:tcW w:type="dxa" w:w="1152"/>
          </w:tcPr>
          <w:p>
            <w:pPr>
              <w:pStyle w:val="TableText"/>
              <w:jc w:val="center"/>
            </w:pPr>
            <w:r/>
            <w:r>
              <w:rPr/>
              <w:t xml:space="preserve">6606</w:t>
            </w:r>
          </w:p>
        </w:tc>
      </w:tr>
      <w:tr>
        <w:tc>
          <w:tcPr>
            <w:tcW w:type="dxa" w:w="4176"/>
          </w:tcPr>
          <w:p>
            <w:pPr>
              <w:pStyle w:val="TableText"/>
            </w:pPr>
            <w:r/>
            <w:r>
              <w:rPr/>
              <w:t xml:space="preserve">   Age (4-year-olds)</w:t>
            </w:r>
          </w:p>
        </w:tc>
        <w:tc>
          <w:tcPr>
            <w:tcW w:type="dxa" w:w="1080"/>
          </w:tcPr>
          <w:p>
            <w:pPr>
              <w:pStyle w:val="TableText"/>
              <w:jc w:val="center"/>
            </w:pPr>
            <w:r/>
            <w:r>
              <w:rPr/>
              <w:t xml:space="preserve">-0.07</w:t>
            </w:r>
          </w:p>
        </w:tc>
        <w:tc>
          <w:tcPr>
            <w:tcW w:type="dxa" w:w="864"/>
          </w:tcPr>
          <w:p>
            <w:pPr>
              <w:pStyle w:val="TableText"/>
              <w:jc w:val="center"/>
            </w:pPr>
            <w:r/>
            <w:r>
              <w:rPr/>
              <w:t xml:space="preserve">0.42</w:t>
            </w:r>
          </w:p>
        </w:tc>
        <w:tc>
          <w:tcPr>
            <w:tcW w:type="dxa" w:w="1800"/>
          </w:tcPr>
          <w:p>
            <w:pPr>
              <w:pStyle w:val="TableText"/>
              <w:jc w:val="center"/>
            </w:pPr>
            <w:r/>
            <w:r>
              <w:rPr/>
              <w:t xml:space="preserve">[-0.87, 0.75]</w:t>
            </w:r>
          </w:p>
        </w:tc>
        <w:tc>
          <w:tcPr>
            <w:tcW w:type="dxa" w:w="864"/>
          </w:tcPr>
          <w:p>
            <w:pPr>
              <w:pStyle w:val="TableText"/>
              <w:jc w:val="center"/>
            </w:pPr>
            <w:r/>
            <w:r>
              <w:rPr/>
              <w:t xml:space="preserve">1.000</w:t>
            </w:r>
          </w:p>
        </w:tc>
        <w:tc>
          <w:tcPr>
            <w:tcW w:type="dxa" w:w="1152"/>
          </w:tcPr>
          <w:p>
            <w:pPr>
              <w:pStyle w:val="TableText"/>
              <w:jc w:val="center"/>
            </w:pPr>
            <w:r/>
            <w:r>
              <w:rPr/>
              <w:t xml:space="preserve">7170</w:t>
            </w:r>
          </w:p>
        </w:tc>
      </w:tr>
      <w:tr>
        <w:tc>
          <w:tcPr>
            <w:tcW w:type="dxa" w:w="4176"/>
          </w:tcPr>
          <w:p>
            <w:pPr>
              <w:pStyle w:val="TableText"/>
            </w:pPr>
            <w:r/>
            <w:r>
              <w:rPr/>
              <w:t xml:space="preserve">   Age (5-year-olds)</w:t>
            </w:r>
          </w:p>
        </w:tc>
        <w:tc>
          <w:tcPr>
            <w:tcW w:type="dxa" w:w="1080"/>
          </w:tcPr>
          <w:p>
            <w:pPr>
              <w:pStyle w:val="TableText"/>
              <w:jc w:val="center"/>
            </w:pPr>
            <w:r/>
            <w:r>
              <w:rPr/>
              <w:t xml:space="preserve">-0.14</w:t>
            </w:r>
          </w:p>
        </w:tc>
        <w:tc>
          <w:tcPr>
            <w:tcW w:type="dxa" w:w="864"/>
          </w:tcPr>
          <w:p>
            <w:pPr>
              <w:pStyle w:val="TableText"/>
              <w:jc w:val="center"/>
            </w:pPr>
            <w:r/>
            <w:r>
              <w:rPr/>
              <w:t xml:space="preserve">0.47</w:t>
            </w:r>
          </w:p>
        </w:tc>
        <w:tc>
          <w:tcPr>
            <w:tcW w:type="dxa" w:w="1800"/>
          </w:tcPr>
          <w:p>
            <w:pPr>
              <w:pStyle w:val="TableText"/>
              <w:jc w:val="center"/>
            </w:pPr>
            <w:r/>
            <w:r>
              <w:rPr/>
              <w:t xml:space="preserve">[-1.07, 0.80]</w:t>
            </w:r>
          </w:p>
        </w:tc>
        <w:tc>
          <w:tcPr>
            <w:tcW w:type="dxa" w:w="864"/>
          </w:tcPr>
          <w:p>
            <w:pPr>
              <w:pStyle w:val="TableText"/>
              <w:jc w:val="center"/>
            </w:pPr>
            <w:r/>
            <w:r>
              <w:rPr/>
              <w:t xml:space="preserve">1.001</w:t>
            </w:r>
          </w:p>
        </w:tc>
        <w:tc>
          <w:tcPr>
            <w:tcW w:type="dxa" w:w="1152"/>
          </w:tcPr>
          <w:p>
            <w:pPr>
              <w:pStyle w:val="TableText"/>
              <w:jc w:val="center"/>
            </w:pPr>
            <w:r/>
            <w:r>
              <w:rPr/>
              <w:t xml:space="preserve">7590</w:t>
            </w:r>
          </w:p>
        </w:tc>
      </w:tr>
      <w:tr>
        <w:tc>
          <w:tcPr>
            <w:tcW w:type="dxa" w:w="4176"/>
          </w:tcPr>
          <w:p>
            <w:pPr>
              <w:pStyle w:val="TableText"/>
            </w:pPr>
            <w:r/>
            <w:r>
              <w:rPr/>
              <w:t xml:space="preserve">   Form (RVC) × Result (Full)</w:t>
            </w:r>
          </w:p>
        </w:tc>
        <w:tc>
          <w:tcPr>
            <w:tcW w:type="dxa" w:w="1080"/>
          </w:tcPr>
          <w:p>
            <w:pPr>
              <w:pStyle w:val="TableText"/>
              <w:jc w:val="center"/>
            </w:pPr>
            <w:r/>
            <w:r>
              <w:rPr/>
              <w:t xml:space="preserve">0.78</w:t>
            </w:r>
          </w:p>
        </w:tc>
        <w:tc>
          <w:tcPr>
            <w:tcW w:type="dxa" w:w="864"/>
          </w:tcPr>
          <w:p>
            <w:pPr>
              <w:pStyle w:val="TableText"/>
              <w:jc w:val="center"/>
            </w:pPr>
            <w:r/>
            <w:r>
              <w:rPr/>
              <w:t xml:space="preserve">0.33</w:t>
            </w:r>
          </w:p>
        </w:tc>
        <w:tc>
          <w:tcPr>
            <w:tcW w:type="dxa" w:w="1800"/>
          </w:tcPr>
          <w:p>
            <w:pPr>
              <w:pStyle w:val="TableText"/>
              <w:jc w:val="center"/>
            </w:pPr>
            <w:r/>
            <w:r>
              <w:rPr/>
              <w:t xml:space="preserve">[0.10, 1.41]</w:t>
            </w:r>
          </w:p>
        </w:tc>
        <w:tc>
          <w:tcPr>
            <w:tcW w:type="dxa" w:w="864"/>
          </w:tcPr>
          <w:p>
            <w:pPr>
              <w:pStyle w:val="TableText"/>
              <w:jc w:val="center"/>
            </w:pPr>
            <w:r/>
            <w:r>
              <w:rPr/>
              <w:t xml:space="preserve">1.000</w:t>
            </w:r>
          </w:p>
        </w:tc>
        <w:tc>
          <w:tcPr>
            <w:tcW w:type="dxa" w:w="1152"/>
          </w:tcPr>
          <w:p>
            <w:pPr>
              <w:pStyle w:val="TableText"/>
              <w:jc w:val="center"/>
            </w:pPr>
            <w:r/>
            <w:r>
              <w:rPr/>
              <w:t xml:space="preserve">6728</w:t>
            </w:r>
          </w:p>
        </w:tc>
      </w:tr>
      <w:tr>
        <w:tc>
          <w:tcPr>
            <w:tcW w:type="dxa" w:w="4176"/>
          </w:tcPr>
          <w:p>
            <w:pPr>
              <w:pStyle w:val="TableText"/>
            </w:pPr>
            <w:r/>
            <w:r>
              <w:rPr/>
              <w:t xml:space="preserve">   Form (RVC) × Age (4-year-olds)</w:t>
            </w:r>
          </w:p>
        </w:tc>
        <w:tc>
          <w:tcPr>
            <w:tcW w:type="dxa" w:w="1080"/>
          </w:tcPr>
          <w:p>
            <w:pPr>
              <w:pStyle w:val="TableText"/>
              <w:jc w:val="center"/>
            </w:pPr>
            <w:r/>
            <w:r>
              <w:rPr/>
              <w:t xml:space="preserve">0.89</w:t>
            </w:r>
          </w:p>
        </w:tc>
        <w:tc>
          <w:tcPr>
            <w:tcW w:type="dxa" w:w="864"/>
          </w:tcPr>
          <w:p>
            <w:pPr>
              <w:pStyle w:val="TableText"/>
              <w:jc w:val="center"/>
            </w:pPr>
            <w:r/>
            <w:r>
              <w:rPr/>
              <w:t xml:space="preserve">0.40</w:t>
            </w:r>
          </w:p>
        </w:tc>
        <w:tc>
          <w:tcPr>
            <w:tcW w:type="dxa" w:w="1800"/>
          </w:tcPr>
          <w:p>
            <w:pPr>
              <w:pStyle w:val="TableText"/>
              <w:jc w:val="center"/>
            </w:pPr>
            <w:r/>
            <w:r>
              <w:rPr/>
              <w:t xml:space="preserve">[0.13, 1.71]</w:t>
            </w:r>
          </w:p>
        </w:tc>
        <w:tc>
          <w:tcPr>
            <w:tcW w:type="dxa" w:w="864"/>
          </w:tcPr>
          <w:p>
            <w:pPr>
              <w:pStyle w:val="TableText"/>
              <w:jc w:val="center"/>
            </w:pPr>
            <w:r/>
            <w:r>
              <w:rPr/>
              <w:t xml:space="preserve">1.000</w:t>
            </w:r>
          </w:p>
        </w:tc>
        <w:tc>
          <w:tcPr>
            <w:tcW w:type="dxa" w:w="1152"/>
          </w:tcPr>
          <w:p>
            <w:pPr>
              <w:pStyle w:val="TableText"/>
              <w:jc w:val="center"/>
            </w:pPr>
            <w:r/>
            <w:r>
              <w:rPr/>
              <w:t xml:space="preserve">7072</w:t>
            </w:r>
          </w:p>
        </w:tc>
      </w:tr>
      <w:tr>
        <w:tc>
          <w:tcPr>
            <w:tcW w:type="dxa" w:w="4176"/>
          </w:tcPr>
          <w:p>
            <w:pPr>
              <w:pStyle w:val="TableText"/>
            </w:pPr>
            <w:r/>
            <w:r>
              <w:rPr/>
              <w:t xml:space="preserve">   Form (RVC) × Age (5-year-olds)</w:t>
            </w:r>
          </w:p>
        </w:tc>
        <w:tc>
          <w:tcPr>
            <w:tcW w:type="dxa" w:w="1080"/>
          </w:tcPr>
          <w:p>
            <w:pPr>
              <w:pStyle w:val="TableText"/>
              <w:jc w:val="center"/>
            </w:pPr>
            <w:r/>
            <w:r>
              <w:rPr/>
              <w:t xml:space="preserve">0.87</w:t>
            </w:r>
          </w:p>
        </w:tc>
        <w:tc>
          <w:tcPr>
            <w:tcW w:type="dxa" w:w="864"/>
          </w:tcPr>
          <w:p>
            <w:pPr>
              <w:pStyle w:val="TableText"/>
              <w:jc w:val="center"/>
            </w:pPr>
            <w:r/>
            <w:r>
              <w:rPr/>
              <w:t xml:space="preserve">0.40</w:t>
            </w:r>
          </w:p>
        </w:tc>
        <w:tc>
          <w:tcPr>
            <w:tcW w:type="dxa" w:w="1800"/>
          </w:tcPr>
          <w:p>
            <w:pPr>
              <w:pStyle w:val="TableText"/>
              <w:jc w:val="center"/>
            </w:pPr>
            <w:r/>
            <w:r>
              <w:rPr/>
              <w:t xml:space="preserve">[0.10, 1.68]</w:t>
            </w:r>
          </w:p>
        </w:tc>
        <w:tc>
          <w:tcPr>
            <w:tcW w:type="dxa" w:w="864"/>
          </w:tcPr>
          <w:p>
            <w:pPr>
              <w:pStyle w:val="TableText"/>
              <w:jc w:val="center"/>
            </w:pPr>
            <w:r/>
            <w:r>
              <w:rPr/>
              <w:t xml:space="preserve">1.000</w:t>
            </w:r>
          </w:p>
        </w:tc>
        <w:tc>
          <w:tcPr>
            <w:tcW w:type="dxa" w:w="1152"/>
          </w:tcPr>
          <w:p>
            <w:pPr>
              <w:pStyle w:val="TableText"/>
              <w:jc w:val="center"/>
            </w:pPr>
            <w:r/>
            <w:r>
              <w:rPr/>
              <w:t xml:space="preserve">7744</w:t>
            </w:r>
          </w:p>
        </w:tc>
      </w:tr>
      <w:tr>
        <w:tc>
          <w:tcPr>
            <w:tcW w:type="dxa" w:w="4176"/>
          </w:tcPr>
          <w:p>
            <w:pPr>
              <w:pStyle w:val="TableText"/>
            </w:pPr>
            <w:r/>
            <w:r>
              <w:rPr/>
              <w:t xml:space="preserve">   Result (Full) × Age (4-year-olds)</w:t>
            </w:r>
          </w:p>
        </w:tc>
        <w:tc>
          <w:tcPr>
            <w:tcW w:type="dxa" w:w="1080"/>
          </w:tcPr>
          <w:p>
            <w:pPr>
              <w:pStyle w:val="TableText"/>
              <w:jc w:val="center"/>
            </w:pPr>
            <w:r/>
            <w:r>
              <w:rPr/>
              <w:t xml:space="preserve">-0.52</w:t>
            </w:r>
          </w:p>
        </w:tc>
        <w:tc>
          <w:tcPr>
            <w:tcW w:type="dxa" w:w="864"/>
          </w:tcPr>
          <w:p>
            <w:pPr>
              <w:pStyle w:val="TableText"/>
              <w:jc w:val="center"/>
            </w:pPr>
            <w:r/>
            <w:r>
              <w:rPr/>
              <w:t xml:space="preserve">0.37</w:t>
            </w:r>
          </w:p>
        </w:tc>
        <w:tc>
          <w:tcPr>
            <w:tcW w:type="dxa" w:w="1800"/>
          </w:tcPr>
          <w:p>
            <w:pPr>
              <w:pStyle w:val="TableText"/>
              <w:jc w:val="center"/>
            </w:pPr>
            <w:r/>
            <w:r>
              <w:rPr/>
              <w:t xml:space="preserve">[-1.26, 0.20]</w:t>
            </w:r>
          </w:p>
        </w:tc>
        <w:tc>
          <w:tcPr>
            <w:tcW w:type="dxa" w:w="864"/>
          </w:tcPr>
          <w:p>
            <w:pPr>
              <w:pStyle w:val="TableText"/>
              <w:jc w:val="center"/>
            </w:pPr>
            <w:r/>
            <w:r>
              <w:rPr/>
              <w:t xml:space="preserve">1.000</w:t>
            </w:r>
          </w:p>
        </w:tc>
        <w:tc>
          <w:tcPr>
            <w:tcW w:type="dxa" w:w="1152"/>
          </w:tcPr>
          <w:p>
            <w:pPr>
              <w:pStyle w:val="TableText"/>
              <w:jc w:val="center"/>
            </w:pPr>
            <w:r/>
            <w:r>
              <w:rPr/>
              <w:t xml:space="preserve">7879</w:t>
            </w:r>
          </w:p>
        </w:tc>
      </w:tr>
      <w:tr>
        <w:tc>
          <w:tcPr>
            <w:tcW w:type="dxa" w:w="4176"/>
          </w:tcPr>
          <w:p>
            <w:pPr>
              <w:pStyle w:val="TableText"/>
            </w:pPr>
            <w:r/>
            <w:r>
              <w:rPr/>
              <w:t xml:space="preserve">   Result (Full) × Age (5-year-olds)</w:t>
            </w:r>
          </w:p>
        </w:tc>
        <w:tc>
          <w:tcPr>
            <w:tcW w:type="dxa" w:w="1080"/>
          </w:tcPr>
          <w:p>
            <w:pPr>
              <w:pStyle w:val="TableText"/>
              <w:jc w:val="center"/>
            </w:pPr>
            <w:r/>
            <w:r>
              <w:rPr/>
              <w:t xml:space="preserve">-0.35</w:t>
            </w:r>
          </w:p>
        </w:tc>
        <w:tc>
          <w:tcPr>
            <w:tcW w:type="dxa" w:w="864"/>
          </w:tcPr>
          <w:p>
            <w:pPr>
              <w:pStyle w:val="TableText"/>
              <w:jc w:val="center"/>
            </w:pPr>
            <w:r/>
            <w:r>
              <w:rPr/>
              <w:t xml:space="preserve">0.36</w:t>
            </w:r>
          </w:p>
        </w:tc>
        <w:tc>
          <w:tcPr>
            <w:tcW w:type="dxa" w:w="1800"/>
          </w:tcPr>
          <w:p>
            <w:pPr>
              <w:pStyle w:val="TableText"/>
              <w:jc w:val="center"/>
            </w:pPr>
            <w:r/>
            <w:r>
              <w:rPr/>
              <w:t xml:space="preserve">[-1.08, 0.33]</w:t>
            </w:r>
          </w:p>
        </w:tc>
        <w:tc>
          <w:tcPr>
            <w:tcW w:type="dxa" w:w="864"/>
          </w:tcPr>
          <w:p>
            <w:pPr>
              <w:pStyle w:val="TableText"/>
              <w:jc w:val="center"/>
            </w:pPr>
            <w:r/>
            <w:r>
              <w:rPr/>
              <w:t xml:space="preserve">1.000</w:t>
            </w:r>
          </w:p>
        </w:tc>
        <w:tc>
          <w:tcPr>
            <w:tcW w:type="dxa" w:w="1152"/>
          </w:tcPr>
          <w:p>
            <w:pPr>
              <w:pStyle w:val="TableText"/>
              <w:jc w:val="center"/>
            </w:pPr>
            <w:r/>
            <w:r>
              <w:rPr/>
              <w:t xml:space="preserve">7547</w:t>
            </w:r>
          </w:p>
        </w:tc>
      </w:tr>
      <w:tr>
        <w:tc>
          <w:tcPr>
            <w:tcW w:type="dxa" w:w="4176"/>
          </w:tcPr>
          <w:p>
            <w:pPr>
              <w:pStyle w:val="TableText"/>
            </w:pPr>
            <w:r/>
            <w:r>
              <w:rPr/>
              <w:t xml:space="preserve">   Form (RVC) × Result (Full) × Age (4-year-olds)</w:t>
            </w:r>
          </w:p>
        </w:tc>
        <w:tc>
          <w:tcPr>
            <w:tcW w:type="dxa" w:w="1080"/>
          </w:tcPr>
          <w:p>
            <w:pPr>
              <w:pStyle w:val="TableText"/>
              <w:jc w:val="center"/>
            </w:pPr>
            <w:r/>
            <w:r>
              <w:rPr/>
              <w:t xml:space="preserve">-0.66</w:t>
            </w:r>
          </w:p>
        </w:tc>
        <w:tc>
          <w:tcPr>
            <w:tcW w:type="dxa" w:w="864"/>
          </w:tcPr>
          <w:p>
            <w:pPr>
              <w:pStyle w:val="TableText"/>
              <w:jc w:val="center"/>
            </w:pPr>
            <w:r/>
            <w:r>
              <w:rPr/>
              <w:t xml:space="preserve">0.37</w:t>
            </w:r>
          </w:p>
        </w:tc>
        <w:tc>
          <w:tcPr>
            <w:tcW w:type="dxa" w:w="1800"/>
          </w:tcPr>
          <w:p>
            <w:pPr>
              <w:pStyle w:val="TableText"/>
              <w:jc w:val="center"/>
            </w:pPr>
            <w:r/>
            <w:r>
              <w:rPr/>
              <w:t xml:space="preserve">[-1.41, 0.07]</w:t>
            </w:r>
          </w:p>
        </w:tc>
        <w:tc>
          <w:tcPr>
            <w:tcW w:type="dxa" w:w="864"/>
          </w:tcPr>
          <w:p>
            <w:pPr>
              <w:pStyle w:val="TableText"/>
              <w:jc w:val="center"/>
            </w:pPr>
            <w:r/>
            <w:r>
              <w:rPr/>
              <w:t xml:space="preserve">1.001</w:t>
            </w:r>
          </w:p>
        </w:tc>
        <w:tc>
          <w:tcPr>
            <w:tcW w:type="dxa" w:w="1152"/>
          </w:tcPr>
          <w:p>
            <w:pPr>
              <w:pStyle w:val="TableText"/>
              <w:jc w:val="center"/>
            </w:pPr>
            <w:r/>
            <w:r>
              <w:rPr/>
              <w:t xml:space="preserve">7720</w:t>
            </w:r>
          </w:p>
        </w:tc>
      </w:tr>
      <w:tr>
        <w:tc>
          <w:tcPr>
            <w:tcW w:type="dxa" w:w="4176"/>
          </w:tcPr>
          <w:p>
            <w:pPr>
              <w:pStyle w:val="TableText"/>
            </w:pPr>
            <w:r/>
            <w:r>
              <w:rPr/>
              <w:t xml:space="preserve">   Form (RVC) × Result (Full) × Age (5-year-olds)</w:t>
            </w:r>
          </w:p>
        </w:tc>
        <w:tc>
          <w:tcPr>
            <w:tcW w:type="dxa" w:w="1080"/>
          </w:tcPr>
          <w:p>
            <w:pPr>
              <w:pStyle w:val="TableText"/>
              <w:jc w:val="center"/>
            </w:pPr>
            <w:r/>
            <w:r>
              <w:rPr/>
              <w:t xml:space="preserve">-0.11</w:t>
            </w:r>
          </w:p>
        </w:tc>
        <w:tc>
          <w:tcPr>
            <w:tcW w:type="dxa" w:w="864"/>
          </w:tcPr>
          <w:p>
            <w:pPr>
              <w:pStyle w:val="TableText"/>
              <w:jc w:val="center"/>
            </w:pPr>
            <w:r/>
            <w:r>
              <w:rPr/>
              <w:t xml:space="preserve">0.37</w:t>
            </w:r>
          </w:p>
        </w:tc>
        <w:tc>
          <w:tcPr>
            <w:tcW w:type="dxa" w:w="1800"/>
          </w:tcPr>
          <w:p>
            <w:pPr>
              <w:pStyle w:val="TableText"/>
              <w:jc w:val="center"/>
            </w:pPr>
            <w:r/>
            <w:r>
              <w:rPr/>
              <w:t xml:space="preserve">[-0.81, 0.63]</w:t>
            </w:r>
          </w:p>
        </w:tc>
        <w:tc>
          <w:tcPr>
            <w:tcW w:type="dxa" w:w="864"/>
          </w:tcPr>
          <w:p>
            <w:pPr>
              <w:pStyle w:val="TableText"/>
              <w:jc w:val="center"/>
            </w:pPr>
            <w:r/>
            <w:r>
              <w:rPr/>
              <w:t xml:space="preserve">1.000</w:t>
            </w:r>
          </w:p>
        </w:tc>
        <w:tc>
          <w:tcPr>
            <w:tcW w:type="dxa" w:w="1152"/>
          </w:tcPr>
          <w:p>
            <w:pPr>
              <w:pStyle w:val="TableText"/>
              <w:jc w:val="center"/>
            </w:pPr>
            <w:r/>
            <w:r>
              <w:rPr/>
              <w:t xml:space="preserve">8009</w:t>
            </w:r>
          </w:p>
        </w:tc>
      </w:tr>
      <w:tr>
        <w:tc>
          <w:tcPr>
            <w:tcW w:type="dxa" w:w="4176"/>
          </w:tcPr>
          <w:p>
            <w:pPr>
              <w:pStyle w:val="TableText"/>
            </w:pPr>
            <w:r/>
            <w:r>
              <w:rPr>
                <w:i/>
              </w:rPr>
              <w:t xml:space="preserve">Model 2 (Experiment 1, V1 association)</w:t>
            </w:r>
          </w:p>
        </w:tc>
        <w:tc>
          <w:tcPr>
            <w:tcW w:type="dxa" w:w="1080"/>
          </w:tcPr>
          <w:p>
            <w:pPr>
              <w:pStyle w:val="TableText"/>
              <w:jc w:val="center"/>
            </w:pPr>
            <w:r/>
          </w:p>
        </w:tc>
        <w:tc>
          <w:tcPr>
            <w:tcW w:type="dxa" w:w="864"/>
          </w:tcPr>
          <w:p>
            <w:pPr>
              <w:pStyle w:val="TableText"/>
              <w:jc w:val="center"/>
            </w:pPr>
            <w:r/>
          </w:p>
        </w:tc>
        <w:tc>
          <w:tcPr>
            <w:tcW w:type="dxa" w:w="1800"/>
          </w:tcPr>
          <w:p>
            <w:pPr>
              <w:pStyle w:val="TableText"/>
              <w:jc w:val="center"/>
            </w:pPr>
            <w:r/>
          </w:p>
        </w:tc>
        <w:tc>
          <w:tcPr>
            <w:tcW w:type="dxa" w:w="864"/>
          </w:tcPr>
          <w:p>
            <w:pPr>
              <w:pStyle w:val="TableText"/>
              <w:jc w:val="center"/>
            </w:pPr>
            <w:r/>
          </w:p>
        </w:tc>
        <w:tc>
          <w:tcPr>
            <w:tcW w:type="dxa" w:w="1152"/>
          </w:tcPr>
          <w:p>
            <w:pPr>
              <w:pStyle w:val="TableText"/>
              <w:jc w:val="center"/>
            </w:pPr>
            <w:r/>
          </w:p>
        </w:tc>
      </w:tr>
      <w:tr>
        <w:tc>
          <w:tcPr>
            <w:tcW w:type="dxa" w:w="4176"/>
          </w:tcPr>
          <w:p>
            <w:pPr>
              <w:pStyle w:val="TableText"/>
            </w:pPr>
            <w:r/>
            <w:r>
              <w:rPr/>
              <w:t xml:space="preserve">   Intercept</w:t>
            </w:r>
          </w:p>
        </w:tc>
        <w:tc>
          <w:tcPr>
            <w:tcW w:type="dxa" w:w="1080"/>
          </w:tcPr>
          <w:p>
            <w:pPr>
              <w:pStyle w:val="TableText"/>
              <w:jc w:val="center"/>
            </w:pPr>
            <w:r/>
            <w:r>
              <w:rPr/>
              <w:t xml:space="preserve">4.18</w:t>
            </w:r>
          </w:p>
        </w:tc>
        <w:tc>
          <w:tcPr>
            <w:tcW w:type="dxa" w:w="864"/>
          </w:tcPr>
          <w:p>
            <w:pPr>
              <w:pStyle w:val="TableText"/>
              <w:jc w:val="center"/>
            </w:pPr>
            <w:r/>
            <w:r>
              <w:rPr/>
              <w:t xml:space="preserve">0.80</w:t>
            </w:r>
          </w:p>
        </w:tc>
        <w:tc>
          <w:tcPr>
            <w:tcW w:type="dxa" w:w="1800"/>
          </w:tcPr>
          <w:p>
            <w:pPr>
              <w:pStyle w:val="TableText"/>
              <w:jc w:val="center"/>
            </w:pPr>
            <w:r/>
            <w:r>
              <w:rPr/>
              <w:t xml:space="preserve">[2.51, 5.69]</w:t>
            </w:r>
          </w:p>
        </w:tc>
        <w:tc>
          <w:tcPr>
            <w:tcW w:type="dxa" w:w="864"/>
          </w:tcPr>
          <w:p>
            <w:pPr>
              <w:pStyle w:val="TableText"/>
              <w:jc w:val="center"/>
            </w:pPr>
            <w:r/>
            <w:r>
              <w:rPr/>
              <w:t xml:space="preserve">1.000</w:t>
            </w:r>
          </w:p>
        </w:tc>
        <w:tc>
          <w:tcPr>
            <w:tcW w:type="dxa" w:w="1152"/>
          </w:tcPr>
          <w:p>
            <w:pPr>
              <w:pStyle w:val="TableText"/>
              <w:jc w:val="center"/>
            </w:pPr>
            <w:r/>
            <w:r>
              <w:rPr/>
              <w:t xml:space="preserve">6053</w:t>
            </w:r>
          </w:p>
        </w:tc>
      </w:tr>
      <w:tr>
        <w:tc>
          <w:tcPr>
            <w:tcW w:type="dxa" w:w="4176"/>
          </w:tcPr>
          <w:p>
            <w:pPr>
              <w:pStyle w:val="TableText"/>
            </w:pPr>
            <w:r/>
            <w:r>
              <w:rPr/>
              <w:t xml:space="preserve">   Association (Stronger)</w:t>
            </w:r>
          </w:p>
        </w:tc>
        <w:tc>
          <w:tcPr>
            <w:tcW w:type="dxa" w:w="1080"/>
          </w:tcPr>
          <w:p>
            <w:pPr>
              <w:pStyle w:val="TableText"/>
              <w:jc w:val="center"/>
            </w:pPr>
            <w:r/>
            <w:r>
              <w:rPr/>
              <w:t xml:space="preserve">-1.46</w:t>
            </w:r>
          </w:p>
        </w:tc>
        <w:tc>
          <w:tcPr>
            <w:tcW w:type="dxa" w:w="864"/>
          </w:tcPr>
          <w:p>
            <w:pPr>
              <w:pStyle w:val="TableText"/>
              <w:jc w:val="center"/>
            </w:pPr>
            <w:r/>
            <w:r>
              <w:rPr/>
              <w:t xml:space="preserve">0.63</w:t>
            </w:r>
          </w:p>
        </w:tc>
        <w:tc>
          <w:tcPr>
            <w:tcW w:type="dxa" w:w="1800"/>
          </w:tcPr>
          <w:p>
            <w:pPr>
              <w:pStyle w:val="TableText"/>
              <w:jc w:val="center"/>
            </w:pPr>
            <w:r/>
            <w:r>
              <w:rPr/>
              <w:t xml:space="preserve">[-2.74, -0.24]</w:t>
            </w:r>
          </w:p>
        </w:tc>
        <w:tc>
          <w:tcPr>
            <w:tcW w:type="dxa" w:w="864"/>
          </w:tcPr>
          <w:p>
            <w:pPr>
              <w:pStyle w:val="TableText"/>
              <w:jc w:val="center"/>
            </w:pPr>
            <w:r/>
            <w:r>
              <w:rPr/>
              <w:t xml:space="preserve">1.000</w:t>
            </w:r>
          </w:p>
        </w:tc>
        <w:tc>
          <w:tcPr>
            <w:tcW w:type="dxa" w:w="1152"/>
          </w:tcPr>
          <w:p>
            <w:pPr>
              <w:pStyle w:val="TableText"/>
              <w:jc w:val="center"/>
            </w:pPr>
            <w:r/>
            <w:r>
              <w:rPr/>
              <w:t xml:space="preserve">7256</w:t>
            </w:r>
          </w:p>
        </w:tc>
      </w:tr>
      <w:tr>
        <w:tc>
          <w:tcPr>
            <w:tcW w:type="dxa" w:w="4176"/>
          </w:tcPr>
          <w:p>
            <w:pPr>
              <w:pStyle w:val="TableText"/>
            </w:pPr>
            <w:r/>
            <w:r>
              <w:rPr/>
              <w:t xml:space="preserve">   Result (Full)</w:t>
            </w:r>
          </w:p>
        </w:tc>
        <w:tc>
          <w:tcPr>
            <w:tcW w:type="dxa" w:w="1080"/>
          </w:tcPr>
          <w:p>
            <w:pPr>
              <w:pStyle w:val="TableText"/>
              <w:jc w:val="center"/>
            </w:pPr>
            <w:r/>
            <w:r>
              <w:rPr/>
              <w:t xml:space="preserve">2.76</w:t>
            </w:r>
          </w:p>
        </w:tc>
        <w:tc>
          <w:tcPr>
            <w:tcW w:type="dxa" w:w="864"/>
          </w:tcPr>
          <w:p>
            <w:pPr>
              <w:pStyle w:val="TableText"/>
              <w:jc w:val="center"/>
            </w:pPr>
            <w:r/>
            <w:r>
              <w:rPr/>
              <w:t xml:space="preserve">0.64</w:t>
            </w:r>
          </w:p>
        </w:tc>
        <w:tc>
          <w:tcPr>
            <w:tcW w:type="dxa" w:w="1800"/>
          </w:tcPr>
          <w:p>
            <w:pPr>
              <w:pStyle w:val="TableText"/>
              <w:jc w:val="center"/>
            </w:pPr>
            <w:r/>
            <w:r>
              <w:rPr/>
              <w:t xml:space="preserve">[1.52, 4.05]</w:t>
            </w:r>
          </w:p>
        </w:tc>
        <w:tc>
          <w:tcPr>
            <w:tcW w:type="dxa" w:w="864"/>
          </w:tcPr>
          <w:p>
            <w:pPr>
              <w:pStyle w:val="TableText"/>
              <w:jc w:val="center"/>
            </w:pPr>
            <w:r/>
            <w:r>
              <w:rPr/>
              <w:t xml:space="preserve">1.000</w:t>
            </w:r>
          </w:p>
        </w:tc>
        <w:tc>
          <w:tcPr>
            <w:tcW w:type="dxa" w:w="1152"/>
          </w:tcPr>
          <w:p>
            <w:pPr>
              <w:pStyle w:val="TableText"/>
              <w:jc w:val="center"/>
            </w:pPr>
            <w:r/>
            <w:r>
              <w:rPr/>
              <w:t xml:space="preserve">7010</w:t>
            </w:r>
          </w:p>
        </w:tc>
      </w:tr>
      <w:tr>
        <w:tc>
          <w:tcPr>
            <w:tcW w:type="dxa" w:w="4176"/>
          </w:tcPr>
          <w:p>
            <w:pPr>
              <w:pStyle w:val="TableText"/>
            </w:pPr>
            <w:r/>
            <w:r>
              <w:rPr/>
              <w:t xml:space="preserve">   Age (4-year-olds)</w:t>
            </w:r>
          </w:p>
        </w:tc>
        <w:tc>
          <w:tcPr>
            <w:tcW w:type="dxa" w:w="1080"/>
          </w:tcPr>
          <w:p>
            <w:pPr>
              <w:pStyle w:val="TableText"/>
              <w:jc w:val="center"/>
            </w:pPr>
            <w:r/>
            <w:r>
              <w:rPr/>
              <w:t xml:space="preserve">-0.86</w:t>
            </w:r>
          </w:p>
        </w:tc>
        <w:tc>
          <w:tcPr>
            <w:tcW w:type="dxa" w:w="864"/>
          </w:tcPr>
          <w:p>
            <w:pPr>
              <w:pStyle w:val="TableText"/>
              <w:jc w:val="center"/>
            </w:pPr>
            <w:r/>
            <w:r>
              <w:rPr/>
              <w:t xml:space="preserve">0.69</w:t>
            </w:r>
          </w:p>
        </w:tc>
        <w:tc>
          <w:tcPr>
            <w:tcW w:type="dxa" w:w="1800"/>
          </w:tcPr>
          <w:p>
            <w:pPr>
              <w:pStyle w:val="TableText"/>
              <w:jc w:val="center"/>
            </w:pPr>
            <w:r/>
            <w:r>
              <w:rPr/>
              <w:t xml:space="preserve">[-2.20, 0.52]</w:t>
            </w:r>
          </w:p>
        </w:tc>
        <w:tc>
          <w:tcPr>
            <w:tcW w:type="dxa" w:w="864"/>
          </w:tcPr>
          <w:p>
            <w:pPr>
              <w:pStyle w:val="TableText"/>
              <w:jc w:val="center"/>
            </w:pPr>
            <w:r/>
            <w:r>
              <w:rPr/>
              <w:t xml:space="preserve">1.000</w:t>
            </w:r>
          </w:p>
        </w:tc>
        <w:tc>
          <w:tcPr>
            <w:tcW w:type="dxa" w:w="1152"/>
          </w:tcPr>
          <w:p>
            <w:pPr>
              <w:pStyle w:val="TableText"/>
              <w:jc w:val="center"/>
            </w:pPr>
            <w:r/>
            <w:r>
              <w:rPr/>
              <w:t xml:space="preserve">6941</w:t>
            </w:r>
          </w:p>
        </w:tc>
      </w:tr>
      <w:tr>
        <w:tc>
          <w:tcPr>
            <w:tcW w:type="dxa" w:w="4176"/>
          </w:tcPr>
          <w:p>
            <w:pPr>
              <w:pStyle w:val="TableText"/>
            </w:pPr>
            <w:r/>
            <w:r>
              <w:rPr/>
              <w:t xml:space="preserve">   Age (5-year-olds)</w:t>
            </w:r>
          </w:p>
        </w:tc>
        <w:tc>
          <w:tcPr>
            <w:tcW w:type="dxa" w:w="1080"/>
          </w:tcPr>
          <w:p>
            <w:pPr>
              <w:pStyle w:val="TableText"/>
              <w:jc w:val="center"/>
            </w:pPr>
            <w:r/>
            <w:r>
              <w:rPr/>
              <w:t xml:space="preserve">-0.67</w:t>
            </w:r>
          </w:p>
        </w:tc>
        <w:tc>
          <w:tcPr>
            <w:tcW w:type="dxa" w:w="864"/>
          </w:tcPr>
          <w:p>
            <w:pPr>
              <w:pStyle w:val="TableText"/>
              <w:jc w:val="center"/>
            </w:pPr>
            <w:r/>
            <w:r>
              <w:rPr/>
              <w:t xml:space="preserve">0.69</w:t>
            </w:r>
          </w:p>
        </w:tc>
        <w:tc>
          <w:tcPr>
            <w:tcW w:type="dxa" w:w="1800"/>
          </w:tcPr>
          <w:p>
            <w:pPr>
              <w:pStyle w:val="TableText"/>
              <w:jc w:val="center"/>
            </w:pPr>
            <w:r/>
            <w:r>
              <w:rPr/>
              <w:t xml:space="preserve">[-2.01, 0.69]</w:t>
            </w:r>
          </w:p>
        </w:tc>
        <w:tc>
          <w:tcPr>
            <w:tcW w:type="dxa" w:w="864"/>
          </w:tcPr>
          <w:p>
            <w:pPr>
              <w:pStyle w:val="TableText"/>
              <w:jc w:val="center"/>
            </w:pPr>
            <w:r/>
            <w:r>
              <w:rPr/>
              <w:t xml:space="preserve">1.000</w:t>
            </w:r>
          </w:p>
        </w:tc>
        <w:tc>
          <w:tcPr>
            <w:tcW w:type="dxa" w:w="1152"/>
          </w:tcPr>
          <w:p>
            <w:pPr>
              <w:pStyle w:val="TableText"/>
              <w:jc w:val="center"/>
            </w:pPr>
            <w:r/>
            <w:r>
              <w:rPr/>
              <w:t xml:space="preserve">6065</w:t>
            </w:r>
          </w:p>
        </w:tc>
      </w:tr>
      <w:tr>
        <w:tc>
          <w:tcPr>
            <w:tcW w:type="dxa" w:w="4176"/>
          </w:tcPr>
          <w:p>
            <w:pPr>
              <w:pStyle w:val="TableText"/>
            </w:pPr>
            <w:r/>
            <w:r>
              <w:rPr/>
              <w:t xml:space="preserve">   Association (Stronger) × Result (Full)</w:t>
            </w:r>
          </w:p>
        </w:tc>
        <w:tc>
          <w:tcPr>
            <w:tcW w:type="dxa" w:w="1080"/>
          </w:tcPr>
          <w:p>
            <w:pPr>
              <w:pStyle w:val="TableText"/>
              <w:jc w:val="center"/>
            </w:pPr>
            <w:r/>
            <w:r>
              <w:rPr/>
              <w:t xml:space="preserve">0.47</w:t>
            </w:r>
          </w:p>
        </w:tc>
        <w:tc>
          <w:tcPr>
            <w:tcW w:type="dxa" w:w="864"/>
          </w:tcPr>
          <w:p>
            <w:pPr>
              <w:pStyle w:val="TableText"/>
              <w:jc w:val="center"/>
            </w:pPr>
            <w:r/>
            <w:r>
              <w:rPr/>
              <w:t xml:space="preserve">0.61</w:t>
            </w:r>
          </w:p>
        </w:tc>
        <w:tc>
          <w:tcPr>
            <w:tcW w:type="dxa" w:w="1800"/>
          </w:tcPr>
          <w:p>
            <w:pPr>
              <w:pStyle w:val="TableText"/>
              <w:jc w:val="center"/>
            </w:pPr>
            <w:r/>
            <w:r>
              <w:rPr/>
              <w:t xml:space="preserve">[-0.72, 1.67]</w:t>
            </w:r>
          </w:p>
        </w:tc>
        <w:tc>
          <w:tcPr>
            <w:tcW w:type="dxa" w:w="864"/>
          </w:tcPr>
          <w:p>
            <w:pPr>
              <w:pStyle w:val="TableText"/>
              <w:jc w:val="center"/>
            </w:pPr>
            <w:r/>
            <w:r>
              <w:rPr/>
              <w:t xml:space="preserve">1.000</w:t>
            </w:r>
          </w:p>
        </w:tc>
        <w:tc>
          <w:tcPr>
            <w:tcW w:type="dxa" w:w="1152"/>
          </w:tcPr>
          <w:p>
            <w:pPr>
              <w:pStyle w:val="TableText"/>
              <w:jc w:val="center"/>
            </w:pPr>
            <w:r/>
            <w:r>
              <w:rPr/>
              <w:t xml:space="preserve">7799</w:t>
            </w:r>
          </w:p>
        </w:tc>
      </w:tr>
      <w:tr>
        <w:tc>
          <w:tcPr>
            <w:tcW w:type="dxa" w:w="4176"/>
          </w:tcPr>
          <w:p>
            <w:pPr>
              <w:pStyle w:val="TableText"/>
            </w:pPr>
            <w:r/>
            <w:r>
              <w:rPr/>
              <w:t xml:space="preserve">   Association (Stronger) × Age (4-year-olds)</w:t>
            </w:r>
          </w:p>
        </w:tc>
        <w:tc>
          <w:tcPr>
            <w:tcW w:type="dxa" w:w="1080"/>
          </w:tcPr>
          <w:p>
            <w:pPr>
              <w:pStyle w:val="TableText"/>
              <w:jc w:val="center"/>
            </w:pPr>
            <w:r/>
            <w:r>
              <w:rPr/>
              <w:t xml:space="preserve">-0.18</w:t>
            </w:r>
          </w:p>
        </w:tc>
        <w:tc>
          <w:tcPr>
            <w:tcW w:type="dxa" w:w="864"/>
          </w:tcPr>
          <w:p>
            <w:pPr>
              <w:pStyle w:val="TableText"/>
              <w:jc w:val="center"/>
            </w:pPr>
            <w:r/>
            <w:r>
              <w:rPr/>
              <w:t xml:space="preserve">0.70</w:t>
            </w:r>
          </w:p>
        </w:tc>
        <w:tc>
          <w:tcPr>
            <w:tcW w:type="dxa" w:w="1800"/>
          </w:tcPr>
          <w:p>
            <w:pPr>
              <w:pStyle w:val="TableText"/>
              <w:jc w:val="center"/>
            </w:pPr>
            <w:r/>
            <w:r>
              <w:rPr/>
              <w:t xml:space="preserve">[-1.59, 1.17]</w:t>
            </w:r>
          </w:p>
        </w:tc>
        <w:tc>
          <w:tcPr>
            <w:tcW w:type="dxa" w:w="864"/>
          </w:tcPr>
          <w:p>
            <w:pPr>
              <w:pStyle w:val="TableText"/>
              <w:jc w:val="center"/>
            </w:pPr>
            <w:r/>
            <w:r>
              <w:rPr/>
              <w:t xml:space="preserve">1.001</w:t>
            </w:r>
          </w:p>
        </w:tc>
        <w:tc>
          <w:tcPr>
            <w:tcW w:type="dxa" w:w="1152"/>
          </w:tcPr>
          <w:p>
            <w:pPr>
              <w:pStyle w:val="TableText"/>
              <w:jc w:val="center"/>
            </w:pPr>
            <w:r/>
            <w:r>
              <w:rPr/>
              <w:t xml:space="preserve">6305</w:t>
            </w:r>
          </w:p>
        </w:tc>
      </w:tr>
      <w:tr>
        <w:tc>
          <w:tcPr>
            <w:tcW w:type="dxa" w:w="4176"/>
          </w:tcPr>
          <w:p>
            <w:pPr>
              <w:pStyle w:val="TableText"/>
            </w:pPr>
            <w:r/>
            <w:r>
              <w:rPr/>
              <w:t xml:space="preserve">   Association (Stronger) × Age (5-year-olds)</w:t>
            </w:r>
          </w:p>
        </w:tc>
        <w:tc>
          <w:tcPr>
            <w:tcW w:type="dxa" w:w="1080"/>
          </w:tcPr>
          <w:p>
            <w:pPr>
              <w:pStyle w:val="TableText"/>
              <w:jc w:val="center"/>
            </w:pPr>
            <w:r/>
            <w:r>
              <w:rPr/>
              <w:t xml:space="preserve">-0.06</w:t>
            </w:r>
          </w:p>
        </w:tc>
        <w:tc>
          <w:tcPr>
            <w:tcW w:type="dxa" w:w="864"/>
          </w:tcPr>
          <w:p>
            <w:pPr>
              <w:pStyle w:val="TableText"/>
              <w:jc w:val="center"/>
            </w:pPr>
            <w:r/>
            <w:r>
              <w:rPr/>
              <w:t xml:space="preserve">0.68</w:t>
            </w:r>
          </w:p>
        </w:tc>
        <w:tc>
          <w:tcPr>
            <w:tcW w:type="dxa" w:w="1800"/>
          </w:tcPr>
          <w:p>
            <w:pPr>
              <w:pStyle w:val="TableText"/>
              <w:jc w:val="center"/>
            </w:pPr>
            <w:r/>
            <w:r>
              <w:rPr/>
              <w:t xml:space="preserve">[-1.43, 1.27]</w:t>
            </w:r>
          </w:p>
        </w:tc>
        <w:tc>
          <w:tcPr>
            <w:tcW w:type="dxa" w:w="864"/>
          </w:tcPr>
          <w:p>
            <w:pPr>
              <w:pStyle w:val="TableText"/>
              <w:jc w:val="center"/>
            </w:pPr>
            <w:r/>
            <w:r>
              <w:rPr/>
              <w:t xml:space="preserve">1.000</w:t>
            </w:r>
          </w:p>
        </w:tc>
        <w:tc>
          <w:tcPr>
            <w:tcW w:type="dxa" w:w="1152"/>
          </w:tcPr>
          <w:p>
            <w:pPr>
              <w:pStyle w:val="TableText"/>
              <w:jc w:val="center"/>
            </w:pPr>
            <w:r/>
            <w:r>
              <w:rPr/>
              <w:t xml:space="preserve">6418</w:t>
            </w:r>
          </w:p>
        </w:tc>
      </w:tr>
      <w:tr>
        <w:tc>
          <w:tcPr>
            <w:tcW w:type="dxa" w:w="4176"/>
          </w:tcPr>
          <w:p>
            <w:pPr>
              <w:pStyle w:val="TableText"/>
            </w:pPr>
            <w:r/>
            <w:r>
              <w:rPr/>
              <w:t xml:space="preserve">   Result (Full) × Age (4-year-olds)</w:t>
            </w:r>
          </w:p>
        </w:tc>
        <w:tc>
          <w:tcPr>
            <w:tcW w:type="dxa" w:w="1080"/>
          </w:tcPr>
          <w:p>
            <w:pPr>
              <w:pStyle w:val="TableText"/>
              <w:jc w:val="center"/>
            </w:pPr>
            <w:r/>
            <w:r>
              <w:rPr/>
              <w:t xml:space="preserve">0.43</w:t>
            </w:r>
          </w:p>
        </w:tc>
        <w:tc>
          <w:tcPr>
            <w:tcW w:type="dxa" w:w="864"/>
          </w:tcPr>
          <w:p>
            <w:pPr>
              <w:pStyle w:val="TableText"/>
              <w:jc w:val="center"/>
            </w:pPr>
            <w:r/>
            <w:r>
              <w:rPr/>
              <w:t xml:space="preserve">0.60</w:t>
            </w:r>
          </w:p>
        </w:tc>
        <w:tc>
          <w:tcPr>
            <w:tcW w:type="dxa" w:w="1800"/>
          </w:tcPr>
          <w:p>
            <w:pPr>
              <w:pStyle w:val="TableText"/>
              <w:jc w:val="center"/>
            </w:pPr>
            <w:r/>
            <w:r>
              <w:rPr/>
              <w:t xml:space="preserve">[-0.68, 1.70]</w:t>
            </w:r>
          </w:p>
        </w:tc>
        <w:tc>
          <w:tcPr>
            <w:tcW w:type="dxa" w:w="864"/>
          </w:tcPr>
          <w:p>
            <w:pPr>
              <w:pStyle w:val="TableText"/>
              <w:jc w:val="center"/>
            </w:pPr>
            <w:r/>
            <w:r>
              <w:rPr/>
              <w:t xml:space="preserve">1.000</w:t>
            </w:r>
          </w:p>
        </w:tc>
        <w:tc>
          <w:tcPr>
            <w:tcW w:type="dxa" w:w="1152"/>
          </w:tcPr>
          <w:p>
            <w:pPr>
              <w:pStyle w:val="TableText"/>
              <w:jc w:val="center"/>
            </w:pPr>
            <w:r/>
            <w:r>
              <w:rPr/>
              <w:t xml:space="preserve">7708</w:t>
            </w:r>
          </w:p>
        </w:tc>
      </w:tr>
      <w:tr>
        <w:tc>
          <w:tcPr>
            <w:tcW w:type="dxa" w:w="4176"/>
          </w:tcPr>
          <w:p>
            <w:pPr>
              <w:pStyle w:val="TableText"/>
            </w:pPr>
            <w:r/>
            <w:r>
              <w:rPr/>
              <w:t xml:space="preserve">   Result (Full) × Age (5-year-olds)</w:t>
            </w:r>
          </w:p>
        </w:tc>
        <w:tc>
          <w:tcPr>
            <w:tcW w:type="dxa" w:w="1080"/>
          </w:tcPr>
          <w:p>
            <w:pPr>
              <w:pStyle w:val="TableText"/>
              <w:jc w:val="center"/>
            </w:pPr>
            <w:r/>
            <w:r>
              <w:rPr/>
              <w:t xml:space="preserve">0.19</w:t>
            </w:r>
          </w:p>
        </w:tc>
        <w:tc>
          <w:tcPr>
            <w:tcW w:type="dxa" w:w="864"/>
          </w:tcPr>
          <w:p>
            <w:pPr>
              <w:pStyle w:val="TableText"/>
              <w:jc w:val="center"/>
            </w:pPr>
            <w:r/>
            <w:r>
              <w:rPr/>
              <w:t xml:space="preserve">0.60</w:t>
            </w:r>
          </w:p>
        </w:tc>
        <w:tc>
          <w:tcPr>
            <w:tcW w:type="dxa" w:w="1800"/>
          </w:tcPr>
          <w:p>
            <w:pPr>
              <w:pStyle w:val="TableText"/>
              <w:jc w:val="center"/>
            </w:pPr>
            <w:r/>
            <w:r>
              <w:rPr/>
              <w:t xml:space="preserve">[-0.97, 1.42]</w:t>
            </w:r>
          </w:p>
        </w:tc>
        <w:tc>
          <w:tcPr>
            <w:tcW w:type="dxa" w:w="864"/>
          </w:tcPr>
          <w:p>
            <w:pPr>
              <w:pStyle w:val="TableText"/>
              <w:jc w:val="center"/>
            </w:pPr>
            <w:r/>
            <w:r>
              <w:rPr/>
              <w:t xml:space="preserve">1.001</w:t>
            </w:r>
          </w:p>
        </w:tc>
        <w:tc>
          <w:tcPr>
            <w:tcW w:type="dxa" w:w="1152"/>
          </w:tcPr>
          <w:p>
            <w:pPr>
              <w:pStyle w:val="TableText"/>
              <w:jc w:val="center"/>
            </w:pPr>
            <w:r/>
            <w:r>
              <w:rPr/>
              <w:t xml:space="preserve">6964</w:t>
            </w:r>
          </w:p>
        </w:tc>
      </w:tr>
      <w:tr>
        <w:tc>
          <w:tcPr>
            <w:tcW w:type="dxa" w:w="4176"/>
          </w:tcPr>
          <w:p>
            <w:pPr>
              <w:pStyle w:val="TableText"/>
            </w:pPr>
            <w:r/>
            <w:r>
              <w:rPr/>
              <w:t xml:space="preserve">   Association (Stronger) × Result (Full) × Age (4-year-olds)</w:t>
            </w:r>
          </w:p>
        </w:tc>
        <w:tc>
          <w:tcPr>
            <w:tcW w:type="dxa" w:w="1080"/>
          </w:tcPr>
          <w:p>
            <w:pPr>
              <w:pStyle w:val="TableText"/>
              <w:jc w:val="center"/>
            </w:pPr>
            <w:r/>
            <w:r>
              <w:rPr/>
              <w:t xml:space="preserve">-0.11</w:t>
            </w:r>
          </w:p>
        </w:tc>
        <w:tc>
          <w:tcPr>
            <w:tcW w:type="dxa" w:w="864"/>
          </w:tcPr>
          <w:p>
            <w:pPr>
              <w:pStyle w:val="TableText"/>
              <w:jc w:val="center"/>
            </w:pPr>
            <w:r/>
            <w:r>
              <w:rPr/>
              <w:t xml:space="preserve">0.60</w:t>
            </w:r>
          </w:p>
        </w:tc>
        <w:tc>
          <w:tcPr>
            <w:tcW w:type="dxa" w:w="1800"/>
          </w:tcPr>
          <w:p>
            <w:pPr>
              <w:pStyle w:val="TableText"/>
              <w:jc w:val="center"/>
            </w:pPr>
            <w:r/>
            <w:r>
              <w:rPr/>
              <w:t xml:space="preserve">[-1.32, 1.03]</w:t>
            </w:r>
          </w:p>
        </w:tc>
        <w:tc>
          <w:tcPr>
            <w:tcW w:type="dxa" w:w="864"/>
          </w:tcPr>
          <w:p>
            <w:pPr>
              <w:pStyle w:val="TableText"/>
              <w:jc w:val="center"/>
            </w:pPr>
            <w:r/>
            <w:r>
              <w:rPr/>
              <w:t xml:space="preserve">1.000</w:t>
            </w:r>
          </w:p>
        </w:tc>
        <w:tc>
          <w:tcPr>
            <w:tcW w:type="dxa" w:w="1152"/>
          </w:tcPr>
          <w:p>
            <w:pPr>
              <w:pStyle w:val="TableText"/>
              <w:jc w:val="center"/>
            </w:pPr>
            <w:r/>
            <w:r>
              <w:rPr/>
              <w:t xml:space="preserve">7478</w:t>
            </w:r>
          </w:p>
        </w:tc>
      </w:tr>
      <w:tr>
        <w:tc>
          <w:tcPr>
            <w:tcW w:type="dxa" w:w="4176"/>
          </w:tcPr>
          <w:p>
            <w:pPr>
              <w:pStyle w:val="TableText"/>
            </w:pPr>
            <w:r/>
            <w:r>
              <w:rPr/>
              <w:t xml:space="preserve">   Association (Stronger) × Result (Full) × Age (5-year-olds)</w:t>
            </w:r>
          </w:p>
        </w:tc>
        <w:tc>
          <w:tcPr>
            <w:tcW w:type="dxa" w:w="1080"/>
          </w:tcPr>
          <w:p>
            <w:pPr>
              <w:pStyle w:val="TableText"/>
              <w:jc w:val="center"/>
            </w:pPr>
            <w:r/>
            <w:r>
              <w:rPr/>
              <w:t xml:space="preserve">-0.53</w:t>
            </w:r>
          </w:p>
        </w:tc>
        <w:tc>
          <w:tcPr>
            <w:tcW w:type="dxa" w:w="864"/>
          </w:tcPr>
          <w:p>
            <w:pPr>
              <w:pStyle w:val="TableText"/>
              <w:jc w:val="center"/>
            </w:pPr>
            <w:r/>
            <w:r>
              <w:rPr/>
              <w:t xml:space="preserve">0.58</w:t>
            </w:r>
          </w:p>
        </w:tc>
        <w:tc>
          <w:tcPr>
            <w:tcW w:type="dxa" w:w="1800"/>
          </w:tcPr>
          <w:p>
            <w:pPr>
              <w:pStyle w:val="TableText"/>
              <w:jc w:val="center"/>
            </w:pPr>
            <w:r/>
            <w:r>
              <w:rPr/>
              <w:t xml:space="preserve">[-1.71, 0.56]</w:t>
            </w:r>
          </w:p>
        </w:tc>
        <w:tc>
          <w:tcPr>
            <w:tcW w:type="dxa" w:w="864"/>
          </w:tcPr>
          <w:p>
            <w:pPr>
              <w:pStyle w:val="TableText"/>
              <w:jc w:val="center"/>
            </w:pPr>
            <w:r/>
            <w:r>
              <w:rPr/>
              <w:t xml:space="preserve">1.001</w:t>
            </w:r>
          </w:p>
        </w:tc>
        <w:tc>
          <w:tcPr>
            <w:tcW w:type="dxa" w:w="1152"/>
          </w:tcPr>
          <w:p>
            <w:pPr>
              <w:pStyle w:val="TableText"/>
              <w:jc w:val="center"/>
            </w:pPr>
            <w:r/>
            <w:r>
              <w:rPr/>
              <w:t xml:space="preserve">7941</w:t>
            </w:r>
          </w:p>
        </w:tc>
      </w:tr>
      <w:tr>
        <w:tc>
          <w:tcPr>
            <w:tcW w:type="dxa" w:w="4176"/>
          </w:tcPr>
          <w:p>
            <w:pPr>
              <w:pStyle w:val="TableText"/>
            </w:pPr>
            <w:r/>
            <w:r>
              <w:rPr>
                <w:i/>
              </w:rPr>
              <w:t xml:space="preserve">Experiment 2: RVC use</w:t>
            </w:r>
          </w:p>
        </w:tc>
        <w:tc>
          <w:tcPr>
            <w:tcW w:type="dxa" w:w="1080"/>
          </w:tcPr>
          <w:p>
            <w:pPr>
              <w:pStyle w:val="TableText"/>
              <w:jc w:val="center"/>
            </w:pPr>
            <w:r/>
          </w:p>
        </w:tc>
        <w:tc>
          <w:tcPr>
            <w:tcW w:type="dxa" w:w="864"/>
          </w:tcPr>
          <w:p>
            <w:pPr>
              <w:pStyle w:val="TableText"/>
              <w:jc w:val="center"/>
            </w:pPr>
            <w:r/>
          </w:p>
        </w:tc>
        <w:tc>
          <w:tcPr>
            <w:tcW w:type="dxa" w:w="1800"/>
          </w:tcPr>
          <w:p>
            <w:pPr>
              <w:pStyle w:val="TableText"/>
              <w:jc w:val="center"/>
            </w:pPr>
            <w:r/>
          </w:p>
        </w:tc>
        <w:tc>
          <w:tcPr>
            <w:tcW w:type="dxa" w:w="864"/>
          </w:tcPr>
          <w:p>
            <w:pPr>
              <w:pStyle w:val="TableText"/>
              <w:jc w:val="center"/>
            </w:pPr>
            <w:r/>
          </w:p>
        </w:tc>
        <w:tc>
          <w:tcPr>
            <w:tcW w:type="dxa" w:w="1152"/>
          </w:tcPr>
          <w:p>
            <w:pPr>
              <w:pStyle w:val="TableText"/>
              <w:jc w:val="center"/>
            </w:pPr>
            <w:r/>
          </w:p>
        </w:tc>
      </w:tr>
      <w:tr>
        <w:tc>
          <w:tcPr>
            <w:tcW w:type="dxa" w:w="4176"/>
          </w:tcPr>
          <w:p>
            <w:pPr>
              <w:pStyle w:val="TableText"/>
            </w:pPr>
            <w:r/>
            <w:r>
              <w:rPr/>
              <w:t xml:space="preserve">   Intercept</w:t>
            </w:r>
          </w:p>
        </w:tc>
        <w:tc>
          <w:tcPr>
            <w:tcW w:type="dxa" w:w="1080"/>
          </w:tcPr>
          <w:p>
            <w:pPr>
              <w:pStyle w:val="TableText"/>
              <w:jc w:val="center"/>
            </w:pPr>
            <w:r/>
            <w:r>
              <w:rPr/>
              <w:t xml:space="preserve">-1.86</w:t>
            </w:r>
          </w:p>
        </w:tc>
        <w:tc>
          <w:tcPr>
            <w:tcW w:type="dxa" w:w="864"/>
          </w:tcPr>
          <w:p>
            <w:pPr>
              <w:pStyle w:val="TableText"/>
              <w:jc w:val="center"/>
            </w:pPr>
            <w:r/>
            <w:r>
              <w:rPr/>
              <w:t xml:space="preserve">0.57</w:t>
            </w:r>
          </w:p>
        </w:tc>
        <w:tc>
          <w:tcPr>
            <w:tcW w:type="dxa" w:w="1800"/>
          </w:tcPr>
          <w:p>
            <w:pPr>
              <w:pStyle w:val="TableText"/>
              <w:jc w:val="center"/>
            </w:pPr>
            <w:r/>
            <w:r>
              <w:rPr/>
              <w:t xml:space="preserve">[-2.96, -0.69]</w:t>
            </w:r>
          </w:p>
        </w:tc>
        <w:tc>
          <w:tcPr>
            <w:tcW w:type="dxa" w:w="864"/>
          </w:tcPr>
          <w:p>
            <w:pPr>
              <w:pStyle w:val="TableText"/>
              <w:jc w:val="center"/>
            </w:pPr>
            <w:r/>
            <w:r>
              <w:rPr/>
              <w:t xml:space="preserve">1.000</w:t>
            </w:r>
          </w:p>
        </w:tc>
        <w:tc>
          <w:tcPr>
            <w:tcW w:type="dxa" w:w="1152"/>
          </w:tcPr>
          <w:p>
            <w:pPr>
              <w:pStyle w:val="TableText"/>
              <w:jc w:val="center"/>
            </w:pPr>
            <w:r/>
            <w:r>
              <w:rPr/>
              <w:t xml:space="preserve">3823</w:t>
            </w:r>
          </w:p>
        </w:tc>
      </w:tr>
      <w:tr>
        <w:tc>
          <w:tcPr>
            <w:tcW w:type="dxa" w:w="4176"/>
          </w:tcPr>
          <w:p>
            <w:pPr>
              <w:pStyle w:val="TableText"/>
            </w:pPr>
            <w:r/>
            <w:r>
              <w:rPr/>
              <w:t xml:space="preserve">   Result (Full)</w:t>
            </w:r>
          </w:p>
        </w:tc>
        <w:tc>
          <w:tcPr>
            <w:tcW w:type="dxa" w:w="1080"/>
          </w:tcPr>
          <w:p>
            <w:pPr>
              <w:pStyle w:val="TableText"/>
              <w:jc w:val="center"/>
            </w:pPr>
            <w:r/>
            <w:r>
              <w:rPr/>
              <w:t xml:space="preserve">0.77</w:t>
            </w:r>
          </w:p>
        </w:tc>
        <w:tc>
          <w:tcPr>
            <w:tcW w:type="dxa" w:w="864"/>
          </w:tcPr>
          <w:p>
            <w:pPr>
              <w:pStyle w:val="TableText"/>
              <w:jc w:val="center"/>
            </w:pPr>
            <w:r/>
            <w:r>
              <w:rPr/>
              <w:t xml:space="preserve">0.21</w:t>
            </w:r>
          </w:p>
        </w:tc>
        <w:tc>
          <w:tcPr>
            <w:tcW w:type="dxa" w:w="1800"/>
          </w:tcPr>
          <w:p>
            <w:pPr>
              <w:pStyle w:val="TableText"/>
              <w:jc w:val="center"/>
            </w:pPr>
            <w:r/>
            <w:r>
              <w:rPr/>
              <w:t xml:space="preserve">[0.37, 1.20]</w:t>
            </w:r>
          </w:p>
        </w:tc>
        <w:tc>
          <w:tcPr>
            <w:tcW w:type="dxa" w:w="864"/>
          </w:tcPr>
          <w:p>
            <w:pPr>
              <w:pStyle w:val="TableText"/>
              <w:jc w:val="center"/>
            </w:pPr>
            <w:r/>
            <w:r>
              <w:rPr/>
              <w:t xml:space="preserve">1.001</w:t>
            </w:r>
          </w:p>
        </w:tc>
        <w:tc>
          <w:tcPr>
            <w:tcW w:type="dxa" w:w="1152"/>
          </w:tcPr>
          <w:p>
            <w:pPr>
              <w:pStyle w:val="TableText"/>
              <w:jc w:val="center"/>
            </w:pPr>
            <w:r/>
            <w:r>
              <w:rPr/>
              <w:t xml:space="preserve">7309</w:t>
            </w:r>
          </w:p>
        </w:tc>
      </w:tr>
      <w:tr>
        <w:tc>
          <w:tcPr>
            <w:tcW w:type="dxa" w:w="4176"/>
          </w:tcPr>
          <w:p>
            <w:pPr>
              <w:pStyle w:val="TableText"/>
            </w:pPr>
            <w:r/>
            <w:r>
              <w:rPr/>
              <w:t xml:space="preserve">   Age (4-year-olds)</w:t>
            </w:r>
          </w:p>
        </w:tc>
        <w:tc>
          <w:tcPr>
            <w:tcW w:type="dxa" w:w="1080"/>
          </w:tcPr>
          <w:p>
            <w:pPr>
              <w:pStyle w:val="TableText"/>
              <w:jc w:val="center"/>
            </w:pPr>
            <w:r/>
            <w:r>
              <w:rPr/>
              <w:t xml:space="preserve">-0.97</w:t>
            </w:r>
          </w:p>
        </w:tc>
        <w:tc>
          <w:tcPr>
            <w:tcW w:type="dxa" w:w="864"/>
          </w:tcPr>
          <w:p>
            <w:pPr>
              <w:pStyle w:val="TableText"/>
              <w:jc w:val="center"/>
            </w:pPr>
            <w:r/>
            <w:r>
              <w:rPr/>
              <w:t xml:space="preserve">0.24</w:t>
            </w:r>
          </w:p>
        </w:tc>
        <w:tc>
          <w:tcPr>
            <w:tcW w:type="dxa" w:w="1800"/>
          </w:tcPr>
          <w:p>
            <w:pPr>
              <w:pStyle w:val="TableText"/>
              <w:jc w:val="center"/>
            </w:pPr>
            <w:r/>
            <w:r>
              <w:rPr/>
              <w:t xml:space="preserve">[-1.45, -0.49]</w:t>
            </w:r>
          </w:p>
        </w:tc>
        <w:tc>
          <w:tcPr>
            <w:tcW w:type="dxa" w:w="864"/>
          </w:tcPr>
          <w:p>
            <w:pPr>
              <w:pStyle w:val="TableText"/>
              <w:jc w:val="center"/>
            </w:pPr>
            <w:r/>
            <w:r>
              <w:rPr/>
              <w:t xml:space="preserve">1.000</w:t>
            </w:r>
          </w:p>
        </w:tc>
        <w:tc>
          <w:tcPr>
            <w:tcW w:type="dxa" w:w="1152"/>
          </w:tcPr>
          <w:p>
            <w:pPr>
              <w:pStyle w:val="TableText"/>
              <w:jc w:val="center"/>
            </w:pPr>
            <w:r/>
            <w:r>
              <w:rPr/>
              <w:t xml:space="preserve">8799</w:t>
            </w:r>
          </w:p>
        </w:tc>
      </w:tr>
      <w:tr>
        <w:tc>
          <w:tcPr>
            <w:tcW w:type="dxa" w:w="4176"/>
          </w:tcPr>
          <w:p>
            <w:pPr>
              <w:pStyle w:val="TableText"/>
            </w:pPr>
            <w:r/>
            <w:r>
              <w:rPr/>
              <w:t xml:space="preserve">   Age (5-year-olds)</w:t>
            </w:r>
          </w:p>
        </w:tc>
        <w:tc>
          <w:tcPr>
            <w:tcW w:type="dxa" w:w="1080"/>
          </w:tcPr>
          <w:p>
            <w:pPr>
              <w:pStyle w:val="TableText"/>
              <w:jc w:val="center"/>
            </w:pPr>
            <w:r/>
            <w:r>
              <w:rPr/>
              <w:t xml:space="preserve">-0.41</w:t>
            </w:r>
          </w:p>
        </w:tc>
        <w:tc>
          <w:tcPr>
            <w:tcW w:type="dxa" w:w="864"/>
          </w:tcPr>
          <w:p>
            <w:pPr>
              <w:pStyle w:val="TableText"/>
              <w:jc w:val="center"/>
            </w:pPr>
            <w:r/>
            <w:r>
              <w:rPr/>
              <w:t xml:space="preserve">0.21</w:t>
            </w:r>
          </w:p>
        </w:tc>
        <w:tc>
          <w:tcPr>
            <w:tcW w:type="dxa" w:w="1800"/>
          </w:tcPr>
          <w:p>
            <w:pPr>
              <w:pStyle w:val="TableText"/>
              <w:jc w:val="center"/>
            </w:pPr>
            <w:r/>
            <w:r>
              <w:rPr/>
              <w:t xml:space="preserve">[-0.82, 0.00]</w:t>
            </w:r>
          </w:p>
        </w:tc>
        <w:tc>
          <w:tcPr>
            <w:tcW w:type="dxa" w:w="864"/>
          </w:tcPr>
          <w:p>
            <w:pPr>
              <w:pStyle w:val="TableText"/>
              <w:jc w:val="center"/>
            </w:pPr>
            <w:r/>
            <w:r>
              <w:rPr/>
              <w:t xml:space="preserve">1.000</w:t>
            </w:r>
          </w:p>
        </w:tc>
        <w:tc>
          <w:tcPr>
            <w:tcW w:type="dxa" w:w="1152"/>
          </w:tcPr>
          <w:p>
            <w:pPr>
              <w:pStyle w:val="TableText"/>
              <w:jc w:val="center"/>
            </w:pPr>
            <w:r/>
            <w:r>
              <w:rPr/>
              <w:t xml:space="preserve">9064</w:t>
            </w:r>
          </w:p>
        </w:tc>
      </w:tr>
      <w:tr>
        <w:tc>
          <w:tcPr>
            <w:tcW w:type="dxa" w:w="4176"/>
          </w:tcPr>
          <w:p>
            <w:pPr>
              <w:pStyle w:val="TableText"/>
            </w:pPr>
            <w:r/>
            <w:r>
              <w:rPr/>
              <w:t xml:space="preserve">   Result (Full) × Age (4-year-olds)</w:t>
            </w:r>
          </w:p>
        </w:tc>
        <w:tc>
          <w:tcPr>
            <w:tcW w:type="dxa" w:w="1080"/>
          </w:tcPr>
          <w:p>
            <w:pPr>
              <w:pStyle w:val="TableText"/>
              <w:jc w:val="center"/>
            </w:pPr>
            <w:r/>
            <w:r>
              <w:rPr/>
              <w:t xml:space="preserve">-0.36</w:t>
            </w:r>
          </w:p>
        </w:tc>
        <w:tc>
          <w:tcPr>
            <w:tcW w:type="dxa" w:w="864"/>
          </w:tcPr>
          <w:p>
            <w:pPr>
              <w:pStyle w:val="TableText"/>
              <w:jc w:val="center"/>
            </w:pPr>
            <w:r/>
            <w:r>
              <w:rPr/>
              <w:t xml:space="preserve">0.20</w:t>
            </w:r>
          </w:p>
        </w:tc>
        <w:tc>
          <w:tcPr>
            <w:tcW w:type="dxa" w:w="1800"/>
          </w:tcPr>
          <w:p>
            <w:pPr>
              <w:pStyle w:val="TableText"/>
              <w:jc w:val="center"/>
            </w:pPr>
            <w:r/>
            <w:r>
              <w:rPr/>
              <w:t xml:space="preserve">[-0.77, 0.03]</w:t>
            </w:r>
          </w:p>
        </w:tc>
        <w:tc>
          <w:tcPr>
            <w:tcW w:type="dxa" w:w="864"/>
          </w:tcPr>
          <w:p>
            <w:pPr>
              <w:pStyle w:val="TableText"/>
              <w:jc w:val="center"/>
            </w:pPr>
            <w:r/>
            <w:r>
              <w:rPr/>
              <w:t xml:space="preserve">1.001</w:t>
            </w:r>
          </w:p>
        </w:tc>
        <w:tc>
          <w:tcPr>
            <w:tcW w:type="dxa" w:w="1152"/>
          </w:tcPr>
          <w:p>
            <w:pPr>
              <w:pStyle w:val="TableText"/>
              <w:jc w:val="center"/>
            </w:pPr>
            <w:r/>
            <w:r>
              <w:rPr/>
              <w:t xml:space="preserve">9170</w:t>
            </w:r>
          </w:p>
        </w:tc>
      </w:tr>
      <w:tr>
        <w:tc>
          <w:tcPr>
            <w:tcW w:type="dxa" w:w="4176"/>
          </w:tcPr>
          <w:p>
            <w:pPr>
              <w:pStyle w:val="TableText"/>
            </w:pPr>
            <w:r/>
            <w:r>
              <w:rPr/>
              <w:t xml:space="preserve">   Result (Full) × Age (5-year-olds)</w:t>
            </w:r>
          </w:p>
        </w:tc>
        <w:tc>
          <w:tcPr>
            <w:tcW w:type="dxa" w:w="1080"/>
          </w:tcPr>
          <w:p>
            <w:pPr>
              <w:pStyle w:val="TableText"/>
              <w:jc w:val="center"/>
            </w:pPr>
            <w:r/>
            <w:r>
              <w:rPr/>
              <w:t xml:space="preserve">0.20</w:t>
            </w:r>
          </w:p>
        </w:tc>
        <w:tc>
          <w:tcPr>
            <w:tcW w:type="dxa" w:w="864"/>
          </w:tcPr>
          <w:p>
            <w:pPr>
              <w:pStyle w:val="TableText"/>
              <w:jc w:val="center"/>
            </w:pPr>
            <w:r/>
            <w:r>
              <w:rPr/>
              <w:t xml:space="preserve">0.19</w:t>
            </w:r>
          </w:p>
        </w:tc>
        <w:tc>
          <w:tcPr>
            <w:tcW w:type="dxa" w:w="1800"/>
          </w:tcPr>
          <w:p>
            <w:pPr>
              <w:pStyle w:val="TableText"/>
              <w:jc w:val="center"/>
            </w:pPr>
            <w:r/>
            <w:r>
              <w:rPr/>
              <w:t xml:space="preserve">[-0.17, 0.57]</w:t>
            </w:r>
          </w:p>
        </w:tc>
        <w:tc>
          <w:tcPr>
            <w:tcW w:type="dxa" w:w="864"/>
          </w:tcPr>
          <w:p>
            <w:pPr>
              <w:pStyle w:val="TableText"/>
              <w:jc w:val="center"/>
            </w:pPr>
            <w:r/>
            <w:r>
              <w:rPr/>
              <w:t xml:space="preserve">1.000</w:t>
            </w:r>
          </w:p>
        </w:tc>
        <w:tc>
          <w:tcPr>
            <w:tcW w:type="dxa" w:w="1152"/>
          </w:tcPr>
          <w:p>
            <w:pPr>
              <w:pStyle w:val="TableText"/>
              <w:jc w:val="center"/>
            </w:pPr>
            <w:r/>
            <w:r>
              <w:rPr/>
              <w:t xml:space="preserve">9310</w:t>
            </w:r>
          </w:p>
        </w:tc>
      </w:tr>
      <w:tr>
        <w:tc>
          <w:tcPr>
            <w:tcW w:type="dxa" w:w="4176"/>
          </w:tcPr>
          <w:p>
            <w:pPr>
              <w:pStyle w:val="TableText"/>
            </w:pPr>
            <w:r/>
            <w:r>
              <w:rPr>
                <w:i/>
              </w:rPr>
              <w:t xml:space="preserve">Experiment 2: Mention of target result</w:t>
            </w:r>
          </w:p>
        </w:tc>
        <w:tc>
          <w:tcPr>
            <w:tcW w:type="dxa" w:w="1080"/>
          </w:tcPr>
          <w:p>
            <w:pPr>
              <w:pStyle w:val="TableText"/>
              <w:jc w:val="center"/>
            </w:pPr>
            <w:r/>
          </w:p>
        </w:tc>
        <w:tc>
          <w:tcPr>
            <w:tcW w:type="dxa" w:w="864"/>
          </w:tcPr>
          <w:p>
            <w:pPr>
              <w:pStyle w:val="TableText"/>
              <w:jc w:val="center"/>
            </w:pPr>
            <w:r/>
          </w:p>
        </w:tc>
        <w:tc>
          <w:tcPr>
            <w:tcW w:type="dxa" w:w="1800"/>
          </w:tcPr>
          <w:p>
            <w:pPr>
              <w:pStyle w:val="TableText"/>
              <w:jc w:val="center"/>
            </w:pPr>
            <w:r/>
          </w:p>
        </w:tc>
        <w:tc>
          <w:tcPr>
            <w:tcW w:type="dxa" w:w="864"/>
          </w:tcPr>
          <w:p>
            <w:pPr>
              <w:pStyle w:val="TableText"/>
              <w:jc w:val="center"/>
            </w:pPr>
            <w:r/>
          </w:p>
        </w:tc>
        <w:tc>
          <w:tcPr>
            <w:tcW w:type="dxa" w:w="1152"/>
          </w:tcPr>
          <w:p>
            <w:pPr>
              <w:pStyle w:val="TableText"/>
              <w:jc w:val="center"/>
            </w:pPr>
            <w:r/>
          </w:p>
        </w:tc>
      </w:tr>
      <w:tr>
        <w:tc>
          <w:tcPr>
            <w:tcW w:type="dxa" w:w="4176"/>
          </w:tcPr>
          <w:p>
            <w:pPr>
              <w:pStyle w:val="TableText"/>
            </w:pPr>
            <w:r/>
            <w:r>
              <w:rPr/>
              <w:t xml:space="preserve">   Intercept</w:t>
            </w:r>
          </w:p>
        </w:tc>
        <w:tc>
          <w:tcPr>
            <w:tcW w:type="dxa" w:w="1080"/>
          </w:tcPr>
          <w:p>
            <w:pPr>
              <w:pStyle w:val="TableText"/>
              <w:jc w:val="center"/>
            </w:pPr>
            <w:r/>
            <w:r>
              <w:rPr/>
              <w:t xml:space="preserve">-1.35</w:t>
            </w:r>
          </w:p>
        </w:tc>
        <w:tc>
          <w:tcPr>
            <w:tcW w:type="dxa" w:w="864"/>
          </w:tcPr>
          <w:p>
            <w:pPr>
              <w:pStyle w:val="TableText"/>
              <w:jc w:val="center"/>
            </w:pPr>
            <w:r/>
            <w:r>
              <w:rPr/>
              <w:t xml:space="preserve">0.44</w:t>
            </w:r>
          </w:p>
        </w:tc>
        <w:tc>
          <w:tcPr>
            <w:tcW w:type="dxa" w:w="1800"/>
          </w:tcPr>
          <w:p>
            <w:pPr>
              <w:pStyle w:val="TableText"/>
              <w:jc w:val="center"/>
            </w:pPr>
            <w:r/>
            <w:r>
              <w:rPr/>
              <w:t xml:space="preserve">[-2.24, -0.47]</w:t>
            </w:r>
          </w:p>
        </w:tc>
        <w:tc>
          <w:tcPr>
            <w:tcW w:type="dxa" w:w="864"/>
          </w:tcPr>
          <w:p>
            <w:pPr>
              <w:pStyle w:val="TableText"/>
              <w:jc w:val="center"/>
            </w:pPr>
            <w:r/>
            <w:r>
              <w:rPr/>
              <w:t xml:space="preserve">1.001</w:t>
            </w:r>
          </w:p>
        </w:tc>
        <w:tc>
          <w:tcPr>
            <w:tcW w:type="dxa" w:w="1152"/>
          </w:tcPr>
          <w:p>
            <w:pPr>
              <w:pStyle w:val="TableText"/>
              <w:jc w:val="center"/>
            </w:pPr>
            <w:r/>
            <w:r>
              <w:rPr/>
              <w:t xml:space="preserve">5219</w:t>
            </w:r>
          </w:p>
        </w:tc>
      </w:tr>
      <w:tr>
        <w:tc>
          <w:tcPr>
            <w:tcW w:type="dxa" w:w="4176"/>
          </w:tcPr>
          <w:p>
            <w:pPr>
              <w:pStyle w:val="TableText"/>
            </w:pPr>
            <w:r/>
            <w:r>
              <w:rPr/>
              <w:t xml:space="preserve">   Result (Full)</w:t>
            </w:r>
          </w:p>
        </w:tc>
        <w:tc>
          <w:tcPr>
            <w:tcW w:type="dxa" w:w="1080"/>
          </w:tcPr>
          <w:p>
            <w:pPr>
              <w:pStyle w:val="TableText"/>
              <w:jc w:val="center"/>
            </w:pPr>
            <w:r/>
            <w:r>
              <w:rPr/>
              <w:t xml:space="preserve">1.09</w:t>
            </w:r>
          </w:p>
        </w:tc>
        <w:tc>
          <w:tcPr>
            <w:tcW w:type="dxa" w:w="864"/>
          </w:tcPr>
          <w:p>
            <w:pPr>
              <w:pStyle w:val="TableText"/>
              <w:jc w:val="center"/>
            </w:pPr>
            <w:r/>
            <w:r>
              <w:rPr/>
              <w:t xml:space="preserve">0.25</w:t>
            </w:r>
          </w:p>
        </w:tc>
        <w:tc>
          <w:tcPr>
            <w:tcW w:type="dxa" w:w="1800"/>
          </w:tcPr>
          <w:p>
            <w:pPr>
              <w:pStyle w:val="TableText"/>
              <w:jc w:val="center"/>
            </w:pPr>
            <w:r/>
            <w:r>
              <w:rPr/>
              <w:t xml:space="preserve">[0.60, 1.60]</w:t>
            </w:r>
          </w:p>
        </w:tc>
        <w:tc>
          <w:tcPr>
            <w:tcW w:type="dxa" w:w="864"/>
          </w:tcPr>
          <w:p>
            <w:pPr>
              <w:pStyle w:val="TableText"/>
              <w:jc w:val="center"/>
            </w:pPr>
            <w:r/>
            <w:r>
              <w:rPr/>
              <w:t xml:space="preserve">1.000</w:t>
            </w:r>
          </w:p>
        </w:tc>
        <w:tc>
          <w:tcPr>
            <w:tcW w:type="dxa" w:w="1152"/>
          </w:tcPr>
          <w:p>
            <w:pPr>
              <w:pStyle w:val="TableText"/>
              <w:jc w:val="center"/>
            </w:pPr>
            <w:r/>
            <w:r>
              <w:rPr/>
              <w:t xml:space="preserve">5185</w:t>
            </w:r>
          </w:p>
        </w:tc>
      </w:tr>
      <w:tr>
        <w:tc>
          <w:tcPr>
            <w:tcW w:type="dxa" w:w="4176"/>
          </w:tcPr>
          <w:p>
            <w:pPr>
              <w:pStyle w:val="TableText"/>
            </w:pPr>
            <w:r/>
            <w:r>
              <w:rPr/>
              <w:t xml:space="preserve">   Age (4-year-olds)</w:t>
            </w:r>
          </w:p>
        </w:tc>
        <w:tc>
          <w:tcPr>
            <w:tcW w:type="dxa" w:w="1080"/>
          </w:tcPr>
          <w:p>
            <w:pPr>
              <w:pStyle w:val="TableText"/>
              <w:jc w:val="center"/>
            </w:pPr>
            <w:r/>
            <w:r>
              <w:rPr/>
              <w:t xml:space="preserve">-0.65</w:t>
            </w:r>
          </w:p>
        </w:tc>
        <w:tc>
          <w:tcPr>
            <w:tcW w:type="dxa" w:w="864"/>
          </w:tcPr>
          <w:p>
            <w:pPr>
              <w:pStyle w:val="TableText"/>
              <w:jc w:val="center"/>
            </w:pPr>
            <w:r/>
            <w:r>
              <w:rPr/>
              <w:t xml:space="preserve">0.25</w:t>
            </w:r>
          </w:p>
        </w:tc>
        <w:tc>
          <w:tcPr>
            <w:tcW w:type="dxa" w:w="1800"/>
          </w:tcPr>
          <w:p>
            <w:pPr>
              <w:pStyle w:val="TableText"/>
              <w:jc w:val="center"/>
            </w:pPr>
            <w:r/>
            <w:r>
              <w:rPr/>
              <w:t xml:space="preserve">[-1.16, -0.16]</w:t>
            </w:r>
          </w:p>
        </w:tc>
        <w:tc>
          <w:tcPr>
            <w:tcW w:type="dxa" w:w="864"/>
          </w:tcPr>
          <w:p>
            <w:pPr>
              <w:pStyle w:val="TableText"/>
              <w:jc w:val="center"/>
            </w:pPr>
            <w:r/>
            <w:r>
              <w:rPr/>
              <w:t xml:space="preserve">1.001</w:t>
            </w:r>
          </w:p>
        </w:tc>
        <w:tc>
          <w:tcPr>
            <w:tcW w:type="dxa" w:w="1152"/>
          </w:tcPr>
          <w:p>
            <w:pPr>
              <w:pStyle w:val="TableText"/>
              <w:jc w:val="center"/>
            </w:pPr>
            <w:r/>
            <w:r>
              <w:rPr/>
              <w:t xml:space="preserve">7708</w:t>
            </w:r>
          </w:p>
        </w:tc>
      </w:tr>
      <w:tr>
        <w:tc>
          <w:tcPr>
            <w:tcW w:type="dxa" w:w="4176"/>
          </w:tcPr>
          <w:p>
            <w:pPr>
              <w:pStyle w:val="TableText"/>
            </w:pPr>
            <w:r/>
            <w:r>
              <w:rPr/>
              <w:t xml:space="preserve">   Age (5-year-olds)</w:t>
            </w:r>
          </w:p>
        </w:tc>
        <w:tc>
          <w:tcPr>
            <w:tcW w:type="dxa" w:w="1080"/>
          </w:tcPr>
          <w:p>
            <w:pPr>
              <w:pStyle w:val="TableText"/>
              <w:jc w:val="center"/>
            </w:pPr>
            <w:r/>
            <w:r>
              <w:rPr/>
              <w:t xml:space="preserve">-0.40</w:t>
            </w:r>
          </w:p>
        </w:tc>
        <w:tc>
          <w:tcPr>
            <w:tcW w:type="dxa" w:w="864"/>
          </w:tcPr>
          <w:p>
            <w:pPr>
              <w:pStyle w:val="TableText"/>
              <w:jc w:val="center"/>
            </w:pPr>
            <w:r/>
            <w:r>
              <w:rPr/>
              <w:t xml:space="preserve">0.18</w:t>
            </w:r>
          </w:p>
        </w:tc>
        <w:tc>
          <w:tcPr>
            <w:tcW w:type="dxa" w:w="1800"/>
          </w:tcPr>
          <w:p>
            <w:pPr>
              <w:pStyle w:val="TableText"/>
              <w:jc w:val="center"/>
            </w:pPr>
            <w:r/>
            <w:r>
              <w:rPr/>
              <w:t xml:space="preserve">[-0.76, -0.04]</w:t>
            </w:r>
          </w:p>
        </w:tc>
        <w:tc>
          <w:tcPr>
            <w:tcW w:type="dxa" w:w="864"/>
          </w:tcPr>
          <w:p>
            <w:pPr>
              <w:pStyle w:val="TableText"/>
              <w:jc w:val="center"/>
            </w:pPr>
            <w:r/>
            <w:r>
              <w:rPr/>
              <w:t xml:space="preserve">1.002</w:t>
            </w:r>
          </w:p>
        </w:tc>
        <w:tc>
          <w:tcPr>
            <w:tcW w:type="dxa" w:w="1152"/>
          </w:tcPr>
          <w:p>
            <w:pPr>
              <w:pStyle w:val="TableText"/>
              <w:jc w:val="center"/>
            </w:pPr>
            <w:r/>
            <w:r>
              <w:rPr/>
              <w:t xml:space="preserve">9078</w:t>
            </w:r>
          </w:p>
        </w:tc>
      </w:tr>
      <w:tr>
        <w:tc>
          <w:tcPr>
            <w:tcW w:type="dxa" w:w="4176"/>
          </w:tcPr>
          <w:p>
            <w:pPr>
              <w:pStyle w:val="TableText"/>
            </w:pPr>
            <w:r/>
            <w:r>
              <w:rPr/>
              <w:t xml:space="preserve">   Result (Full) × Age (4-year-olds)</w:t>
            </w:r>
          </w:p>
        </w:tc>
        <w:tc>
          <w:tcPr>
            <w:tcW w:type="dxa" w:w="1080"/>
          </w:tcPr>
          <w:p>
            <w:pPr>
              <w:pStyle w:val="TableText"/>
              <w:jc w:val="center"/>
            </w:pPr>
            <w:r/>
            <w:r>
              <w:rPr/>
              <w:t xml:space="preserve">-0.36</w:t>
            </w:r>
          </w:p>
        </w:tc>
        <w:tc>
          <w:tcPr>
            <w:tcW w:type="dxa" w:w="864"/>
          </w:tcPr>
          <w:p>
            <w:pPr>
              <w:pStyle w:val="TableText"/>
              <w:jc w:val="center"/>
            </w:pPr>
            <w:r/>
            <w:r>
              <w:rPr/>
              <w:t xml:space="preserve">0.16</w:t>
            </w:r>
          </w:p>
        </w:tc>
        <w:tc>
          <w:tcPr>
            <w:tcW w:type="dxa" w:w="1800"/>
          </w:tcPr>
          <w:p>
            <w:pPr>
              <w:pStyle w:val="TableText"/>
              <w:jc w:val="center"/>
            </w:pPr>
            <w:r/>
            <w:r>
              <w:rPr/>
              <w:t xml:space="preserve">[-0.69, -0.05]</w:t>
            </w:r>
          </w:p>
        </w:tc>
        <w:tc>
          <w:tcPr>
            <w:tcW w:type="dxa" w:w="864"/>
          </w:tcPr>
          <w:p>
            <w:pPr>
              <w:pStyle w:val="TableText"/>
              <w:jc w:val="center"/>
            </w:pPr>
            <w:r/>
            <w:r>
              <w:rPr/>
              <w:t xml:space="preserve">1.000</w:t>
            </w:r>
          </w:p>
        </w:tc>
        <w:tc>
          <w:tcPr>
            <w:tcW w:type="dxa" w:w="1152"/>
          </w:tcPr>
          <w:p>
            <w:pPr>
              <w:pStyle w:val="TableText"/>
              <w:jc w:val="center"/>
            </w:pPr>
            <w:r/>
            <w:r>
              <w:rPr/>
              <w:t xml:space="preserve">11259</w:t>
            </w:r>
          </w:p>
        </w:tc>
      </w:tr>
      <w:tr>
        <w:tc>
          <w:tcPr>
            <w:tcW w:type="dxa" w:w="4176"/>
          </w:tcPr>
          <w:p>
            <w:pPr>
              <w:pStyle w:val="TableText"/>
            </w:pPr>
            <w:r/>
            <w:r>
              <w:rPr/>
              <w:t xml:space="preserve">   Result (Full) × Age (5-year-olds)</w:t>
            </w:r>
          </w:p>
        </w:tc>
        <w:tc>
          <w:tcPr>
            <w:tcW w:type="dxa" w:w="1080"/>
          </w:tcPr>
          <w:p>
            <w:pPr>
              <w:pStyle w:val="TableText"/>
              <w:jc w:val="center"/>
            </w:pPr>
            <w:r/>
            <w:r>
              <w:rPr/>
              <w:t xml:space="preserve">0.08</w:t>
            </w:r>
          </w:p>
        </w:tc>
        <w:tc>
          <w:tcPr>
            <w:tcW w:type="dxa" w:w="864"/>
          </w:tcPr>
          <w:p>
            <w:pPr>
              <w:pStyle w:val="TableText"/>
              <w:jc w:val="center"/>
            </w:pPr>
            <w:r/>
            <w:r>
              <w:rPr/>
              <w:t xml:space="preserve">0.16</w:t>
            </w:r>
          </w:p>
        </w:tc>
        <w:tc>
          <w:tcPr>
            <w:tcW w:type="dxa" w:w="1800"/>
          </w:tcPr>
          <w:p>
            <w:pPr>
              <w:pStyle w:val="TableText"/>
              <w:jc w:val="center"/>
            </w:pPr>
            <w:r/>
            <w:r>
              <w:rPr/>
              <w:t xml:space="preserve">[-0.22, 0.40]</w:t>
            </w:r>
          </w:p>
        </w:tc>
        <w:tc>
          <w:tcPr>
            <w:tcW w:type="dxa" w:w="864"/>
          </w:tcPr>
          <w:p>
            <w:pPr>
              <w:pStyle w:val="TableText"/>
              <w:jc w:val="center"/>
            </w:pPr>
            <w:r/>
            <w:r>
              <w:rPr/>
              <w:t xml:space="preserve">1.000</w:t>
            </w:r>
          </w:p>
        </w:tc>
        <w:tc>
          <w:tcPr>
            <w:tcW w:type="dxa" w:w="1152"/>
          </w:tcPr>
          <w:p>
            <w:pPr>
              <w:pStyle w:val="TableText"/>
              <w:jc w:val="center"/>
            </w:pPr>
            <w:r/>
            <w:r>
              <w:rPr/>
              <w:t xml:space="preserve">11761</w:t>
            </w:r>
          </w:p>
        </w:tc>
      </w:tr>
    </w:tbl>
    <w:p>
      <w:pPr>
        <w:pStyle w:val="TableNote"/>
      </w:pPr>
      <w:r>
        <w:rPr>
          <w:i/>
        </w:rPr>
        <w:t xml:space="preserve">Note.</w:t>
      </w:r>
      <w:r>
        <w:rPr/>
        <w:t xml:space="preserve"> Experiment 1 models use the eight retained pairs; Experiment 2 models use all 10 pairs. Sum coding; the level in parentheses is coded +1 (for Age Group, the named group vs. the grand mean). Estimates are posterior means.</w:t>
      </w:r>
    </w:p>
    <w:p>
      <w:pPr>
        <w:pStyle w:val="Heading1"/>
      </w:pPr>
      <w:r>
        <w:rPr/>
        <w:t xml:space="preserve">S8. Sensitivity Analyses for Experiment 1</w:t>
      </w:r>
    </w:p>
    <w:p w14:paraId="461146B5" w14:textId="764D5272" w:rsidR="009D4CF3" w:rsidRPr="0055050F" w:rsidRDefault="00000000">
      <w:pPr/>
      <w:r>
        <w:rPr/>
        <w:t xml:space="preserve">With all 10 pairs, the conclusions were unchanged, except that the Form × Result Realization interaction in 5-year-olds was now clearly positive. The Form × Result Realization interaction on the log-odds scale was 1.05 [−1.47, 3.49] for 4-year-olds (</w:t>
      </w:r>
      <w:r>
        <w:rPr>
          <w:i/>
        </w:rPr>
        <w:t xml:space="preserve">p</w:t>
      </w:r>
      <w:r>
        <w:rPr/>
        <w:t xml:space="preserve">(&gt; 0) = .79), 4.01 [1.62, 6.47] for 5-year-olds (</w:t>
      </w:r>
      <w:r>
        <w:rPr>
          <w:i/>
        </w:rPr>
        <w:t xml:space="preserve">p</w:t>
      </w:r>
      <w:r>
        <w:rPr/>
        <w:t xml:space="preserve">(&gt; 0) &gt; .99), and 4.78 [−1.79, 9.36] for adults (</w:t>
      </w:r>
      <w:r>
        <w:rPr>
          <w:i/>
        </w:rPr>
        <w:t xml:space="preserve">p</w:t>
      </w:r>
      <w:r>
        <w:rPr/>
        <w:t xml:space="preserve">(&gt; 0) = .93). The association effect in zero-result events was 4.05 [1.27, 7.34] for 4-year-olds (</w:t>
      </w:r>
      <w:r>
        <w:rPr>
          <w:i/>
        </w:rPr>
        <w:t xml:space="preserve">p</w:t>
      </w:r>
      <w:r>
        <w:rPr/>
        <w:t xml:space="preserve">(&gt; 0) &gt; .99), 2.71 [−0.08, 5.77] for 5-year-olds (</w:t>
      </w:r>
      <w:r>
        <w:rPr>
          <w:i/>
        </w:rPr>
        <w:t xml:space="preserve">p</w:t>
      </w:r>
      <w:r>
        <w:rPr/>
        <w:t xml:space="preserve">(&gt; 0) = .97), and 4.83 [1.67, 8.67] for adults (</w:t>
      </w:r>
      <w:r>
        <w:rPr>
          <w:i/>
        </w:rPr>
        <w:t xml:space="preserve">p</w:t>
      </w:r>
      <w:r>
        <w:rPr/>
        <w:t xml:space="preserve">(&gt; 0) &gt; .99), and it again did not differ credibly between children and adults (log-odds: −1.41 [−5.26, 1.90]; probability: 0.27 [−0.16, 0.61]).</w:t>
      </w:r>
    </w:p>
    <w:p w14:paraId="461146B5" w14:textId="764D5272" w:rsidR="009D4CF3" w:rsidRPr="0055050F" w:rsidRDefault="00000000">
      <w:pPr/>
      <w:r>
        <w:rPr/>
        <w:t xml:space="preserve">When each of the eight retained pairs was left out in turn, the association effect in zero-result events, averaged over age groups, ranged from 3.23 to 4.25 on the log-odds scale, and its 95% CrI excluded zero in every refit (</w:t>
      </w:r>
      <w:r>
        <w:rPr>
          <w:i/>
        </w:rPr>
        <w:t xml:space="preserve">p</w:t>
      </w:r>
      <w:r>
        <w:rPr/>
        <w:t xml:space="preserve">(&gt; 0) ≥ .99). The Action–Result Association × Age Group comparison remained inconclusive in every refit (children minus adults, log-odds: −2.58 to −0.55; probability: 0.19 to 0.36; all intervals including zero). Frequentist models with the full interaction structure produced unstable estimates because of near-ceiling acceptance in full-result events, as anticipated in the Analysis Plan. A frequentist model restricted to V1 descriptions of zero-result events, with random intercepts for participants and items, showed effects of action–result association, χ²(1) = 6.21, </w:t>
      </w:r>
      <w:r>
        <w:rPr>
          <w:i/>
        </w:rPr>
        <w:t xml:space="preserve">p</w:t>
      </w:r>
      <w:r>
        <w:rPr/>
        <w:t xml:space="preserve"> = .013, and age group, χ²(2) = 9.76, </w:t>
      </w:r>
      <w:r>
        <w:rPr>
          <w:i/>
        </w:rPr>
        <w:t xml:space="preserve">p</w:t>
      </w:r>
      <w:r>
        <w:rPr/>
        <w:t xml:space="preserve"> = .008, but no interaction, χ²(2) = 0.68, </w:t>
      </w:r>
      <w:r>
        <w:rPr>
          <w:i/>
        </w:rPr>
        <w:t xml:space="preserve">p</w:t>
      </w:r>
      <w:r>
        <w:rPr/>
        <w:t xml:space="preserve"> = .71. Adding the item-level verb–video correspondence values (Table S1, proportion of all descriptions containing the intended V1, centered) and their interaction with Result Realization as covariates did not change the conclusions. The covariate effects were small and uncertain (Model 1: 0.20 [−1.67, 2.08]; Model 2: −0.13 [−2.42, 2.21]). The Form × Result Realization interaction was 0.49 [−2.93, 3.45] for 4-year-olds, 2.70 [−0.45, 5.73] for 5-year-olds, and 6.38 [−0.21, 11.90] for adults, and the association effect in zero-result events, averaged over age groups, was 3.86 [1.13, 6.88], </w:t>
      </w:r>
      <w:r>
        <w:rPr>
          <w:i/>
        </w:rPr>
        <w:t xml:space="preserve">p</w:t>
      </w:r>
      <w:r>
        <w:rPr/>
        <w:t xml:space="preserve">(&gt; 0) &gt; .99, with no credible difference between children and adults (log-odds: −1.16 [−5.58, 2.96]; probability: 0.32 [−0.29, 0.72]).</w:t>
      </w:r>
    </w:p>
    <w:p>
      <w:pPr>
        <w:pStyle w:val="Heading1"/>
      </w:pPr>
      <w:r>
        <w:rPr/>
        <w:t xml:space="preserve">S9. Item-Level Acceptance in Experiment 1</w:t>
      </w:r>
    </w:p>
    <w:p w14:paraId="461146B5" w14:textId="764D5272" w:rsidR="009D4CF3" w:rsidRPr="0055050F" w:rsidRDefault="00000000">
      <w:pPr/>
      <w:r>
        <w:rPr/>
      </w:r>
      <w:r>
        <w:rPr/>
        <w:t xml:space="preserve">Table S4 shows</w:t>
      </w:r>
      <w:r>
        <w:rPr/>
        <w:t xml:space="preserve"> acceptance of each RVC and V1 description by result realization for children, pooled across the two age groups, and adults. In zero-result events, in seven of the eight pairs, the stronger-association V1 was accepted less often than its weaker-association partner by children, and in six of the eight pairs by adults; the remaining adult pairs were at ceiling for both V1s (Pair 2) or for both groups (Pair 9). The association effect was thus carried by most pairs rather than by one or two. Pair 9 (</w:t>
      </w:r>
      <w:r>
        <w:rPr>
          <w:i/>
        </w:rPr>
        <w:t xml:space="preserve">cā</w:t>
      </w:r>
      <w:r>
        <w:rPr/>
        <w:t xml:space="preserve"> “wipe” vs. </w:t>
      </w:r>
      <w:r>
        <w:rPr>
          <w:i/>
        </w:rPr>
        <w:t xml:space="preserve">chōng</w:t>
      </w:r>
      <w:r>
        <w:rPr/>
        <w:t xml:space="preserve"> “rinse” a mirror) behaved differently from the other pairs: Both V1s were accepted in all zero-result trials, and children also accepted the RVC descriptions of the zero-result videos in 50% (</w:t>
      </w:r>
      <w:r>
        <w:rPr>
          <w:i/>
        </w:rPr>
        <w:t xml:space="preserve">cā-gānjìng</w:t>
      </w:r>
      <w:r>
        <w:rPr/>
        <w:t xml:space="preserve">) and 75% (</w:t>
      </w:r>
      <w:r>
        <w:rPr>
          <w:i/>
        </w:rPr>
        <w:t xml:space="preserve">chōng-gānjìng</w:t>
      </w:r>
      <w:r>
        <w:rPr/>
        <w:t xml:space="preserve">) of trials, as did one of the five adults who judged </w:t>
      </w:r>
      <w:r>
        <w:rPr>
          <w:i/>
        </w:rPr>
        <w:t xml:space="preserve">cā-gānjìng</w:t>
      </w:r>
      <w:r>
        <w:rPr/>
        <w:t xml:space="preserve">. In the videos of this pair, the stain on the mirror was a small red spot in one corner and was not very conspicuous, so that whether the mirror had become clean was difficult to see; one child explained a rejection by saying that only one side of the mirror had been wiped. Acceptance of the RVC descriptions in zero-result events was otherwise low for every pair (children: 0%–38%; adults: 0%).</w:t>
      </w:r>
    </w:p>
    <w:p w14:paraId="461146B5" w14:textId="764D5272" w:rsidR="009D4CF3" w:rsidRPr="0055050F" w:rsidRDefault="00000000">
      <w:pPr>
        <w:pStyle w:val="TableNumber"/>
        <w:pageBreakBefore/>
      </w:pPr>
      <w:r>
        <w:rPr/>
        <w:t xml:space="preserve">Table S4</w:t>
      </w:r>
    </w:p>
    <w:p w14:paraId="461146B5" w14:textId="764D5272" w:rsidR="009D4CF3" w:rsidRPr="0055050F" w:rsidRDefault="00000000">
      <w:pPr>
        <w:pStyle w:val="TableTitle"/>
      </w:pPr>
      <w:r>
        <w:rPr>
          <w:i/>
        </w:rPr>
        <w:t xml:space="preserve">Acceptance (%) of Each RVC and V1 Description by Result Realization for Children and Adults (Experiment 1)</w:t>
      </w:r>
    </w:p>
    <w:tbl>
      <w:tblPr>
        <w:tblW w:w="9360" w:type="dxa"/>
        <w:jc w:val="center"/>
        <w:tblBorders>
          <w:top w:val="single" w:sz="8" w:space="0" w:color="000000"/>
          <w:left w:val="nil"/>
          <w:bottom w:val="single" w:sz="8" w:space="0" w:color="000000"/>
          <w:right w:val="nil"/>
          <w:insideH w:val="nil"/>
          <w:insideV w:val="nil"/>
        </w:tblBorders>
        <w:tblCellMar>
          <w:left w:w="58" w:type="dxa"/>
          <w:right w:w="58" w:type="dxa"/>
        </w:tblCellMar>
        <w:tblLook w:val="04A0" w:firstRow="1" w:lastRow="0" w:firstColumn="1" w:lastColumn="0" w:noHBand="0" w:noVBand="1"/>
      </w:tblPr>
      <w:tblGrid>
        <w:gridCol w:w="936"/>
        <w:gridCol w:w="936"/>
        <w:gridCol w:w="936"/>
        <w:gridCol w:w="936"/>
        <w:gridCol w:w="936"/>
        <w:gridCol w:w="936"/>
        <w:gridCol w:w="936"/>
        <w:gridCol w:w="936"/>
        <w:gridCol w:w="936"/>
        <w:gridCol w:w="936"/>
      </w:tblGrid>
      <w:tr>
        <w:trPr>
          <w:tblHeader/>
        </w:trPr>
        <w:tc>
          <w:tcPr>
            <w:tcW w:type="dxa" w:w="936"/>
          </w:tcPr>
          <w:p>
            <w:pPr>
              <w:pStyle w:val="TableText"/>
            </w:pPr>
            <w:r/>
            <w:r>
              <w:rPr/>
              <w:t xml:space="preserve">Pair</w:t>
            </w:r>
          </w:p>
        </w:tc>
        <w:tc>
          <w:tcPr>
            <w:tcW w:type="dxa" w:w="936"/>
          </w:tcPr>
          <w:p>
            <w:pPr>
              <w:pStyle w:val="TableText"/>
            </w:pPr>
            <w:r/>
            <w:r>
              <w:rPr/>
              <w:t xml:space="preserve">V1</w:t>
            </w:r>
          </w:p>
        </w:tc>
        <w:tc>
          <w:tcPr>
            <w:tcW w:type="dxa" w:w="1872"/>
            <w:gridSpan w:val="2"/>
            <w:tcBorders>
              <w:bottom w:val="single" w:sz="4" w:space="0" w:color="000000"/>
            </w:tcBorders>
          </w:tcPr>
          <w:p>
            <w:pPr>
              <w:pStyle w:val="TableText"/>
              <w:jc w:val="center"/>
            </w:pPr>
            <w:r/>
            <w:r>
              <w:rPr/>
              <w:t xml:space="preserve">RVC, full result</w:t>
            </w:r>
          </w:p>
        </w:tc>
        <w:tc>
          <w:tcPr>
            <w:tcW w:type="dxa" w:w="1872"/>
            <w:gridSpan w:val="2"/>
            <w:tcBorders>
              <w:bottom w:val="single" w:sz="4" w:space="0" w:color="000000"/>
            </w:tcBorders>
          </w:tcPr>
          <w:p>
            <w:pPr>
              <w:pStyle w:val="TableText"/>
              <w:jc w:val="center"/>
            </w:pPr>
            <w:r/>
            <w:r>
              <w:rPr/>
              <w:t xml:space="preserve">RVC, zero result</w:t>
            </w:r>
          </w:p>
        </w:tc>
        <w:tc>
          <w:tcPr>
            <w:tcW w:type="dxa" w:w="1872"/>
            <w:gridSpan w:val="2"/>
            <w:tcBorders>
              <w:bottom w:val="single" w:sz="4" w:space="0" w:color="000000"/>
            </w:tcBorders>
          </w:tcPr>
          <w:p>
            <w:pPr>
              <w:pStyle w:val="TableText"/>
              <w:jc w:val="center"/>
            </w:pPr>
            <w:r/>
            <w:r>
              <w:rPr/>
              <w:t xml:space="preserve">V1, full result</w:t>
            </w:r>
          </w:p>
        </w:tc>
        <w:tc>
          <w:tcPr>
            <w:tcW w:type="dxa" w:w="1872"/>
            <w:gridSpan w:val="2"/>
            <w:tcBorders>
              <w:bottom w:val="single" w:sz="4" w:space="0" w:color="000000"/>
            </w:tcBorders>
          </w:tcPr>
          <w:p>
            <w:pPr>
              <w:pStyle w:val="TableText"/>
              <w:jc w:val="center"/>
            </w:pPr>
            <w:r/>
            <w:r>
              <w:rPr/>
              <w:t xml:space="preserve">V1, zero result</w:t>
            </w:r>
          </w:p>
        </w:tc>
      </w:tr>
      <w:tr>
        <w:trPr>
          <w:tblHeader/>
        </w:trPr>
        <w:tc>
          <w:tcPr>
            <w:tcW w:type="dxa" w:w="936"/>
            <w:tcBorders>
              <w:bottom w:val="single" w:sz="4" w:space="0" w:color="000000"/>
            </w:tcBorders>
          </w:tcPr>
          <w:p/>
        </w:tc>
        <w:tc>
          <w:tcPr>
            <w:tcW w:type="dxa" w:w="936"/>
            <w:tcBorders>
              <w:bottom w:val="single" w:sz="4" w:space="0" w:color="000000"/>
            </w:tcBorders>
          </w:tcPr>
          <w:p/>
        </w:tc>
        <w:tc>
          <w:tcPr>
            <w:tcW w:type="dxa" w:w="936"/>
            <w:tcBorders>
              <w:bottom w:val="single" w:sz="4" w:space="0" w:color="000000"/>
            </w:tcBorders>
          </w:tcPr>
          <w:p>
            <w:pPr>
              <w:pStyle w:val="TableText"/>
              <w:jc w:val="center"/>
            </w:pPr>
            <w:r/>
            <w:r>
              <w:rPr/>
              <w:t xml:space="preserve">Ch.</w:t>
            </w:r>
          </w:p>
        </w:tc>
        <w:tc>
          <w:tcPr>
            <w:tcW w:type="dxa" w:w="936"/>
            <w:tcBorders>
              <w:bottom w:val="single" w:sz="4" w:space="0" w:color="000000"/>
            </w:tcBorders>
          </w:tcPr>
          <w:p>
            <w:pPr>
              <w:pStyle w:val="TableText"/>
              <w:jc w:val="center"/>
            </w:pPr>
            <w:r/>
            <w:r>
              <w:rPr/>
              <w:t xml:space="preserve">Ad.</w:t>
            </w:r>
          </w:p>
        </w:tc>
        <w:tc>
          <w:tcPr>
            <w:tcW w:type="dxa" w:w="936"/>
            <w:tcBorders>
              <w:bottom w:val="single" w:sz="4" w:space="0" w:color="000000"/>
            </w:tcBorders>
          </w:tcPr>
          <w:p>
            <w:pPr>
              <w:pStyle w:val="TableText"/>
              <w:jc w:val="center"/>
            </w:pPr>
            <w:r/>
            <w:r>
              <w:rPr/>
              <w:t xml:space="preserve">Ch.</w:t>
            </w:r>
          </w:p>
        </w:tc>
        <w:tc>
          <w:tcPr>
            <w:tcW w:type="dxa" w:w="936"/>
            <w:tcBorders>
              <w:bottom w:val="single" w:sz="4" w:space="0" w:color="000000"/>
            </w:tcBorders>
          </w:tcPr>
          <w:p>
            <w:pPr>
              <w:pStyle w:val="TableText"/>
              <w:jc w:val="center"/>
            </w:pPr>
            <w:r/>
            <w:r>
              <w:rPr/>
              <w:t xml:space="preserve">Ad.</w:t>
            </w:r>
          </w:p>
        </w:tc>
        <w:tc>
          <w:tcPr>
            <w:tcW w:type="dxa" w:w="936"/>
            <w:tcBorders>
              <w:bottom w:val="single" w:sz="4" w:space="0" w:color="000000"/>
            </w:tcBorders>
          </w:tcPr>
          <w:p>
            <w:pPr>
              <w:pStyle w:val="TableText"/>
              <w:jc w:val="center"/>
            </w:pPr>
            <w:r/>
            <w:r>
              <w:rPr/>
              <w:t xml:space="preserve">Ch.</w:t>
            </w:r>
          </w:p>
        </w:tc>
        <w:tc>
          <w:tcPr>
            <w:tcW w:type="dxa" w:w="936"/>
            <w:tcBorders>
              <w:bottom w:val="single" w:sz="4" w:space="0" w:color="000000"/>
            </w:tcBorders>
          </w:tcPr>
          <w:p>
            <w:pPr>
              <w:pStyle w:val="TableText"/>
              <w:jc w:val="center"/>
            </w:pPr>
            <w:r/>
            <w:r>
              <w:rPr/>
              <w:t xml:space="preserve">Ad.</w:t>
            </w:r>
          </w:p>
        </w:tc>
        <w:tc>
          <w:tcPr>
            <w:tcW w:type="dxa" w:w="936"/>
            <w:tcBorders>
              <w:bottom w:val="single" w:sz="4" w:space="0" w:color="000000"/>
            </w:tcBorders>
          </w:tcPr>
          <w:p>
            <w:pPr>
              <w:pStyle w:val="TableText"/>
              <w:jc w:val="center"/>
            </w:pPr>
            <w:r/>
            <w:r>
              <w:rPr/>
              <w:t xml:space="preserve">Ch.</w:t>
            </w:r>
          </w:p>
        </w:tc>
        <w:tc>
          <w:tcPr>
            <w:tcW w:type="dxa" w:w="936"/>
            <w:tcBorders>
              <w:bottom w:val="single" w:sz="4" w:space="0" w:color="000000"/>
            </w:tcBorders>
          </w:tcPr>
          <w:p>
            <w:pPr>
              <w:pStyle w:val="TableText"/>
              <w:jc w:val="center"/>
            </w:pPr>
            <w:r/>
            <w:r>
              <w:rPr/>
              <w:t xml:space="preserve">Ad.</w:t>
            </w:r>
          </w:p>
        </w:tc>
      </w:tr>
      <w:tr>
        <w:tc>
          <w:tcPr>
            <w:tcW w:type="dxa" w:w="936"/>
          </w:tcPr>
          <w:p>
            <w:pPr>
              <w:pStyle w:val="TableText"/>
            </w:pPr>
            <w:r/>
            <w:r>
              <w:rPr/>
              <w:t xml:space="preserve">1</w:t>
            </w:r>
          </w:p>
        </w:tc>
        <w:tc>
          <w:tcPr>
            <w:tcW w:type="dxa" w:w="936"/>
          </w:tcPr>
          <w:p>
            <w:pPr>
              <w:pStyle w:val="TableText"/>
            </w:pPr>
            <w:r/>
            <w:r>
              <w:rPr>
                <w:i/>
              </w:rPr>
              <w:t xml:space="preserve">bāo</w:t>
            </w:r>
          </w:p>
        </w:tc>
        <w:tc>
          <w:tcPr>
            <w:tcW w:type="dxa" w:w="936"/>
          </w:tcPr>
          <w:p>
            <w:pPr>
              <w:pStyle w:val="TableText"/>
              <w:jc w:val="center"/>
            </w:pPr>
            <w:r/>
            <w:r>
              <w:rPr/>
              <w:t xml:space="preserve">100</w:t>
            </w:r>
          </w:p>
        </w:tc>
        <w:tc>
          <w:tcPr>
            <w:tcW w:type="dxa" w:w="936"/>
          </w:tcPr>
          <w:p>
            <w:pPr>
              <w:pStyle w:val="TableText"/>
              <w:jc w:val="center"/>
            </w:pPr>
            <w:r/>
            <w:r>
              <w:rPr/>
              <w:t xml:space="preserve">80</w:t>
            </w:r>
          </w:p>
        </w:tc>
        <w:tc>
          <w:tcPr>
            <w:tcW w:type="dxa" w:w="936"/>
          </w:tcPr>
          <w:p>
            <w:pPr>
              <w:pStyle w:val="TableText"/>
              <w:jc w:val="center"/>
            </w:pPr>
            <w:r/>
            <w:r>
              <w:rPr/>
              <w:t xml:space="preserve">12</w:t>
            </w:r>
          </w:p>
        </w:tc>
        <w:tc>
          <w:tcPr>
            <w:tcW w:type="dxa" w:w="936"/>
          </w:tcPr>
          <w:p>
            <w:pPr>
              <w:pStyle w:val="TableText"/>
              <w:jc w:val="center"/>
            </w:pPr>
            <w:r/>
            <w:r>
              <w:rPr/>
              <w:t xml:space="preserve">0</w:t>
            </w:r>
          </w:p>
        </w:tc>
        <w:tc>
          <w:tcPr>
            <w:tcW w:type="dxa" w:w="936"/>
          </w:tcPr>
          <w:p>
            <w:pPr>
              <w:pStyle w:val="TableText"/>
              <w:jc w:val="center"/>
            </w:pPr>
            <w:r/>
            <w:r>
              <w:rPr/>
              <w:t xml:space="preserve">100</w:t>
            </w:r>
          </w:p>
        </w:tc>
        <w:tc>
          <w:tcPr>
            <w:tcW w:type="dxa" w:w="936"/>
          </w:tcPr>
          <w:p>
            <w:pPr>
              <w:pStyle w:val="TableText"/>
              <w:jc w:val="center"/>
            </w:pPr>
            <w:r/>
            <w:r>
              <w:rPr/>
              <w:t xml:space="preserve">100</w:t>
            </w:r>
          </w:p>
        </w:tc>
        <w:tc>
          <w:tcPr>
            <w:tcW w:type="dxa" w:w="936"/>
          </w:tcPr>
          <w:p>
            <w:pPr>
              <w:pStyle w:val="TableText"/>
              <w:jc w:val="center"/>
            </w:pPr>
            <w:r/>
            <w:r>
              <w:rPr/>
              <w:t xml:space="preserve">25</w:t>
            </w:r>
          </w:p>
        </w:tc>
        <w:tc>
          <w:tcPr>
            <w:tcW w:type="dxa" w:w="936"/>
          </w:tcPr>
          <w:p>
            <w:pPr>
              <w:pStyle w:val="TableText"/>
              <w:jc w:val="center"/>
            </w:pPr>
            <w:r/>
            <w:r>
              <w:rPr/>
              <w:t xml:space="preserve">0</w:t>
            </w:r>
          </w:p>
        </w:tc>
      </w:tr>
      <w:tr>
        <w:tc>
          <w:tcPr>
            <w:tcW w:type="dxa" w:w="936"/>
          </w:tcPr>
          <w:p>
            <w:pPr>
              <w:pStyle w:val="TableText"/>
            </w:pPr>
            <w:r/>
          </w:p>
        </w:tc>
        <w:tc>
          <w:tcPr>
            <w:tcW w:type="dxa" w:w="936"/>
          </w:tcPr>
          <w:p>
            <w:pPr>
              <w:pStyle w:val="TableText"/>
            </w:pPr>
            <w:r/>
            <w:r>
              <w:rPr>
                <w:i/>
              </w:rPr>
              <w:t xml:space="preserve">niē</w:t>
            </w:r>
          </w:p>
        </w:tc>
        <w:tc>
          <w:tcPr>
            <w:tcW w:type="dxa" w:w="936"/>
          </w:tcPr>
          <w:p>
            <w:pPr>
              <w:pStyle w:val="TableText"/>
              <w:jc w:val="center"/>
            </w:pPr>
            <w:r/>
            <w:r>
              <w:rPr/>
              <w:t xml:space="preserve">100</w:t>
            </w:r>
          </w:p>
        </w:tc>
        <w:tc>
          <w:tcPr>
            <w:tcW w:type="dxa" w:w="936"/>
          </w:tcPr>
          <w:p>
            <w:pPr>
              <w:pStyle w:val="TableText"/>
              <w:jc w:val="center"/>
            </w:pPr>
            <w:r/>
            <w:r>
              <w:rPr/>
              <w:t xml:space="preserve">80</w:t>
            </w:r>
          </w:p>
        </w:tc>
        <w:tc>
          <w:tcPr>
            <w:tcW w:type="dxa" w:w="936"/>
          </w:tcPr>
          <w:p>
            <w:pPr>
              <w:pStyle w:val="TableText"/>
              <w:jc w:val="center"/>
            </w:pPr>
            <w:r/>
            <w:r>
              <w:rPr/>
              <w:t xml:space="preserve">0</w:t>
            </w:r>
          </w:p>
        </w:tc>
        <w:tc>
          <w:tcPr>
            <w:tcW w:type="dxa" w:w="936"/>
          </w:tcPr>
          <w:p>
            <w:pPr>
              <w:pStyle w:val="TableText"/>
              <w:jc w:val="center"/>
            </w:pPr>
            <w:r/>
            <w:r>
              <w:rPr/>
              <w:t xml:space="preserve">0</w:t>
            </w:r>
          </w:p>
        </w:tc>
        <w:tc>
          <w:tcPr>
            <w:tcW w:type="dxa" w:w="936"/>
          </w:tcPr>
          <w:p>
            <w:pPr>
              <w:pStyle w:val="TableText"/>
              <w:jc w:val="center"/>
            </w:pPr>
            <w:r/>
            <w:r>
              <w:rPr/>
              <w:t xml:space="preserve">100</w:t>
            </w:r>
          </w:p>
        </w:tc>
        <w:tc>
          <w:tcPr>
            <w:tcW w:type="dxa" w:w="936"/>
          </w:tcPr>
          <w:p>
            <w:pPr>
              <w:pStyle w:val="TableText"/>
              <w:jc w:val="center"/>
            </w:pPr>
            <w:r/>
            <w:r>
              <w:rPr/>
              <w:t xml:space="preserve">100</w:t>
            </w:r>
          </w:p>
        </w:tc>
        <w:tc>
          <w:tcPr>
            <w:tcW w:type="dxa" w:w="936"/>
          </w:tcPr>
          <w:p>
            <w:pPr>
              <w:pStyle w:val="TableText"/>
              <w:jc w:val="center"/>
            </w:pPr>
            <w:r/>
            <w:r>
              <w:rPr/>
              <w:t xml:space="preserve">75</w:t>
            </w:r>
          </w:p>
        </w:tc>
        <w:tc>
          <w:tcPr>
            <w:tcW w:type="dxa" w:w="936"/>
          </w:tcPr>
          <w:p>
            <w:pPr>
              <w:pStyle w:val="TableText"/>
              <w:jc w:val="center"/>
            </w:pPr>
            <w:r/>
            <w:r>
              <w:rPr/>
              <w:t xml:space="preserve">80</w:t>
            </w:r>
          </w:p>
        </w:tc>
      </w:tr>
      <w:tr>
        <w:tc>
          <w:tcPr>
            <w:tcW w:type="dxa" w:w="936"/>
          </w:tcPr>
          <w:p>
            <w:pPr>
              <w:pStyle w:val="TableText"/>
            </w:pPr>
            <w:r/>
            <w:r>
              <w:rPr/>
              <w:t xml:space="preserve">2</w:t>
            </w:r>
          </w:p>
        </w:tc>
        <w:tc>
          <w:tcPr>
            <w:tcW w:type="dxa" w:w="936"/>
          </w:tcPr>
          <w:p>
            <w:pPr>
              <w:pStyle w:val="TableText"/>
            </w:pPr>
            <w:r/>
            <w:r>
              <w:rPr>
                <w:i/>
              </w:rPr>
              <w:t xml:space="preserve">xiān</w:t>
            </w:r>
          </w:p>
        </w:tc>
        <w:tc>
          <w:tcPr>
            <w:tcW w:type="dxa" w:w="936"/>
          </w:tcPr>
          <w:p>
            <w:pPr>
              <w:pStyle w:val="TableText"/>
              <w:jc w:val="center"/>
            </w:pPr>
            <w:r/>
            <w:r>
              <w:rPr/>
              <w:t xml:space="preserve">62</w:t>
            </w:r>
          </w:p>
        </w:tc>
        <w:tc>
          <w:tcPr>
            <w:tcW w:type="dxa" w:w="936"/>
          </w:tcPr>
          <w:p>
            <w:pPr>
              <w:pStyle w:val="TableText"/>
              <w:jc w:val="center"/>
            </w:pPr>
            <w:r/>
            <w:r>
              <w:rPr/>
              <w:t xml:space="preserve">100</w:t>
            </w:r>
          </w:p>
        </w:tc>
        <w:tc>
          <w:tcPr>
            <w:tcW w:type="dxa" w:w="936"/>
          </w:tcPr>
          <w:p>
            <w:pPr>
              <w:pStyle w:val="TableText"/>
              <w:jc w:val="center"/>
            </w:pPr>
            <w:r/>
            <w:r>
              <w:rPr/>
              <w:t xml:space="preserve">25</w:t>
            </w:r>
          </w:p>
        </w:tc>
        <w:tc>
          <w:tcPr>
            <w:tcW w:type="dxa" w:w="936"/>
          </w:tcPr>
          <w:p>
            <w:pPr>
              <w:pStyle w:val="TableText"/>
              <w:jc w:val="center"/>
            </w:pPr>
            <w:r/>
            <w:r>
              <w:rPr/>
              <w:t xml:space="preserve">0</w:t>
            </w:r>
          </w:p>
        </w:tc>
        <w:tc>
          <w:tcPr>
            <w:tcW w:type="dxa" w:w="936"/>
          </w:tcPr>
          <w:p>
            <w:pPr>
              <w:pStyle w:val="TableText"/>
              <w:jc w:val="center"/>
            </w:pPr>
            <w:r/>
            <w:r>
              <w:rPr/>
              <w:t xml:space="preserve">100</w:t>
            </w:r>
          </w:p>
        </w:tc>
        <w:tc>
          <w:tcPr>
            <w:tcW w:type="dxa" w:w="936"/>
          </w:tcPr>
          <w:p>
            <w:pPr>
              <w:pStyle w:val="TableText"/>
              <w:jc w:val="center"/>
            </w:pPr>
            <w:r/>
            <w:r>
              <w:rPr/>
              <w:t xml:space="preserve">100</w:t>
            </w:r>
          </w:p>
        </w:tc>
        <w:tc>
          <w:tcPr>
            <w:tcW w:type="dxa" w:w="936"/>
          </w:tcPr>
          <w:p>
            <w:pPr>
              <w:pStyle w:val="TableText"/>
              <w:jc w:val="center"/>
            </w:pPr>
            <w:r/>
            <w:r>
              <w:rPr/>
              <w:t xml:space="preserve">38</w:t>
            </w:r>
          </w:p>
        </w:tc>
        <w:tc>
          <w:tcPr>
            <w:tcW w:type="dxa" w:w="936"/>
          </w:tcPr>
          <w:p>
            <w:pPr>
              <w:pStyle w:val="TableText"/>
              <w:jc w:val="center"/>
            </w:pPr>
            <w:r/>
            <w:r>
              <w:rPr/>
              <w:t xml:space="preserve">100</w:t>
            </w:r>
          </w:p>
        </w:tc>
      </w:tr>
      <w:tr>
        <w:tc>
          <w:tcPr>
            <w:tcW w:type="dxa" w:w="936"/>
          </w:tcPr>
          <w:p>
            <w:pPr>
              <w:pStyle w:val="TableText"/>
            </w:pPr>
            <w:r/>
          </w:p>
        </w:tc>
        <w:tc>
          <w:tcPr>
            <w:tcW w:type="dxa" w:w="936"/>
          </w:tcPr>
          <w:p>
            <w:pPr>
              <w:pStyle w:val="TableText"/>
            </w:pPr>
            <w:r/>
            <w:r>
              <w:rPr>
                <w:i/>
              </w:rPr>
              <w:t xml:space="preserve">pāi</w:t>
            </w:r>
          </w:p>
        </w:tc>
        <w:tc>
          <w:tcPr>
            <w:tcW w:type="dxa" w:w="936"/>
          </w:tcPr>
          <w:p>
            <w:pPr>
              <w:pStyle w:val="TableText"/>
              <w:jc w:val="center"/>
            </w:pPr>
            <w:r/>
            <w:r>
              <w:rPr/>
              <w:t xml:space="preserve">100</w:t>
            </w:r>
          </w:p>
        </w:tc>
        <w:tc>
          <w:tcPr>
            <w:tcW w:type="dxa" w:w="936"/>
          </w:tcPr>
          <w:p>
            <w:pPr>
              <w:pStyle w:val="TableText"/>
              <w:jc w:val="center"/>
            </w:pPr>
            <w:r/>
            <w:r>
              <w:rPr/>
              <w:t xml:space="preserve">80</w:t>
            </w:r>
          </w:p>
        </w:tc>
        <w:tc>
          <w:tcPr>
            <w:tcW w:type="dxa" w:w="936"/>
          </w:tcPr>
          <w:p>
            <w:pPr>
              <w:pStyle w:val="TableText"/>
              <w:jc w:val="center"/>
            </w:pPr>
            <w:r/>
            <w:r>
              <w:rPr/>
              <w:t xml:space="preserve">12</w:t>
            </w:r>
          </w:p>
        </w:tc>
        <w:tc>
          <w:tcPr>
            <w:tcW w:type="dxa" w:w="936"/>
          </w:tcPr>
          <w:p>
            <w:pPr>
              <w:pStyle w:val="TableText"/>
              <w:jc w:val="center"/>
            </w:pPr>
            <w:r/>
            <w:r>
              <w:rPr/>
              <w:t xml:space="preserve">0</w:t>
            </w:r>
          </w:p>
        </w:tc>
        <w:tc>
          <w:tcPr>
            <w:tcW w:type="dxa" w:w="936"/>
          </w:tcPr>
          <w:p>
            <w:pPr>
              <w:pStyle w:val="TableText"/>
              <w:jc w:val="center"/>
            </w:pPr>
            <w:r/>
            <w:r>
              <w:rPr/>
              <w:t xml:space="preserve">100</w:t>
            </w:r>
          </w:p>
        </w:tc>
        <w:tc>
          <w:tcPr>
            <w:tcW w:type="dxa" w:w="936"/>
          </w:tcPr>
          <w:p>
            <w:pPr>
              <w:pStyle w:val="TableText"/>
              <w:jc w:val="center"/>
            </w:pPr>
            <w:r/>
            <w:r>
              <w:rPr/>
              <w:t xml:space="preserve">100</w:t>
            </w:r>
          </w:p>
        </w:tc>
        <w:tc>
          <w:tcPr>
            <w:tcW w:type="dxa" w:w="936"/>
          </w:tcPr>
          <w:p>
            <w:pPr>
              <w:pStyle w:val="TableText"/>
              <w:jc w:val="center"/>
            </w:pPr>
            <w:r/>
            <w:r>
              <w:rPr/>
              <w:t xml:space="preserve">100</w:t>
            </w:r>
          </w:p>
        </w:tc>
        <w:tc>
          <w:tcPr>
            <w:tcW w:type="dxa" w:w="936"/>
          </w:tcPr>
          <w:p>
            <w:pPr>
              <w:pStyle w:val="TableText"/>
              <w:jc w:val="center"/>
            </w:pPr>
            <w:r/>
            <w:r>
              <w:rPr/>
              <w:t xml:space="preserve">100</w:t>
            </w:r>
          </w:p>
        </w:tc>
      </w:tr>
      <w:tr>
        <w:tc>
          <w:tcPr>
            <w:tcW w:type="dxa" w:w="936"/>
          </w:tcPr>
          <w:p>
            <w:pPr>
              <w:pStyle w:val="TableText"/>
            </w:pPr>
            <w:r/>
            <w:r>
              <w:rPr/>
              <w:t xml:space="preserve">3</w:t>
            </w:r>
          </w:p>
        </w:tc>
        <w:tc>
          <w:tcPr>
            <w:tcW w:type="dxa" w:w="936"/>
          </w:tcPr>
          <w:p>
            <w:pPr>
              <w:pStyle w:val="TableText"/>
            </w:pPr>
            <w:r/>
            <w:r>
              <w:rPr>
                <w:i/>
              </w:rPr>
              <w:t xml:space="preserve">bāi</w:t>
            </w:r>
          </w:p>
        </w:tc>
        <w:tc>
          <w:tcPr>
            <w:tcW w:type="dxa" w:w="936"/>
          </w:tcPr>
          <w:p>
            <w:pPr>
              <w:pStyle w:val="TableText"/>
              <w:jc w:val="center"/>
            </w:pPr>
            <w:r/>
            <w:r>
              <w:rPr/>
              <w:t xml:space="preserve">100</w:t>
            </w:r>
          </w:p>
        </w:tc>
        <w:tc>
          <w:tcPr>
            <w:tcW w:type="dxa" w:w="936"/>
          </w:tcPr>
          <w:p>
            <w:pPr>
              <w:pStyle w:val="TableText"/>
              <w:jc w:val="center"/>
            </w:pPr>
            <w:r/>
            <w:r>
              <w:rPr/>
              <w:t xml:space="preserve">80</w:t>
            </w:r>
          </w:p>
        </w:tc>
        <w:tc>
          <w:tcPr>
            <w:tcW w:type="dxa" w:w="936"/>
          </w:tcPr>
          <w:p>
            <w:pPr>
              <w:pStyle w:val="TableText"/>
              <w:jc w:val="center"/>
            </w:pPr>
            <w:r/>
            <w:r>
              <w:rPr/>
              <w:t xml:space="preserve">38</w:t>
            </w:r>
          </w:p>
        </w:tc>
        <w:tc>
          <w:tcPr>
            <w:tcW w:type="dxa" w:w="936"/>
          </w:tcPr>
          <w:p>
            <w:pPr>
              <w:pStyle w:val="TableText"/>
              <w:jc w:val="center"/>
            </w:pPr>
            <w:r/>
            <w:r>
              <w:rPr/>
              <w:t xml:space="preserve">0</w:t>
            </w:r>
          </w:p>
        </w:tc>
        <w:tc>
          <w:tcPr>
            <w:tcW w:type="dxa" w:w="936"/>
          </w:tcPr>
          <w:p>
            <w:pPr>
              <w:pStyle w:val="TableText"/>
              <w:jc w:val="center"/>
            </w:pPr>
            <w:r/>
            <w:r>
              <w:rPr/>
              <w:t xml:space="preserve">75</w:t>
            </w:r>
          </w:p>
        </w:tc>
        <w:tc>
          <w:tcPr>
            <w:tcW w:type="dxa" w:w="936"/>
          </w:tcPr>
          <w:p>
            <w:pPr>
              <w:pStyle w:val="TableText"/>
              <w:jc w:val="center"/>
            </w:pPr>
            <w:r/>
            <w:r>
              <w:rPr/>
              <w:t xml:space="preserve">100</w:t>
            </w:r>
          </w:p>
        </w:tc>
        <w:tc>
          <w:tcPr>
            <w:tcW w:type="dxa" w:w="936"/>
          </w:tcPr>
          <w:p>
            <w:pPr>
              <w:pStyle w:val="TableText"/>
              <w:jc w:val="center"/>
            </w:pPr>
            <w:r/>
            <w:r>
              <w:rPr/>
              <w:t xml:space="preserve">25</w:t>
            </w:r>
          </w:p>
        </w:tc>
        <w:tc>
          <w:tcPr>
            <w:tcW w:type="dxa" w:w="936"/>
          </w:tcPr>
          <w:p>
            <w:pPr>
              <w:pStyle w:val="TableText"/>
              <w:jc w:val="center"/>
            </w:pPr>
            <w:r/>
            <w:r>
              <w:rPr/>
              <w:t xml:space="preserve">80</w:t>
            </w:r>
          </w:p>
        </w:tc>
      </w:tr>
      <w:tr>
        <w:tc>
          <w:tcPr>
            <w:tcW w:type="dxa" w:w="936"/>
          </w:tcPr>
          <w:p>
            <w:pPr>
              <w:pStyle w:val="TableText"/>
            </w:pPr>
            <w:r/>
          </w:p>
        </w:tc>
        <w:tc>
          <w:tcPr>
            <w:tcW w:type="dxa" w:w="936"/>
          </w:tcPr>
          <w:p>
            <w:pPr>
              <w:pStyle w:val="TableText"/>
            </w:pPr>
            <w:r/>
            <w:r>
              <w:rPr>
                <w:i/>
              </w:rPr>
              <w:t xml:space="preserve">àn</w:t>
            </w:r>
          </w:p>
        </w:tc>
        <w:tc>
          <w:tcPr>
            <w:tcW w:type="dxa" w:w="936"/>
          </w:tcPr>
          <w:p>
            <w:pPr>
              <w:pStyle w:val="TableText"/>
              <w:jc w:val="center"/>
            </w:pPr>
            <w:r/>
            <w:r>
              <w:rPr/>
              <w:t xml:space="preserve">88</w:t>
            </w:r>
          </w:p>
        </w:tc>
        <w:tc>
          <w:tcPr>
            <w:tcW w:type="dxa" w:w="936"/>
          </w:tcPr>
          <w:p>
            <w:pPr>
              <w:pStyle w:val="TableText"/>
              <w:jc w:val="center"/>
            </w:pPr>
            <w:r/>
            <w:r>
              <w:rPr/>
              <w:t xml:space="preserve">100</w:t>
            </w:r>
          </w:p>
        </w:tc>
        <w:tc>
          <w:tcPr>
            <w:tcW w:type="dxa" w:w="936"/>
          </w:tcPr>
          <w:p>
            <w:pPr>
              <w:pStyle w:val="TableText"/>
              <w:jc w:val="center"/>
            </w:pPr>
            <w:r/>
            <w:r>
              <w:rPr/>
              <w:t xml:space="preserve">12</w:t>
            </w:r>
          </w:p>
        </w:tc>
        <w:tc>
          <w:tcPr>
            <w:tcW w:type="dxa" w:w="936"/>
          </w:tcPr>
          <w:p>
            <w:pPr>
              <w:pStyle w:val="TableText"/>
              <w:jc w:val="center"/>
            </w:pPr>
            <w:r/>
            <w:r>
              <w:rPr/>
              <w:t xml:space="preserve">0</w:t>
            </w:r>
          </w:p>
        </w:tc>
        <w:tc>
          <w:tcPr>
            <w:tcW w:type="dxa" w:w="936"/>
          </w:tcPr>
          <w:p>
            <w:pPr>
              <w:pStyle w:val="TableText"/>
              <w:jc w:val="center"/>
            </w:pPr>
            <w:r/>
            <w:r>
              <w:rPr/>
              <w:t xml:space="preserve">100</w:t>
            </w:r>
          </w:p>
        </w:tc>
        <w:tc>
          <w:tcPr>
            <w:tcW w:type="dxa" w:w="936"/>
          </w:tcPr>
          <w:p>
            <w:pPr>
              <w:pStyle w:val="TableText"/>
              <w:jc w:val="center"/>
            </w:pPr>
            <w:r/>
            <w:r>
              <w:rPr/>
              <w:t xml:space="preserve">100</w:t>
            </w:r>
          </w:p>
        </w:tc>
        <w:tc>
          <w:tcPr>
            <w:tcW w:type="dxa" w:w="936"/>
          </w:tcPr>
          <w:p>
            <w:pPr>
              <w:pStyle w:val="TableText"/>
              <w:jc w:val="center"/>
            </w:pPr>
            <w:r/>
            <w:r>
              <w:rPr/>
              <w:t xml:space="preserve">100</w:t>
            </w:r>
          </w:p>
        </w:tc>
        <w:tc>
          <w:tcPr>
            <w:tcW w:type="dxa" w:w="936"/>
          </w:tcPr>
          <w:p>
            <w:pPr>
              <w:pStyle w:val="TableText"/>
              <w:jc w:val="center"/>
            </w:pPr>
            <w:r/>
            <w:r>
              <w:rPr/>
              <w:t xml:space="preserve">100</w:t>
            </w:r>
          </w:p>
        </w:tc>
      </w:tr>
      <w:tr>
        <w:tc>
          <w:tcPr>
            <w:tcW w:type="dxa" w:w="936"/>
          </w:tcPr>
          <w:p>
            <w:pPr>
              <w:pStyle w:val="TableText"/>
            </w:pPr>
            <w:r/>
            <w:r>
              <w:rPr/>
              <w:t xml:space="preserve">4</w:t>
            </w:r>
          </w:p>
        </w:tc>
        <w:tc>
          <w:tcPr>
            <w:tcW w:type="dxa" w:w="936"/>
          </w:tcPr>
          <w:p>
            <w:pPr>
              <w:pStyle w:val="TableText"/>
            </w:pPr>
            <w:r/>
            <w:r>
              <w:rPr>
                <w:i/>
              </w:rPr>
              <w:t xml:space="preserve">sī</w:t>
            </w:r>
          </w:p>
        </w:tc>
        <w:tc>
          <w:tcPr>
            <w:tcW w:type="dxa" w:w="936"/>
          </w:tcPr>
          <w:p>
            <w:pPr>
              <w:pStyle w:val="TableText"/>
              <w:jc w:val="center"/>
            </w:pPr>
            <w:r/>
            <w:r>
              <w:rPr/>
              <w:t xml:space="preserve">100</w:t>
            </w:r>
          </w:p>
        </w:tc>
        <w:tc>
          <w:tcPr>
            <w:tcW w:type="dxa" w:w="936"/>
          </w:tcPr>
          <w:p>
            <w:pPr>
              <w:pStyle w:val="TableText"/>
              <w:jc w:val="center"/>
            </w:pPr>
            <w:r/>
            <w:r>
              <w:rPr/>
              <w:t xml:space="preserve">100</w:t>
            </w:r>
          </w:p>
        </w:tc>
        <w:tc>
          <w:tcPr>
            <w:tcW w:type="dxa" w:w="936"/>
          </w:tcPr>
          <w:p>
            <w:pPr>
              <w:pStyle w:val="TableText"/>
              <w:jc w:val="center"/>
            </w:pPr>
            <w:r/>
            <w:r>
              <w:rPr/>
              <w:t xml:space="preserve">0</w:t>
            </w:r>
          </w:p>
        </w:tc>
        <w:tc>
          <w:tcPr>
            <w:tcW w:type="dxa" w:w="936"/>
          </w:tcPr>
          <w:p>
            <w:pPr>
              <w:pStyle w:val="TableText"/>
              <w:jc w:val="center"/>
            </w:pPr>
            <w:r/>
            <w:r>
              <w:rPr/>
              <w:t xml:space="preserve">0</w:t>
            </w:r>
          </w:p>
        </w:tc>
        <w:tc>
          <w:tcPr>
            <w:tcW w:type="dxa" w:w="936"/>
          </w:tcPr>
          <w:p>
            <w:pPr>
              <w:pStyle w:val="TableText"/>
              <w:jc w:val="center"/>
            </w:pPr>
            <w:r/>
            <w:r>
              <w:rPr/>
              <w:t xml:space="preserve">100</w:t>
            </w:r>
          </w:p>
        </w:tc>
        <w:tc>
          <w:tcPr>
            <w:tcW w:type="dxa" w:w="936"/>
          </w:tcPr>
          <w:p>
            <w:pPr>
              <w:pStyle w:val="TableText"/>
              <w:jc w:val="center"/>
            </w:pPr>
            <w:r/>
            <w:r>
              <w:rPr/>
              <w:t xml:space="preserve">100</w:t>
            </w:r>
          </w:p>
        </w:tc>
        <w:tc>
          <w:tcPr>
            <w:tcW w:type="dxa" w:w="936"/>
          </w:tcPr>
          <w:p>
            <w:pPr>
              <w:pStyle w:val="TableText"/>
              <w:jc w:val="center"/>
            </w:pPr>
            <w:r/>
            <w:r>
              <w:rPr/>
              <w:t xml:space="preserve">0</w:t>
            </w:r>
          </w:p>
        </w:tc>
        <w:tc>
          <w:tcPr>
            <w:tcW w:type="dxa" w:w="936"/>
          </w:tcPr>
          <w:p>
            <w:pPr>
              <w:pStyle w:val="TableText"/>
              <w:jc w:val="center"/>
            </w:pPr>
            <w:r/>
            <w:r>
              <w:rPr/>
              <w:t xml:space="preserve">40</w:t>
            </w:r>
          </w:p>
        </w:tc>
      </w:tr>
      <w:tr>
        <w:tc>
          <w:tcPr>
            <w:tcW w:type="dxa" w:w="936"/>
          </w:tcPr>
          <w:p>
            <w:pPr>
              <w:pStyle w:val="TableText"/>
            </w:pPr>
            <w:r/>
          </w:p>
        </w:tc>
        <w:tc>
          <w:tcPr>
            <w:tcW w:type="dxa" w:w="936"/>
          </w:tcPr>
          <w:p>
            <w:pPr>
              <w:pStyle w:val="TableText"/>
            </w:pPr>
            <w:r/>
            <w:r>
              <w:rPr>
                <w:i/>
              </w:rPr>
              <w:t xml:space="preserve">chě</w:t>
            </w:r>
          </w:p>
        </w:tc>
        <w:tc>
          <w:tcPr>
            <w:tcW w:type="dxa" w:w="936"/>
          </w:tcPr>
          <w:p>
            <w:pPr>
              <w:pStyle w:val="TableText"/>
              <w:jc w:val="center"/>
            </w:pPr>
            <w:r/>
            <w:r>
              <w:rPr/>
              <w:t xml:space="preserve">88</w:t>
            </w:r>
          </w:p>
        </w:tc>
        <w:tc>
          <w:tcPr>
            <w:tcW w:type="dxa" w:w="936"/>
          </w:tcPr>
          <w:p>
            <w:pPr>
              <w:pStyle w:val="TableText"/>
              <w:jc w:val="center"/>
            </w:pPr>
            <w:r/>
            <w:r>
              <w:rPr/>
              <w:t xml:space="preserve">100</w:t>
            </w:r>
          </w:p>
        </w:tc>
        <w:tc>
          <w:tcPr>
            <w:tcW w:type="dxa" w:w="936"/>
          </w:tcPr>
          <w:p>
            <w:pPr>
              <w:pStyle w:val="TableText"/>
              <w:jc w:val="center"/>
            </w:pPr>
            <w:r/>
            <w:r>
              <w:rPr/>
              <w:t xml:space="preserve">0</w:t>
            </w:r>
          </w:p>
        </w:tc>
        <w:tc>
          <w:tcPr>
            <w:tcW w:type="dxa" w:w="936"/>
          </w:tcPr>
          <w:p>
            <w:pPr>
              <w:pStyle w:val="TableText"/>
              <w:jc w:val="center"/>
            </w:pPr>
            <w:r/>
            <w:r>
              <w:rPr/>
              <w:t xml:space="preserve">0</w:t>
            </w:r>
          </w:p>
        </w:tc>
        <w:tc>
          <w:tcPr>
            <w:tcW w:type="dxa" w:w="936"/>
          </w:tcPr>
          <w:p>
            <w:pPr>
              <w:pStyle w:val="TableText"/>
              <w:jc w:val="center"/>
            </w:pPr>
            <w:r/>
            <w:r>
              <w:rPr/>
              <w:t xml:space="preserve">100</w:t>
            </w:r>
          </w:p>
        </w:tc>
        <w:tc>
          <w:tcPr>
            <w:tcW w:type="dxa" w:w="936"/>
          </w:tcPr>
          <w:p>
            <w:pPr>
              <w:pStyle w:val="TableText"/>
              <w:jc w:val="center"/>
            </w:pPr>
            <w:r/>
            <w:r>
              <w:rPr/>
              <w:t xml:space="preserve">100</w:t>
            </w:r>
          </w:p>
        </w:tc>
        <w:tc>
          <w:tcPr>
            <w:tcW w:type="dxa" w:w="936"/>
          </w:tcPr>
          <w:p>
            <w:pPr>
              <w:pStyle w:val="TableText"/>
              <w:jc w:val="center"/>
            </w:pPr>
            <w:r/>
            <w:r>
              <w:rPr/>
              <w:t xml:space="preserve">50</w:t>
            </w:r>
          </w:p>
        </w:tc>
        <w:tc>
          <w:tcPr>
            <w:tcW w:type="dxa" w:w="936"/>
          </w:tcPr>
          <w:p>
            <w:pPr>
              <w:pStyle w:val="TableText"/>
              <w:jc w:val="center"/>
            </w:pPr>
            <w:r/>
            <w:r>
              <w:rPr/>
              <w:t xml:space="preserve">100</w:t>
            </w:r>
          </w:p>
        </w:tc>
      </w:tr>
      <w:tr>
        <w:tc>
          <w:tcPr>
            <w:tcW w:type="dxa" w:w="936"/>
          </w:tcPr>
          <w:p>
            <w:pPr>
              <w:pStyle w:val="TableText"/>
            </w:pPr>
            <w:r/>
            <w:r>
              <w:rPr/>
              <w:t xml:space="preserve">5</w:t>
            </w:r>
          </w:p>
        </w:tc>
        <w:tc>
          <w:tcPr>
            <w:tcW w:type="dxa" w:w="936"/>
          </w:tcPr>
          <w:p>
            <w:pPr>
              <w:pStyle w:val="TableText"/>
            </w:pPr>
            <w:r/>
            <w:r>
              <w:rPr>
                <w:i/>
              </w:rPr>
              <w:t xml:space="preserve">chuī</w:t>
            </w:r>
          </w:p>
        </w:tc>
        <w:tc>
          <w:tcPr>
            <w:tcW w:type="dxa" w:w="936"/>
          </w:tcPr>
          <w:p>
            <w:pPr>
              <w:pStyle w:val="TableText"/>
              <w:jc w:val="center"/>
            </w:pPr>
            <w:r/>
            <w:r>
              <w:rPr/>
              <w:t xml:space="preserve">88</w:t>
            </w:r>
          </w:p>
        </w:tc>
        <w:tc>
          <w:tcPr>
            <w:tcW w:type="dxa" w:w="936"/>
          </w:tcPr>
          <w:p>
            <w:pPr>
              <w:pStyle w:val="TableText"/>
              <w:jc w:val="center"/>
            </w:pPr>
            <w:r/>
            <w:r>
              <w:rPr/>
              <w:t xml:space="preserve">100</w:t>
            </w:r>
          </w:p>
        </w:tc>
        <w:tc>
          <w:tcPr>
            <w:tcW w:type="dxa" w:w="936"/>
          </w:tcPr>
          <w:p>
            <w:pPr>
              <w:pStyle w:val="TableText"/>
              <w:jc w:val="center"/>
            </w:pPr>
            <w:r/>
            <w:r>
              <w:rPr/>
              <w:t xml:space="preserve">0</w:t>
            </w:r>
          </w:p>
        </w:tc>
        <w:tc>
          <w:tcPr>
            <w:tcW w:type="dxa" w:w="936"/>
          </w:tcPr>
          <w:p>
            <w:pPr>
              <w:pStyle w:val="TableText"/>
              <w:jc w:val="center"/>
            </w:pPr>
            <w:r/>
            <w:r>
              <w:rPr/>
              <w:t xml:space="preserve">0</w:t>
            </w:r>
          </w:p>
        </w:tc>
        <w:tc>
          <w:tcPr>
            <w:tcW w:type="dxa" w:w="936"/>
          </w:tcPr>
          <w:p>
            <w:pPr>
              <w:pStyle w:val="TableText"/>
              <w:jc w:val="center"/>
            </w:pPr>
            <w:r/>
            <w:r>
              <w:rPr/>
              <w:t xml:space="preserve">100</w:t>
            </w:r>
          </w:p>
        </w:tc>
        <w:tc>
          <w:tcPr>
            <w:tcW w:type="dxa" w:w="936"/>
          </w:tcPr>
          <w:p>
            <w:pPr>
              <w:pStyle w:val="TableText"/>
              <w:jc w:val="center"/>
            </w:pPr>
            <w:r/>
            <w:r>
              <w:rPr/>
              <w:t xml:space="preserve">100</w:t>
            </w:r>
          </w:p>
        </w:tc>
        <w:tc>
          <w:tcPr>
            <w:tcW w:type="dxa" w:w="936"/>
          </w:tcPr>
          <w:p>
            <w:pPr>
              <w:pStyle w:val="TableText"/>
              <w:jc w:val="center"/>
            </w:pPr>
            <w:r/>
            <w:r>
              <w:rPr/>
              <w:t xml:space="preserve">38</w:t>
            </w:r>
          </w:p>
        </w:tc>
        <w:tc>
          <w:tcPr>
            <w:tcW w:type="dxa" w:w="936"/>
          </w:tcPr>
          <w:p>
            <w:pPr>
              <w:pStyle w:val="TableText"/>
              <w:jc w:val="center"/>
            </w:pPr>
            <w:r/>
            <w:r>
              <w:rPr/>
              <w:t xml:space="preserve">60</w:t>
            </w:r>
          </w:p>
        </w:tc>
      </w:tr>
      <w:tr>
        <w:tc>
          <w:tcPr>
            <w:tcW w:type="dxa" w:w="936"/>
          </w:tcPr>
          <w:p>
            <w:pPr>
              <w:pStyle w:val="TableText"/>
            </w:pPr>
            <w:r/>
          </w:p>
        </w:tc>
        <w:tc>
          <w:tcPr>
            <w:tcW w:type="dxa" w:w="936"/>
          </w:tcPr>
          <w:p>
            <w:pPr>
              <w:pStyle w:val="TableText"/>
            </w:pPr>
            <w:r/>
            <w:r>
              <w:rPr>
                <w:i/>
              </w:rPr>
              <w:t xml:space="preserve">huī</w:t>
            </w:r>
          </w:p>
        </w:tc>
        <w:tc>
          <w:tcPr>
            <w:tcW w:type="dxa" w:w="936"/>
          </w:tcPr>
          <w:p>
            <w:pPr>
              <w:pStyle w:val="TableText"/>
              <w:jc w:val="center"/>
            </w:pPr>
            <w:r/>
            <w:r>
              <w:rPr/>
              <w:t xml:space="preserve">100</w:t>
            </w:r>
          </w:p>
        </w:tc>
        <w:tc>
          <w:tcPr>
            <w:tcW w:type="dxa" w:w="936"/>
          </w:tcPr>
          <w:p>
            <w:pPr>
              <w:pStyle w:val="TableText"/>
              <w:jc w:val="center"/>
            </w:pPr>
            <w:r/>
            <w:r>
              <w:rPr/>
              <w:t xml:space="preserve">100</w:t>
            </w:r>
          </w:p>
        </w:tc>
        <w:tc>
          <w:tcPr>
            <w:tcW w:type="dxa" w:w="936"/>
          </w:tcPr>
          <w:p>
            <w:pPr>
              <w:pStyle w:val="TableText"/>
              <w:jc w:val="center"/>
            </w:pPr>
            <w:r/>
            <w:r>
              <w:rPr/>
              <w:t xml:space="preserve">12</w:t>
            </w:r>
          </w:p>
        </w:tc>
        <w:tc>
          <w:tcPr>
            <w:tcW w:type="dxa" w:w="936"/>
          </w:tcPr>
          <w:p>
            <w:pPr>
              <w:pStyle w:val="TableText"/>
              <w:jc w:val="center"/>
            </w:pPr>
            <w:r/>
            <w:r>
              <w:rPr/>
              <w:t xml:space="preserve">0</w:t>
            </w:r>
          </w:p>
        </w:tc>
        <w:tc>
          <w:tcPr>
            <w:tcW w:type="dxa" w:w="936"/>
          </w:tcPr>
          <w:p>
            <w:pPr>
              <w:pStyle w:val="TableText"/>
              <w:jc w:val="center"/>
            </w:pPr>
            <w:r/>
            <w:r>
              <w:rPr/>
              <w:t xml:space="preserve">100</w:t>
            </w:r>
          </w:p>
        </w:tc>
        <w:tc>
          <w:tcPr>
            <w:tcW w:type="dxa" w:w="936"/>
          </w:tcPr>
          <w:p>
            <w:pPr>
              <w:pStyle w:val="TableText"/>
              <w:jc w:val="center"/>
            </w:pPr>
            <w:r/>
            <w:r>
              <w:rPr/>
              <w:t xml:space="preserve">100</w:t>
            </w:r>
          </w:p>
        </w:tc>
        <w:tc>
          <w:tcPr>
            <w:tcW w:type="dxa" w:w="936"/>
          </w:tcPr>
          <w:p>
            <w:pPr>
              <w:pStyle w:val="TableText"/>
              <w:jc w:val="center"/>
            </w:pPr>
            <w:r/>
            <w:r>
              <w:rPr/>
              <w:t xml:space="preserve">62</w:t>
            </w:r>
          </w:p>
        </w:tc>
        <w:tc>
          <w:tcPr>
            <w:tcW w:type="dxa" w:w="936"/>
          </w:tcPr>
          <w:p>
            <w:pPr>
              <w:pStyle w:val="TableText"/>
              <w:jc w:val="center"/>
            </w:pPr>
            <w:r/>
            <w:r>
              <w:rPr/>
              <w:t xml:space="preserve">100</w:t>
            </w:r>
          </w:p>
        </w:tc>
      </w:tr>
      <w:tr>
        <w:tc>
          <w:tcPr>
            <w:tcW w:type="dxa" w:w="936"/>
          </w:tcPr>
          <w:p>
            <w:pPr>
              <w:pStyle w:val="TableText"/>
            </w:pPr>
            <w:r/>
            <w:r>
              <w:rPr/>
              <w:t xml:space="preserve">6</w:t>
            </w:r>
          </w:p>
        </w:tc>
        <w:tc>
          <w:tcPr>
            <w:tcW w:type="dxa" w:w="936"/>
          </w:tcPr>
          <w:p>
            <w:pPr>
              <w:pStyle w:val="TableText"/>
            </w:pPr>
            <w:r/>
            <w:r>
              <w:rPr>
                <w:i/>
              </w:rPr>
              <w:t xml:space="preserve">tī</w:t>
            </w:r>
          </w:p>
        </w:tc>
        <w:tc>
          <w:tcPr>
            <w:tcW w:type="dxa" w:w="936"/>
          </w:tcPr>
          <w:p>
            <w:pPr>
              <w:pStyle w:val="TableText"/>
              <w:jc w:val="center"/>
            </w:pPr>
            <w:r/>
            <w:r>
              <w:rPr/>
              <w:t xml:space="preserve">88</w:t>
            </w:r>
          </w:p>
        </w:tc>
        <w:tc>
          <w:tcPr>
            <w:tcW w:type="dxa" w:w="936"/>
          </w:tcPr>
          <w:p>
            <w:pPr>
              <w:pStyle w:val="TableText"/>
              <w:jc w:val="center"/>
            </w:pPr>
            <w:r/>
            <w:r>
              <w:rPr/>
              <w:t xml:space="preserve">100</w:t>
            </w:r>
          </w:p>
        </w:tc>
        <w:tc>
          <w:tcPr>
            <w:tcW w:type="dxa" w:w="936"/>
          </w:tcPr>
          <w:p>
            <w:pPr>
              <w:pStyle w:val="TableText"/>
              <w:jc w:val="center"/>
            </w:pPr>
            <w:r/>
            <w:r>
              <w:rPr/>
              <w:t xml:space="preserve">0</w:t>
            </w:r>
          </w:p>
        </w:tc>
        <w:tc>
          <w:tcPr>
            <w:tcW w:type="dxa" w:w="936"/>
          </w:tcPr>
          <w:p>
            <w:pPr>
              <w:pStyle w:val="TableText"/>
              <w:jc w:val="center"/>
            </w:pPr>
            <w:r/>
            <w:r>
              <w:rPr/>
              <w:t xml:space="preserve">0</w:t>
            </w:r>
          </w:p>
        </w:tc>
        <w:tc>
          <w:tcPr>
            <w:tcW w:type="dxa" w:w="936"/>
          </w:tcPr>
          <w:p>
            <w:pPr>
              <w:pStyle w:val="TableText"/>
              <w:jc w:val="center"/>
            </w:pPr>
            <w:r/>
            <w:r>
              <w:rPr/>
              <w:t xml:space="preserve">100</w:t>
            </w:r>
          </w:p>
        </w:tc>
        <w:tc>
          <w:tcPr>
            <w:tcW w:type="dxa" w:w="936"/>
          </w:tcPr>
          <w:p>
            <w:pPr>
              <w:pStyle w:val="TableText"/>
              <w:jc w:val="center"/>
            </w:pPr>
            <w:r/>
            <w:r>
              <w:rPr/>
              <w:t xml:space="preserve">100</w:t>
            </w:r>
          </w:p>
        </w:tc>
        <w:tc>
          <w:tcPr>
            <w:tcW w:type="dxa" w:w="936"/>
          </w:tcPr>
          <w:p>
            <w:pPr>
              <w:pStyle w:val="TableText"/>
              <w:jc w:val="center"/>
            </w:pPr>
            <w:r/>
            <w:r>
              <w:rPr/>
              <w:t xml:space="preserve">25</w:t>
            </w:r>
          </w:p>
        </w:tc>
        <w:tc>
          <w:tcPr>
            <w:tcW w:type="dxa" w:w="936"/>
          </w:tcPr>
          <w:p>
            <w:pPr>
              <w:pStyle w:val="TableText"/>
              <w:jc w:val="center"/>
            </w:pPr>
            <w:r/>
            <w:r>
              <w:rPr/>
              <w:t xml:space="preserve">80</w:t>
            </w:r>
          </w:p>
        </w:tc>
      </w:tr>
      <w:tr>
        <w:tc>
          <w:tcPr>
            <w:tcW w:type="dxa" w:w="936"/>
          </w:tcPr>
          <w:p>
            <w:pPr>
              <w:pStyle w:val="TableText"/>
            </w:pPr>
            <w:r/>
          </w:p>
        </w:tc>
        <w:tc>
          <w:tcPr>
            <w:tcW w:type="dxa" w:w="936"/>
          </w:tcPr>
          <w:p>
            <w:pPr>
              <w:pStyle w:val="TableText"/>
            </w:pPr>
            <w:r/>
            <w:r>
              <w:rPr>
                <w:i/>
              </w:rPr>
              <w:t xml:space="preserve">tuī</w:t>
            </w:r>
          </w:p>
        </w:tc>
        <w:tc>
          <w:tcPr>
            <w:tcW w:type="dxa" w:w="936"/>
          </w:tcPr>
          <w:p>
            <w:pPr>
              <w:pStyle w:val="TableText"/>
              <w:jc w:val="center"/>
            </w:pPr>
            <w:r/>
            <w:r>
              <w:rPr/>
              <w:t xml:space="preserve">100</w:t>
            </w:r>
          </w:p>
        </w:tc>
        <w:tc>
          <w:tcPr>
            <w:tcW w:type="dxa" w:w="936"/>
          </w:tcPr>
          <w:p>
            <w:pPr>
              <w:pStyle w:val="TableText"/>
              <w:jc w:val="center"/>
            </w:pPr>
            <w:r/>
            <w:r>
              <w:rPr/>
              <w:t xml:space="preserve">100</w:t>
            </w:r>
          </w:p>
        </w:tc>
        <w:tc>
          <w:tcPr>
            <w:tcW w:type="dxa" w:w="936"/>
          </w:tcPr>
          <w:p>
            <w:pPr>
              <w:pStyle w:val="TableText"/>
              <w:jc w:val="center"/>
            </w:pPr>
            <w:r/>
            <w:r>
              <w:rPr/>
              <w:t xml:space="preserve">0</w:t>
            </w:r>
          </w:p>
        </w:tc>
        <w:tc>
          <w:tcPr>
            <w:tcW w:type="dxa" w:w="936"/>
          </w:tcPr>
          <w:p>
            <w:pPr>
              <w:pStyle w:val="TableText"/>
              <w:jc w:val="center"/>
            </w:pPr>
            <w:r/>
            <w:r>
              <w:rPr/>
              <w:t xml:space="preserve">0</w:t>
            </w:r>
          </w:p>
        </w:tc>
        <w:tc>
          <w:tcPr>
            <w:tcW w:type="dxa" w:w="936"/>
          </w:tcPr>
          <w:p>
            <w:pPr>
              <w:pStyle w:val="TableText"/>
              <w:jc w:val="center"/>
            </w:pPr>
            <w:r/>
            <w:r>
              <w:rPr/>
              <w:t xml:space="preserve">100</w:t>
            </w:r>
          </w:p>
        </w:tc>
        <w:tc>
          <w:tcPr>
            <w:tcW w:type="dxa" w:w="936"/>
          </w:tcPr>
          <w:p>
            <w:pPr>
              <w:pStyle w:val="TableText"/>
              <w:jc w:val="center"/>
            </w:pPr>
            <w:r/>
            <w:r>
              <w:rPr/>
              <w:t xml:space="preserve">100</w:t>
            </w:r>
          </w:p>
        </w:tc>
        <w:tc>
          <w:tcPr>
            <w:tcW w:type="dxa" w:w="936"/>
          </w:tcPr>
          <w:p>
            <w:pPr>
              <w:pStyle w:val="TableText"/>
              <w:jc w:val="center"/>
            </w:pPr>
            <w:r/>
            <w:r>
              <w:rPr/>
              <w:t xml:space="preserve">50</w:t>
            </w:r>
          </w:p>
        </w:tc>
        <w:tc>
          <w:tcPr>
            <w:tcW w:type="dxa" w:w="936"/>
          </w:tcPr>
          <w:p>
            <w:pPr>
              <w:pStyle w:val="TableText"/>
              <w:jc w:val="center"/>
            </w:pPr>
            <w:r/>
            <w:r>
              <w:rPr/>
              <w:t xml:space="preserve">100</w:t>
            </w:r>
          </w:p>
        </w:tc>
      </w:tr>
      <w:tr>
        <w:tc>
          <w:tcPr>
            <w:tcW w:type="dxa" w:w="936"/>
          </w:tcPr>
          <w:p>
            <w:pPr>
              <w:pStyle w:val="TableText"/>
            </w:pPr>
            <w:r/>
            <w:r>
              <w:rPr/>
              <w:t xml:space="preserve">7ᵃ</w:t>
            </w:r>
          </w:p>
        </w:tc>
        <w:tc>
          <w:tcPr>
            <w:tcW w:type="dxa" w:w="936"/>
          </w:tcPr>
          <w:p>
            <w:pPr>
              <w:pStyle w:val="TableText"/>
            </w:pPr>
            <w:r/>
            <w:r>
              <w:rPr>
                <w:i/>
              </w:rPr>
              <w:t xml:space="preserve">qiā</w:t>
            </w:r>
          </w:p>
        </w:tc>
        <w:tc>
          <w:tcPr>
            <w:tcW w:type="dxa" w:w="936"/>
          </w:tcPr>
          <w:p>
            <w:pPr>
              <w:pStyle w:val="TableText"/>
              <w:jc w:val="center"/>
            </w:pPr>
            <w:r/>
            <w:r>
              <w:rPr/>
              <w:t xml:space="preserve">100</w:t>
            </w:r>
          </w:p>
        </w:tc>
        <w:tc>
          <w:tcPr>
            <w:tcW w:type="dxa" w:w="936"/>
          </w:tcPr>
          <w:p>
            <w:pPr>
              <w:pStyle w:val="TableText"/>
              <w:jc w:val="center"/>
            </w:pPr>
            <w:r/>
            <w:r>
              <w:rPr/>
              <w:t xml:space="preserve">100</w:t>
            </w:r>
          </w:p>
        </w:tc>
        <w:tc>
          <w:tcPr>
            <w:tcW w:type="dxa" w:w="936"/>
          </w:tcPr>
          <w:p>
            <w:pPr>
              <w:pStyle w:val="TableText"/>
              <w:jc w:val="center"/>
            </w:pPr>
            <w:r/>
            <w:r>
              <w:rPr/>
              <w:t xml:space="preserve">0</w:t>
            </w:r>
          </w:p>
        </w:tc>
        <w:tc>
          <w:tcPr>
            <w:tcW w:type="dxa" w:w="936"/>
          </w:tcPr>
          <w:p>
            <w:pPr>
              <w:pStyle w:val="TableText"/>
              <w:jc w:val="center"/>
            </w:pPr>
            <w:r/>
            <w:r>
              <w:rPr/>
              <w:t xml:space="preserve">0</w:t>
            </w:r>
          </w:p>
        </w:tc>
        <w:tc>
          <w:tcPr>
            <w:tcW w:type="dxa" w:w="936"/>
          </w:tcPr>
          <w:p>
            <w:pPr>
              <w:pStyle w:val="TableText"/>
              <w:jc w:val="center"/>
            </w:pPr>
            <w:r/>
            <w:r>
              <w:rPr/>
              <w:t xml:space="preserve">62</w:t>
            </w:r>
          </w:p>
        </w:tc>
        <w:tc>
          <w:tcPr>
            <w:tcW w:type="dxa" w:w="936"/>
          </w:tcPr>
          <w:p>
            <w:pPr>
              <w:pStyle w:val="TableText"/>
              <w:jc w:val="center"/>
            </w:pPr>
            <w:r/>
            <w:r>
              <w:rPr/>
              <w:t xml:space="preserve">100</w:t>
            </w:r>
          </w:p>
        </w:tc>
        <w:tc>
          <w:tcPr>
            <w:tcW w:type="dxa" w:w="936"/>
          </w:tcPr>
          <w:p>
            <w:pPr>
              <w:pStyle w:val="TableText"/>
              <w:jc w:val="center"/>
            </w:pPr>
            <w:r/>
            <w:r>
              <w:rPr/>
              <w:t xml:space="preserve">62</w:t>
            </w:r>
          </w:p>
        </w:tc>
        <w:tc>
          <w:tcPr>
            <w:tcW w:type="dxa" w:w="936"/>
          </w:tcPr>
          <w:p>
            <w:pPr>
              <w:pStyle w:val="TableText"/>
              <w:jc w:val="center"/>
            </w:pPr>
            <w:r/>
            <w:r>
              <w:rPr/>
              <w:t xml:space="preserve">60</w:t>
            </w:r>
          </w:p>
        </w:tc>
      </w:tr>
      <w:tr>
        <w:tc>
          <w:tcPr>
            <w:tcW w:type="dxa" w:w="936"/>
          </w:tcPr>
          <w:p>
            <w:pPr>
              <w:pStyle w:val="TableText"/>
            </w:pPr>
            <w:r/>
          </w:p>
        </w:tc>
        <w:tc>
          <w:tcPr>
            <w:tcW w:type="dxa" w:w="936"/>
          </w:tcPr>
          <w:p>
            <w:pPr>
              <w:pStyle w:val="TableText"/>
            </w:pPr>
            <w:r/>
            <w:r>
              <w:rPr>
                <w:i/>
              </w:rPr>
              <w:t xml:space="preserve">jiào</w:t>
            </w:r>
          </w:p>
        </w:tc>
        <w:tc>
          <w:tcPr>
            <w:tcW w:type="dxa" w:w="936"/>
          </w:tcPr>
          <w:p>
            <w:pPr>
              <w:pStyle w:val="TableText"/>
              <w:jc w:val="center"/>
            </w:pPr>
            <w:r/>
            <w:r>
              <w:rPr/>
              <w:t xml:space="preserve">100</w:t>
            </w:r>
          </w:p>
        </w:tc>
        <w:tc>
          <w:tcPr>
            <w:tcW w:type="dxa" w:w="936"/>
          </w:tcPr>
          <w:p>
            <w:pPr>
              <w:pStyle w:val="TableText"/>
              <w:jc w:val="center"/>
            </w:pPr>
            <w:r/>
            <w:r>
              <w:rPr/>
              <w:t xml:space="preserve">100</w:t>
            </w:r>
          </w:p>
        </w:tc>
        <w:tc>
          <w:tcPr>
            <w:tcW w:type="dxa" w:w="936"/>
          </w:tcPr>
          <w:p>
            <w:pPr>
              <w:pStyle w:val="TableText"/>
              <w:jc w:val="center"/>
            </w:pPr>
            <w:r/>
            <w:r>
              <w:rPr/>
              <w:t xml:space="preserve">0</w:t>
            </w:r>
          </w:p>
        </w:tc>
        <w:tc>
          <w:tcPr>
            <w:tcW w:type="dxa" w:w="936"/>
          </w:tcPr>
          <w:p>
            <w:pPr>
              <w:pStyle w:val="TableText"/>
              <w:jc w:val="center"/>
            </w:pPr>
            <w:r/>
            <w:r>
              <w:rPr/>
              <w:t xml:space="preserve">0</w:t>
            </w:r>
          </w:p>
        </w:tc>
        <w:tc>
          <w:tcPr>
            <w:tcW w:type="dxa" w:w="936"/>
          </w:tcPr>
          <w:p>
            <w:pPr>
              <w:pStyle w:val="TableText"/>
              <w:jc w:val="center"/>
            </w:pPr>
            <w:r/>
            <w:r>
              <w:rPr/>
              <w:t xml:space="preserve">100</w:t>
            </w:r>
          </w:p>
        </w:tc>
        <w:tc>
          <w:tcPr>
            <w:tcW w:type="dxa" w:w="936"/>
          </w:tcPr>
          <w:p>
            <w:pPr>
              <w:pStyle w:val="TableText"/>
              <w:jc w:val="center"/>
            </w:pPr>
            <w:r/>
            <w:r>
              <w:rPr/>
              <w:t xml:space="preserve">100</w:t>
            </w:r>
          </w:p>
        </w:tc>
        <w:tc>
          <w:tcPr>
            <w:tcW w:type="dxa" w:w="936"/>
          </w:tcPr>
          <w:p>
            <w:pPr>
              <w:pStyle w:val="TableText"/>
              <w:jc w:val="center"/>
            </w:pPr>
            <w:r/>
            <w:r>
              <w:rPr/>
              <w:t xml:space="preserve">100</w:t>
            </w:r>
          </w:p>
        </w:tc>
        <w:tc>
          <w:tcPr>
            <w:tcW w:type="dxa" w:w="936"/>
          </w:tcPr>
          <w:p>
            <w:pPr>
              <w:pStyle w:val="TableText"/>
              <w:jc w:val="center"/>
            </w:pPr>
            <w:r/>
            <w:r>
              <w:rPr/>
              <w:t xml:space="preserve">100</w:t>
            </w:r>
          </w:p>
        </w:tc>
      </w:tr>
      <w:tr>
        <w:tc>
          <w:tcPr>
            <w:tcW w:type="dxa" w:w="936"/>
          </w:tcPr>
          <w:p>
            <w:pPr>
              <w:pStyle w:val="TableText"/>
            </w:pPr>
            <w:r/>
            <w:r>
              <w:rPr/>
              <w:t xml:space="preserve">8ᵃ</w:t>
            </w:r>
          </w:p>
        </w:tc>
        <w:tc>
          <w:tcPr>
            <w:tcW w:type="dxa" w:w="936"/>
          </w:tcPr>
          <w:p>
            <w:pPr>
              <w:pStyle w:val="TableText"/>
            </w:pPr>
            <w:r/>
            <w:r>
              <w:rPr>
                <w:i/>
              </w:rPr>
              <w:t xml:space="preserve">tú</w:t>
            </w:r>
          </w:p>
        </w:tc>
        <w:tc>
          <w:tcPr>
            <w:tcW w:type="dxa" w:w="936"/>
          </w:tcPr>
          <w:p>
            <w:pPr>
              <w:pStyle w:val="TableText"/>
              <w:jc w:val="center"/>
            </w:pPr>
            <w:r/>
            <w:r>
              <w:rPr/>
              <w:t xml:space="preserve">88</w:t>
            </w:r>
          </w:p>
        </w:tc>
        <w:tc>
          <w:tcPr>
            <w:tcW w:type="dxa" w:w="936"/>
          </w:tcPr>
          <w:p>
            <w:pPr>
              <w:pStyle w:val="TableText"/>
              <w:jc w:val="center"/>
            </w:pPr>
            <w:r/>
            <w:r>
              <w:rPr/>
              <w:t xml:space="preserve">100</w:t>
            </w:r>
          </w:p>
        </w:tc>
        <w:tc>
          <w:tcPr>
            <w:tcW w:type="dxa" w:w="936"/>
          </w:tcPr>
          <w:p>
            <w:pPr>
              <w:pStyle w:val="TableText"/>
              <w:jc w:val="center"/>
            </w:pPr>
            <w:r/>
            <w:r>
              <w:rPr/>
              <w:t xml:space="preserve">0</w:t>
            </w:r>
          </w:p>
        </w:tc>
        <w:tc>
          <w:tcPr>
            <w:tcW w:type="dxa" w:w="936"/>
          </w:tcPr>
          <w:p>
            <w:pPr>
              <w:pStyle w:val="TableText"/>
              <w:jc w:val="center"/>
            </w:pPr>
            <w:r/>
            <w:r>
              <w:rPr/>
              <w:t xml:space="preserve">0</w:t>
            </w:r>
          </w:p>
        </w:tc>
        <w:tc>
          <w:tcPr>
            <w:tcW w:type="dxa" w:w="936"/>
          </w:tcPr>
          <w:p>
            <w:pPr>
              <w:pStyle w:val="TableText"/>
              <w:jc w:val="center"/>
            </w:pPr>
            <w:r/>
            <w:r>
              <w:rPr/>
              <w:t xml:space="preserve">100</w:t>
            </w:r>
          </w:p>
        </w:tc>
        <w:tc>
          <w:tcPr>
            <w:tcW w:type="dxa" w:w="936"/>
          </w:tcPr>
          <w:p>
            <w:pPr>
              <w:pStyle w:val="TableText"/>
              <w:jc w:val="center"/>
            </w:pPr>
            <w:r/>
            <w:r>
              <w:rPr/>
              <w:t xml:space="preserve">100</w:t>
            </w:r>
          </w:p>
        </w:tc>
        <w:tc>
          <w:tcPr>
            <w:tcW w:type="dxa" w:w="936"/>
          </w:tcPr>
          <w:p>
            <w:pPr>
              <w:pStyle w:val="TableText"/>
              <w:jc w:val="center"/>
            </w:pPr>
            <w:r/>
            <w:r>
              <w:rPr/>
              <w:t xml:space="preserve">38</w:t>
            </w:r>
          </w:p>
        </w:tc>
        <w:tc>
          <w:tcPr>
            <w:tcW w:type="dxa" w:w="936"/>
          </w:tcPr>
          <w:p>
            <w:pPr>
              <w:pStyle w:val="TableText"/>
              <w:jc w:val="center"/>
            </w:pPr>
            <w:r/>
            <w:r>
              <w:rPr/>
              <w:t xml:space="preserve">60</w:t>
            </w:r>
          </w:p>
        </w:tc>
      </w:tr>
      <w:tr>
        <w:tc>
          <w:tcPr>
            <w:tcW w:type="dxa" w:w="936"/>
          </w:tcPr>
          <w:p>
            <w:pPr>
              <w:pStyle w:val="TableText"/>
            </w:pPr>
            <w:r/>
          </w:p>
        </w:tc>
        <w:tc>
          <w:tcPr>
            <w:tcW w:type="dxa" w:w="936"/>
          </w:tcPr>
          <w:p>
            <w:pPr>
              <w:pStyle w:val="TableText"/>
            </w:pPr>
            <w:r/>
            <w:r>
              <w:rPr>
                <w:i/>
              </w:rPr>
              <w:t xml:space="preserve">náo</w:t>
            </w:r>
          </w:p>
        </w:tc>
        <w:tc>
          <w:tcPr>
            <w:tcW w:type="dxa" w:w="936"/>
          </w:tcPr>
          <w:p>
            <w:pPr>
              <w:pStyle w:val="TableText"/>
              <w:jc w:val="center"/>
            </w:pPr>
            <w:r/>
            <w:r>
              <w:rPr/>
              <w:t xml:space="preserve">88</w:t>
            </w:r>
          </w:p>
        </w:tc>
        <w:tc>
          <w:tcPr>
            <w:tcW w:type="dxa" w:w="936"/>
          </w:tcPr>
          <w:p>
            <w:pPr>
              <w:pStyle w:val="TableText"/>
              <w:jc w:val="center"/>
            </w:pPr>
            <w:r/>
            <w:r>
              <w:rPr/>
              <w:t xml:space="preserve">100</w:t>
            </w:r>
          </w:p>
        </w:tc>
        <w:tc>
          <w:tcPr>
            <w:tcW w:type="dxa" w:w="936"/>
          </w:tcPr>
          <w:p>
            <w:pPr>
              <w:pStyle w:val="TableText"/>
              <w:jc w:val="center"/>
            </w:pPr>
            <w:r/>
            <w:r>
              <w:rPr/>
              <w:t xml:space="preserve">50</w:t>
            </w:r>
          </w:p>
        </w:tc>
        <w:tc>
          <w:tcPr>
            <w:tcW w:type="dxa" w:w="936"/>
          </w:tcPr>
          <w:p>
            <w:pPr>
              <w:pStyle w:val="TableText"/>
              <w:jc w:val="center"/>
            </w:pPr>
            <w:r/>
            <w:r>
              <w:rPr/>
              <w:t xml:space="preserve">20</w:t>
            </w:r>
          </w:p>
        </w:tc>
        <w:tc>
          <w:tcPr>
            <w:tcW w:type="dxa" w:w="936"/>
          </w:tcPr>
          <w:p>
            <w:pPr>
              <w:pStyle w:val="TableText"/>
              <w:jc w:val="center"/>
            </w:pPr>
            <w:r/>
            <w:r>
              <w:rPr/>
              <w:t xml:space="preserve">100</w:t>
            </w:r>
          </w:p>
        </w:tc>
        <w:tc>
          <w:tcPr>
            <w:tcW w:type="dxa" w:w="936"/>
          </w:tcPr>
          <w:p>
            <w:pPr>
              <w:pStyle w:val="TableText"/>
              <w:jc w:val="center"/>
            </w:pPr>
            <w:r/>
            <w:r>
              <w:rPr/>
              <w:t xml:space="preserve">100</w:t>
            </w:r>
          </w:p>
        </w:tc>
        <w:tc>
          <w:tcPr>
            <w:tcW w:type="dxa" w:w="936"/>
          </w:tcPr>
          <w:p>
            <w:pPr>
              <w:pStyle w:val="TableText"/>
              <w:jc w:val="center"/>
            </w:pPr>
            <w:r/>
            <w:r>
              <w:rPr/>
              <w:t xml:space="preserve">100</w:t>
            </w:r>
          </w:p>
        </w:tc>
        <w:tc>
          <w:tcPr>
            <w:tcW w:type="dxa" w:w="936"/>
          </w:tcPr>
          <w:p>
            <w:pPr>
              <w:pStyle w:val="TableText"/>
              <w:jc w:val="center"/>
            </w:pPr>
            <w:r/>
            <w:r>
              <w:rPr/>
              <w:t xml:space="preserve">100</w:t>
            </w:r>
          </w:p>
        </w:tc>
      </w:tr>
      <w:tr>
        <w:tc>
          <w:tcPr>
            <w:tcW w:type="dxa" w:w="936"/>
          </w:tcPr>
          <w:p>
            <w:pPr>
              <w:pStyle w:val="TableText"/>
            </w:pPr>
            <w:r/>
            <w:r>
              <w:rPr/>
              <w:t xml:space="preserve">9</w:t>
            </w:r>
          </w:p>
        </w:tc>
        <w:tc>
          <w:tcPr>
            <w:tcW w:type="dxa" w:w="936"/>
          </w:tcPr>
          <w:p>
            <w:pPr>
              <w:pStyle w:val="TableText"/>
            </w:pPr>
            <w:r/>
            <w:r>
              <w:rPr>
                <w:i/>
              </w:rPr>
              <w:t xml:space="preserve">cā</w:t>
            </w:r>
          </w:p>
        </w:tc>
        <w:tc>
          <w:tcPr>
            <w:tcW w:type="dxa" w:w="936"/>
          </w:tcPr>
          <w:p>
            <w:pPr>
              <w:pStyle w:val="TableText"/>
              <w:jc w:val="center"/>
            </w:pPr>
            <w:r/>
            <w:r>
              <w:rPr/>
              <w:t xml:space="preserve">88</w:t>
            </w:r>
          </w:p>
        </w:tc>
        <w:tc>
          <w:tcPr>
            <w:tcW w:type="dxa" w:w="936"/>
          </w:tcPr>
          <w:p>
            <w:pPr>
              <w:pStyle w:val="TableText"/>
              <w:jc w:val="center"/>
            </w:pPr>
            <w:r/>
            <w:r>
              <w:rPr/>
              <w:t xml:space="preserve">100</w:t>
            </w:r>
          </w:p>
        </w:tc>
        <w:tc>
          <w:tcPr>
            <w:tcW w:type="dxa" w:w="936"/>
          </w:tcPr>
          <w:p>
            <w:pPr>
              <w:pStyle w:val="TableText"/>
              <w:jc w:val="center"/>
            </w:pPr>
            <w:r/>
            <w:r>
              <w:rPr/>
              <w:t xml:space="preserve">50</w:t>
            </w:r>
          </w:p>
        </w:tc>
        <w:tc>
          <w:tcPr>
            <w:tcW w:type="dxa" w:w="936"/>
          </w:tcPr>
          <w:p>
            <w:pPr>
              <w:pStyle w:val="TableText"/>
              <w:jc w:val="center"/>
            </w:pPr>
            <w:r/>
            <w:r>
              <w:rPr/>
              <w:t xml:space="preserve">20</w:t>
            </w:r>
          </w:p>
        </w:tc>
        <w:tc>
          <w:tcPr>
            <w:tcW w:type="dxa" w:w="936"/>
          </w:tcPr>
          <w:p>
            <w:pPr>
              <w:pStyle w:val="TableText"/>
              <w:jc w:val="center"/>
            </w:pPr>
            <w:r/>
            <w:r>
              <w:rPr/>
              <w:t xml:space="preserve">88</w:t>
            </w:r>
          </w:p>
        </w:tc>
        <w:tc>
          <w:tcPr>
            <w:tcW w:type="dxa" w:w="936"/>
          </w:tcPr>
          <w:p>
            <w:pPr>
              <w:pStyle w:val="TableText"/>
              <w:jc w:val="center"/>
            </w:pPr>
            <w:r/>
            <w:r>
              <w:rPr/>
              <w:t xml:space="preserve">100</w:t>
            </w:r>
          </w:p>
        </w:tc>
        <w:tc>
          <w:tcPr>
            <w:tcW w:type="dxa" w:w="936"/>
          </w:tcPr>
          <w:p>
            <w:pPr>
              <w:pStyle w:val="TableText"/>
              <w:jc w:val="center"/>
            </w:pPr>
            <w:r/>
            <w:r>
              <w:rPr/>
              <w:t xml:space="preserve">100</w:t>
            </w:r>
          </w:p>
        </w:tc>
        <w:tc>
          <w:tcPr>
            <w:tcW w:type="dxa" w:w="936"/>
          </w:tcPr>
          <w:p>
            <w:pPr>
              <w:pStyle w:val="TableText"/>
              <w:jc w:val="center"/>
            </w:pPr>
            <w:r/>
            <w:r>
              <w:rPr/>
              <w:t xml:space="preserve">100</w:t>
            </w:r>
          </w:p>
        </w:tc>
      </w:tr>
      <w:tr>
        <w:tc>
          <w:tcPr>
            <w:tcW w:type="dxa" w:w="936"/>
          </w:tcPr>
          <w:p>
            <w:pPr>
              <w:pStyle w:val="TableText"/>
            </w:pPr>
            <w:r/>
          </w:p>
        </w:tc>
        <w:tc>
          <w:tcPr>
            <w:tcW w:type="dxa" w:w="936"/>
          </w:tcPr>
          <w:p>
            <w:pPr>
              <w:pStyle w:val="TableText"/>
            </w:pPr>
            <w:r/>
            <w:r>
              <w:rPr>
                <w:i/>
              </w:rPr>
              <w:t xml:space="preserve">chōng</w:t>
            </w:r>
          </w:p>
        </w:tc>
        <w:tc>
          <w:tcPr>
            <w:tcW w:type="dxa" w:w="936"/>
          </w:tcPr>
          <w:p>
            <w:pPr>
              <w:pStyle w:val="TableText"/>
              <w:jc w:val="center"/>
            </w:pPr>
            <w:r/>
            <w:r>
              <w:rPr/>
              <w:t xml:space="preserve">100</w:t>
            </w:r>
          </w:p>
        </w:tc>
        <w:tc>
          <w:tcPr>
            <w:tcW w:type="dxa" w:w="936"/>
          </w:tcPr>
          <w:p>
            <w:pPr>
              <w:pStyle w:val="TableText"/>
              <w:jc w:val="center"/>
            </w:pPr>
            <w:r/>
            <w:r>
              <w:rPr/>
              <w:t xml:space="preserve">100</w:t>
            </w:r>
          </w:p>
        </w:tc>
        <w:tc>
          <w:tcPr>
            <w:tcW w:type="dxa" w:w="936"/>
          </w:tcPr>
          <w:p>
            <w:pPr>
              <w:pStyle w:val="TableText"/>
              <w:jc w:val="center"/>
            </w:pPr>
            <w:r/>
            <w:r>
              <w:rPr/>
              <w:t xml:space="preserve">75</w:t>
            </w:r>
          </w:p>
        </w:tc>
        <w:tc>
          <w:tcPr>
            <w:tcW w:type="dxa" w:w="936"/>
          </w:tcPr>
          <w:p>
            <w:pPr>
              <w:pStyle w:val="TableText"/>
              <w:jc w:val="center"/>
            </w:pPr>
            <w:r/>
            <w:r>
              <w:rPr/>
              <w:t xml:space="preserve">0</w:t>
            </w:r>
          </w:p>
        </w:tc>
        <w:tc>
          <w:tcPr>
            <w:tcW w:type="dxa" w:w="936"/>
          </w:tcPr>
          <w:p>
            <w:pPr>
              <w:pStyle w:val="TableText"/>
              <w:jc w:val="center"/>
            </w:pPr>
            <w:r/>
            <w:r>
              <w:rPr/>
              <w:t xml:space="preserve">100</w:t>
            </w:r>
          </w:p>
        </w:tc>
        <w:tc>
          <w:tcPr>
            <w:tcW w:type="dxa" w:w="936"/>
          </w:tcPr>
          <w:p>
            <w:pPr>
              <w:pStyle w:val="TableText"/>
              <w:jc w:val="center"/>
            </w:pPr>
            <w:r/>
            <w:r>
              <w:rPr/>
              <w:t xml:space="preserve">100</w:t>
            </w:r>
          </w:p>
        </w:tc>
        <w:tc>
          <w:tcPr>
            <w:tcW w:type="dxa" w:w="936"/>
          </w:tcPr>
          <w:p>
            <w:pPr>
              <w:pStyle w:val="TableText"/>
              <w:jc w:val="center"/>
            </w:pPr>
            <w:r/>
            <w:r>
              <w:rPr/>
              <w:t xml:space="preserve">100</w:t>
            </w:r>
          </w:p>
        </w:tc>
        <w:tc>
          <w:tcPr>
            <w:tcW w:type="dxa" w:w="936"/>
          </w:tcPr>
          <w:p>
            <w:pPr>
              <w:pStyle w:val="TableText"/>
              <w:jc w:val="center"/>
            </w:pPr>
            <w:r/>
            <w:r>
              <w:rPr/>
              <w:t xml:space="preserve">100</w:t>
            </w:r>
          </w:p>
        </w:tc>
      </w:tr>
      <w:tr>
        <w:tc>
          <w:tcPr>
            <w:tcW w:type="dxa" w:w="936"/>
          </w:tcPr>
          <w:p>
            <w:pPr>
              <w:pStyle w:val="TableText"/>
            </w:pPr>
            <w:r/>
            <w:r>
              <w:rPr/>
              <w:t xml:space="preserve">10</w:t>
            </w:r>
          </w:p>
        </w:tc>
        <w:tc>
          <w:tcPr>
            <w:tcW w:type="dxa" w:w="936"/>
          </w:tcPr>
          <w:p>
            <w:pPr>
              <w:pStyle w:val="TableText"/>
            </w:pPr>
            <w:r/>
            <w:r>
              <w:rPr>
                <w:i/>
              </w:rPr>
              <w:t xml:space="preserve">jiā</w:t>
            </w:r>
          </w:p>
        </w:tc>
        <w:tc>
          <w:tcPr>
            <w:tcW w:type="dxa" w:w="936"/>
          </w:tcPr>
          <w:p>
            <w:pPr>
              <w:pStyle w:val="TableText"/>
              <w:jc w:val="center"/>
            </w:pPr>
            <w:r/>
            <w:r>
              <w:rPr/>
              <w:t xml:space="preserve">88</w:t>
            </w:r>
          </w:p>
        </w:tc>
        <w:tc>
          <w:tcPr>
            <w:tcW w:type="dxa" w:w="936"/>
          </w:tcPr>
          <w:p>
            <w:pPr>
              <w:pStyle w:val="TableText"/>
              <w:jc w:val="center"/>
            </w:pPr>
            <w:r/>
            <w:r>
              <w:rPr/>
              <w:t xml:space="preserve">100</w:t>
            </w:r>
          </w:p>
        </w:tc>
        <w:tc>
          <w:tcPr>
            <w:tcW w:type="dxa" w:w="936"/>
          </w:tcPr>
          <w:p>
            <w:pPr>
              <w:pStyle w:val="TableText"/>
              <w:jc w:val="center"/>
            </w:pPr>
            <w:r/>
            <w:r>
              <w:rPr/>
              <w:t xml:space="preserve">0</w:t>
            </w:r>
          </w:p>
        </w:tc>
        <w:tc>
          <w:tcPr>
            <w:tcW w:type="dxa" w:w="936"/>
          </w:tcPr>
          <w:p>
            <w:pPr>
              <w:pStyle w:val="TableText"/>
              <w:jc w:val="center"/>
            </w:pPr>
            <w:r/>
            <w:r>
              <w:rPr/>
              <w:t xml:space="preserve">0</w:t>
            </w:r>
          </w:p>
        </w:tc>
        <w:tc>
          <w:tcPr>
            <w:tcW w:type="dxa" w:w="936"/>
          </w:tcPr>
          <w:p>
            <w:pPr>
              <w:pStyle w:val="TableText"/>
              <w:jc w:val="center"/>
            </w:pPr>
            <w:r/>
            <w:r>
              <w:rPr/>
              <w:t xml:space="preserve">100</w:t>
            </w:r>
          </w:p>
        </w:tc>
        <w:tc>
          <w:tcPr>
            <w:tcW w:type="dxa" w:w="936"/>
          </w:tcPr>
          <w:p>
            <w:pPr>
              <w:pStyle w:val="TableText"/>
              <w:jc w:val="center"/>
            </w:pPr>
            <w:r/>
            <w:r>
              <w:rPr/>
              <w:t xml:space="preserve">100</w:t>
            </w:r>
          </w:p>
        </w:tc>
        <w:tc>
          <w:tcPr>
            <w:tcW w:type="dxa" w:w="936"/>
          </w:tcPr>
          <w:p>
            <w:pPr>
              <w:pStyle w:val="TableText"/>
              <w:jc w:val="center"/>
            </w:pPr>
            <w:r/>
            <w:r>
              <w:rPr/>
              <w:t xml:space="preserve">38</w:t>
            </w:r>
          </w:p>
        </w:tc>
        <w:tc>
          <w:tcPr>
            <w:tcW w:type="dxa" w:w="936"/>
          </w:tcPr>
          <w:p>
            <w:pPr>
              <w:pStyle w:val="TableText"/>
              <w:jc w:val="center"/>
            </w:pPr>
            <w:r/>
            <w:r>
              <w:rPr/>
              <w:t xml:space="preserve">80</w:t>
            </w:r>
          </w:p>
        </w:tc>
      </w:tr>
      <w:tr>
        <w:tc>
          <w:tcPr>
            <w:tcW w:type="dxa" w:w="936"/>
          </w:tcPr>
          <w:p>
            <w:pPr>
              <w:pStyle w:val="TableText"/>
            </w:pPr>
            <w:r/>
          </w:p>
        </w:tc>
        <w:tc>
          <w:tcPr>
            <w:tcW w:type="dxa" w:w="936"/>
          </w:tcPr>
          <w:p>
            <w:pPr>
              <w:pStyle w:val="TableText"/>
            </w:pPr>
            <w:r/>
            <w:r>
              <w:rPr>
                <w:i/>
              </w:rPr>
              <w:t xml:space="preserve">chuí</w:t>
            </w:r>
          </w:p>
        </w:tc>
        <w:tc>
          <w:tcPr>
            <w:tcW w:type="dxa" w:w="936"/>
          </w:tcPr>
          <w:p>
            <w:pPr>
              <w:pStyle w:val="TableText"/>
              <w:jc w:val="center"/>
            </w:pPr>
            <w:r/>
            <w:r>
              <w:rPr/>
              <w:t xml:space="preserve">100</w:t>
            </w:r>
          </w:p>
        </w:tc>
        <w:tc>
          <w:tcPr>
            <w:tcW w:type="dxa" w:w="936"/>
          </w:tcPr>
          <w:p>
            <w:pPr>
              <w:pStyle w:val="TableText"/>
              <w:jc w:val="center"/>
            </w:pPr>
            <w:r/>
            <w:r>
              <w:rPr/>
              <w:t xml:space="preserve">80</w:t>
            </w:r>
          </w:p>
        </w:tc>
        <w:tc>
          <w:tcPr>
            <w:tcW w:type="dxa" w:w="936"/>
          </w:tcPr>
          <w:p>
            <w:pPr>
              <w:pStyle w:val="TableText"/>
              <w:jc w:val="center"/>
            </w:pPr>
            <w:r/>
            <w:r>
              <w:rPr/>
              <w:t xml:space="preserve">0</w:t>
            </w:r>
          </w:p>
        </w:tc>
        <w:tc>
          <w:tcPr>
            <w:tcW w:type="dxa" w:w="936"/>
          </w:tcPr>
          <w:p>
            <w:pPr>
              <w:pStyle w:val="TableText"/>
              <w:jc w:val="center"/>
            </w:pPr>
            <w:r/>
            <w:r>
              <w:rPr/>
              <w:t xml:space="preserve">0</w:t>
            </w:r>
          </w:p>
        </w:tc>
        <w:tc>
          <w:tcPr>
            <w:tcW w:type="dxa" w:w="936"/>
          </w:tcPr>
          <w:p>
            <w:pPr>
              <w:pStyle w:val="TableText"/>
              <w:jc w:val="center"/>
            </w:pPr>
            <w:r/>
            <w:r>
              <w:rPr/>
              <w:t xml:space="preserve">100</w:t>
            </w:r>
          </w:p>
        </w:tc>
        <w:tc>
          <w:tcPr>
            <w:tcW w:type="dxa" w:w="936"/>
          </w:tcPr>
          <w:p>
            <w:pPr>
              <w:pStyle w:val="TableText"/>
              <w:jc w:val="center"/>
            </w:pPr>
            <w:r/>
            <w:r>
              <w:rPr/>
              <w:t xml:space="preserve">100</w:t>
            </w:r>
          </w:p>
        </w:tc>
        <w:tc>
          <w:tcPr>
            <w:tcW w:type="dxa" w:w="936"/>
          </w:tcPr>
          <w:p>
            <w:pPr>
              <w:pStyle w:val="TableText"/>
              <w:jc w:val="center"/>
            </w:pPr>
            <w:r/>
            <w:r>
              <w:rPr/>
              <w:t xml:space="preserve">75</w:t>
            </w:r>
          </w:p>
        </w:tc>
        <w:tc>
          <w:tcPr>
            <w:tcW w:type="dxa" w:w="936"/>
          </w:tcPr>
          <w:p>
            <w:pPr>
              <w:pStyle w:val="TableText"/>
              <w:jc w:val="center"/>
            </w:pPr>
            <w:r/>
            <w:r>
              <w:rPr/>
              <w:t xml:space="preserve">100</w:t>
            </w:r>
          </w:p>
        </w:tc>
      </w:tr>
    </w:tbl>
    <w:p w14:paraId="461146B5" w14:textId="764D5272" w:rsidR="009D4CF3" w:rsidRPr="0055050F" w:rsidRDefault="00000000">
      <w:pPr>
        <w:pStyle w:val="TableNote"/>
        <w:rPr>
          <w:rFonts w:eastAsiaTheme="minorEastAsia"/>
        </w:rPr>
      </w:pPr>
      <w:r>
        <w:rPr>
          <w:i/>
        </w:rPr>
        <w:t xml:space="preserve">Note.</w:t>
      </w:r>
      <w:r>
        <w:rPr/>
        <w:t xml:space="preserve"> Ch. = children, pooled across the two age groups (</w:t>
      </w:r>
      <w:r>
        <w:rPr>
          <w:i/>
        </w:rPr>
        <w:t xml:space="preserve">n</w:t>
      </w:r>
      <w:r>
        <w:rPr/>
        <w:t xml:space="preserve"> = 8 per cell); Ad. = adults (</w:t>
      </w:r>
      <w:r>
        <w:rPr>
          <w:i/>
        </w:rPr>
        <w:t xml:space="preserve">n</w:t>
      </w:r>
      <w:r>
        <w:rPr/>
        <w:t xml:space="preserve"> = 5 per cell). In each pair, the first row is the stronger-association V1. RVC rows refer to the RVC formed with the V1 in the same row. ᵃ Excluded from the analyses of Experiment 1; the stronger/weaker labels follow the original design.</w:t>
      </w:r>
    </w:p>
    <w:p>
      <w:pPr>
        <w:pStyle w:val="Heading1"/>
      </w:pPr>
      <w:r>
        <w:rPr/>
        <w:t xml:space="preserve">S10. Coding of Experiment 2 Responses</w:t>
      </w:r>
    </w:p>
    <w:p>
      <w:pPr/>
      <w:r>
        <w:rPr/>
        <w:t xml:space="preserve">The action is coded as mentioned when any verb describes the depicted action; whether this verb is the intended V1 is recorded separately, and general verbs such as </w:t>
      </w:r>
      <w:r>
        <w:rPr>
          <w:i/>
        </w:rPr>
        <w:t xml:space="preserve">nòng</w:t>
      </w:r>
      <w:r>
        <w:rPr/>
        <w:t xml:space="preserve"> “do, handle” and </w:t>
      </w:r>
      <w:r>
        <w:rPr>
          <w:i/>
        </w:rPr>
        <w:t xml:space="preserve">gǎo</w:t>
      </w:r>
      <w:r>
        <w:rPr/>
        <w:t xml:space="preserve"> “do” are coded as mentioning the action without specifying it. The target result is coded as mentioned when the response contains the V2 or an expression listed as equivalent for that pair (Table S5), whether the result is affirmed or denied. Only explicitly expressed information is coded: A </w:t>
      </w:r>
      <w:r>
        <w:rPr>
          <w:i/>
        </w:rPr>
        <w:t xml:space="preserve">bǎ</w:t>
      </w:r>
      <w:r>
        <w:rPr/>
        <w:t xml:space="preserve"> construction with a monomorphemic verb (e.g., </w:t>
      </w:r>
      <w:r>
        <w:rPr>
          <w:i/>
        </w:rPr>
        <w:t xml:space="preserve">bǎ làzhú chuī-le</w:t>
      </w:r>
      <w:r>
        <w:rPr/>
        <w:t xml:space="preserve"> “BA candle blow-PERF”) is coded as mentioning the action only. A response is coded as containing an RVC when an action verb is directly followed by a result complement, including potential forms with </w:t>
      </w:r>
      <w:r>
        <w:rPr>
          <w:i/>
        </w:rPr>
        <w:t xml:space="preserve">de</w:t>
      </w:r>
      <w:r>
        <w:rPr/>
        <w:t xml:space="preserve"> or </w:t>
      </w:r>
      <w:r>
        <w:rPr>
          <w:i/>
        </w:rPr>
        <w:t xml:space="preserve">bu</w:t>
      </w:r>
      <w:r>
        <w:rPr/>
        <w:t xml:space="preserve"> (e.g., </w:t>
      </w:r>
      <w:r>
        <w:rPr>
          <w:i/>
        </w:rPr>
        <w:t xml:space="preserve">qiāo bù kāi</w:t>
      </w:r>
      <w:r>
        <w:rPr/>
        <w:t xml:space="preserve"> “knock-cannot-open”).</w:t>
      </w:r>
    </w:p>
    <w:p>
      <w:pPr/>
      <w:r>
        <w:rPr/>
        <w:t xml:space="preserve">A mentioned target result is coded as denied when it is preceded within the clause by a negator (</w:t>
      </w:r>
      <w:r>
        <w:rPr>
          <w:i/>
        </w:rPr>
        <w:t xml:space="preserve">méi</w:t>
      </w:r>
      <w:r>
        <w:rPr/>
        <w:t xml:space="preserve">, </w:t>
      </w:r>
      <w:r>
        <w:rPr>
          <w:i/>
        </w:rPr>
        <w:t xml:space="preserve">bù</w:t>
      </w:r>
      <w:r>
        <w:rPr/>
        <w:t xml:space="preserve">, </w:t>
      </w:r>
      <w:r>
        <w:rPr>
          <w:i/>
        </w:rPr>
        <w:t xml:space="preserve">wèi</w:t>
      </w:r>
      <w:r>
        <w:rPr/>
        <w:t xml:space="preserve">), as a goal when it is preceded by an attempt verb (e.g., </w:t>
      </w:r>
      <w:r>
        <w:rPr>
          <w:i/>
        </w:rPr>
        <w:t xml:space="preserve">xiǎng</w:t>
      </w:r>
      <w:r>
        <w:rPr/>
        <w:t xml:space="preserve"> “want,” </w:t>
      </w:r>
      <w:r>
        <w:rPr>
          <w:i/>
        </w:rPr>
        <w:t xml:space="preserve">shìtú</w:t>
      </w:r>
      <w:r>
        <w:rPr/>
        <w:t xml:space="preserve"> “try,” </w:t>
      </w:r>
      <w:r>
        <w:rPr>
          <w:i/>
        </w:rPr>
        <w:t xml:space="preserve">chángshì</w:t>
      </w:r>
      <w:r>
        <w:rPr/>
        <w:t xml:space="preserve"> “attempt,” </w:t>
      </w:r>
      <w:r>
        <w:rPr>
          <w:i/>
        </w:rPr>
        <w:t xml:space="preserve">qǐtú</w:t>
      </w:r>
      <w:r>
        <w:rPr/>
        <w:t xml:space="preserve"> “attempt,” </w:t>
      </w:r>
      <w:r>
        <w:rPr>
          <w:i/>
        </w:rPr>
        <w:t xml:space="preserve">dǎsuàn</w:t>
      </w:r>
      <w:r>
        <w:rPr/>
        <w:t xml:space="preserve"> “intend”) without a later statement of failure, as denied when such an attempt is followed by a statement of failure (e.g., </w:t>
      </w:r>
      <w:r>
        <w:rPr>
          <w:i/>
        </w:rPr>
        <w:t xml:space="preserve">shībài</w:t>
      </w:r>
      <w:r>
        <w:rPr/>
        <w:t xml:space="preserve"> “fail,” </w:t>
      </w:r>
      <w:r>
        <w:rPr>
          <w:i/>
        </w:rPr>
        <w:t xml:space="preserve">méi chénggōng</w:t>
      </w:r>
      <w:r>
        <w:rPr/>
        <w:t xml:space="preserve"> “did not succeed”), and as affirmed otherwise. For Pair 7, </w:t>
      </w:r>
      <w:r>
        <w:rPr>
          <w:i/>
        </w:rPr>
        <w:t xml:space="preserve">jiào</w:t>
      </w:r>
      <w:r>
        <w:rPr/>
        <w:t xml:space="preserve"> or </w:t>
      </w:r>
      <w:r>
        <w:rPr>
          <w:i/>
        </w:rPr>
        <w:t xml:space="preserve">hǎn</w:t>
      </w:r>
      <w:r>
        <w:rPr/>
        <w:t xml:space="preserve"> “call” followed by </w:t>
      </w:r>
      <w:r>
        <w:rPr>
          <w:i/>
        </w:rPr>
        <w:t xml:space="preserve">qǐlái</w:t>
      </w:r>
      <w:r>
        <w:rPr/>
        <w:t xml:space="preserve"> “get up” is coded as the action (calling someone to get up), not as the result; for Pair 8, color terms describing the paint (e.g., </w:t>
      </w:r>
      <w:r>
        <w:rPr>
          <w:i/>
        </w:rPr>
        <w:t xml:space="preserve">hóngsè de yánliào</w:t>
      </w:r>
      <w:r>
        <w:rPr/>
        <w:t xml:space="preserve"> “red paint”) are not coded as the result.</w:t>
      </w:r>
    </w:p>
    <w:p>
      <w:pPr/>
      <w:r>
        <w:rPr>
          <w:highlight w:val="yellow"/>
        </w:rPr>
        <w:t xml:space="preserve">[以上为规则编码初稿的标准：需人工逐条核对，并由第二编码者独立编码 20% 的回答后报告一致性]</w:t>
      </w:r>
    </w:p>
    <w:p>
      <w:pPr>
        <w:pStyle w:val="TableNumber"/>
      </w:pPr>
      <w:r>
        <w:rPr/>
        <w:t xml:space="preserve">Table S5</w:t>
      </w:r>
    </w:p>
    <w:p>
      <w:pPr>
        <w:pStyle w:val="TableTitle"/>
      </w:pPr>
      <w:r>
        <w:rPr>
          <w:i/>
        </w:rPr>
        <w:t xml:space="preserve">Expressions Coded as Mentioning the Target Result in Experiment 2</w:t>
      </w:r>
    </w:p>
    <w:tbl>
      <w:tblPr>
        <w:tblW w:w="9360" w:type="dxa"/>
        <w:jc w:val="center"/>
        <w:tblBorders>
          <w:top w:val="single" w:sz="8" w:space="0" w:color="000000"/>
          <w:left w:val="nil"/>
          <w:bottom w:val="single" w:sz="8" w:space="0" w:color="000000"/>
          <w:right w:val="nil"/>
          <w:insideH w:val="nil"/>
          <w:insideV w:val="nil"/>
        </w:tblBorders>
        <w:tblLayout w:type="fixed"/>
        <w:tblCellMar>
          <w:left w:w="58" w:type="dxa"/>
          <w:right w:w="58" w:type="dxa"/>
        </w:tblCellMar>
        <w:tblLook w:val="04A0" w:firstRow="1" w:lastRow="0" w:firstColumn="1" w:lastColumn="0" w:noHBand="0" w:noVBand="1"/>
      </w:tblPr>
      <w:tblGrid>
        <w:gridCol w:w="720"/>
        <w:gridCol w:w="2304"/>
        <w:gridCol w:w="2448"/>
        <w:gridCol w:w="3888"/>
      </w:tblGrid>
      <w:tr>
        <w:trPr>
          <w:tblHeader/>
        </w:trPr>
        <w:tc>
          <w:tcPr>
            <w:tcW w:type="dxa" w:w="720"/>
            <w:tcBorders>
              <w:bottom w:val="single" w:sz="4" w:space="0" w:color="000000"/>
            </w:tcBorders>
          </w:tcPr>
          <w:p>
            <w:pPr>
              <w:pStyle w:val="TableText"/>
            </w:pPr>
            <w:r/>
            <w:r>
              <w:rPr/>
              <w:t xml:space="preserve">Pair</w:t>
            </w:r>
          </w:p>
        </w:tc>
        <w:tc>
          <w:tcPr>
            <w:tcW w:type="dxa" w:w="2304"/>
            <w:tcBorders>
              <w:bottom w:val="single" w:sz="4" w:space="0" w:color="000000"/>
            </w:tcBorders>
          </w:tcPr>
          <w:p>
            <w:pPr>
              <w:pStyle w:val="TableText"/>
            </w:pPr>
            <w:r/>
            <w:r>
              <w:rPr/>
              <w:t xml:space="preserve">Object</w:t>
            </w:r>
          </w:p>
        </w:tc>
        <w:tc>
          <w:tcPr>
            <w:tcW w:type="dxa" w:w="2448"/>
            <w:tcBorders>
              <w:bottom w:val="single" w:sz="4" w:space="0" w:color="000000"/>
            </w:tcBorders>
          </w:tcPr>
          <w:p>
            <w:pPr>
              <w:pStyle w:val="TableText"/>
            </w:pPr>
            <w:r/>
            <w:r>
              <w:rPr/>
              <w:t xml:space="preserve">Target result</w:t>
            </w:r>
          </w:p>
        </w:tc>
        <w:tc>
          <w:tcPr>
            <w:tcW w:type="dxa" w:w="3888"/>
            <w:tcBorders>
              <w:bottom w:val="single" w:sz="4" w:space="0" w:color="000000"/>
            </w:tcBorders>
          </w:tcPr>
          <w:p>
            <w:pPr>
              <w:pStyle w:val="TableText"/>
            </w:pPr>
            <w:r/>
            <w:r>
              <w:rPr/>
              <w:t xml:space="preserve">Expressions</w:t>
            </w:r>
          </w:p>
        </w:tc>
      </w:tr>
      <w:tr>
        <w:tc>
          <w:tcPr>
            <w:tcW w:type="dxa" w:w="720"/>
          </w:tcPr>
          <w:p>
            <w:pPr>
              <w:pStyle w:val="TableText"/>
            </w:pPr>
            <w:r/>
            <w:r>
              <w:rPr/>
              <w:t xml:space="preserve">1</w:t>
            </w:r>
          </w:p>
        </w:tc>
        <w:tc>
          <w:tcPr>
            <w:tcW w:type="dxa" w:w="2304"/>
          </w:tcPr>
          <w:p>
            <w:pPr>
              <w:pStyle w:val="TableText"/>
            </w:pPr>
            <w:r/>
            <w:r>
              <w:rPr>
                <w:i/>
              </w:rPr>
              <w:t xml:space="preserve">lìzhī</w:t>
            </w:r>
            <w:r>
              <w:rPr/>
              <w:t xml:space="preserve"> “lychee”</w:t>
            </w:r>
          </w:p>
        </w:tc>
        <w:tc>
          <w:tcPr>
            <w:tcW w:type="dxa" w:w="2448"/>
          </w:tcPr>
          <w:p>
            <w:pPr>
              <w:pStyle w:val="TableText"/>
            </w:pPr>
            <w:r/>
            <w:r>
              <w:rPr>
                <w:i/>
              </w:rPr>
              <w:t xml:space="preserve">kāi</w:t>
            </w:r>
            <w:r>
              <w:rPr/>
              <w:t xml:space="preserve"> “open”</w:t>
            </w:r>
          </w:p>
        </w:tc>
        <w:tc>
          <w:tcPr>
            <w:tcW w:type="dxa" w:w="3888"/>
          </w:tcPr>
          <w:p>
            <w:pPr>
              <w:pStyle w:val="TableText"/>
            </w:pPr>
            <w:r/>
            <w:r>
              <w:rPr/>
              <w:t xml:space="preserve">开、破、烂</w:t>
            </w:r>
          </w:p>
        </w:tc>
      </w:tr>
      <w:tr>
        <w:tc>
          <w:tcPr>
            <w:tcW w:type="dxa" w:w="720"/>
          </w:tcPr>
          <w:p>
            <w:pPr>
              <w:pStyle w:val="TableText"/>
            </w:pPr>
            <w:r/>
            <w:r>
              <w:rPr/>
              <w:t xml:space="preserve">2</w:t>
            </w:r>
          </w:p>
        </w:tc>
        <w:tc>
          <w:tcPr>
            <w:tcW w:type="dxa" w:w="2304"/>
          </w:tcPr>
          <w:p>
            <w:pPr>
              <w:pStyle w:val="TableText"/>
            </w:pPr>
            <w:r/>
            <w:r>
              <w:rPr>
                <w:i/>
              </w:rPr>
              <w:t xml:space="preserve">dèngzi</w:t>
            </w:r>
            <w:r>
              <w:rPr/>
              <w:t xml:space="preserve"> “stool”</w:t>
            </w:r>
          </w:p>
        </w:tc>
        <w:tc>
          <w:tcPr>
            <w:tcW w:type="dxa" w:w="2448"/>
          </w:tcPr>
          <w:p>
            <w:pPr>
              <w:pStyle w:val="TableText"/>
            </w:pPr>
            <w:r/>
            <w:r>
              <w:rPr>
                <w:i/>
              </w:rPr>
              <w:t xml:space="preserve">fān</w:t>
            </w:r>
            <w:r>
              <w:rPr/>
              <w:t xml:space="preserve"> “overturned”</w:t>
            </w:r>
          </w:p>
        </w:tc>
        <w:tc>
          <w:tcPr>
            <w:tcW w:type="dxa" w:w="3888"/>
          </w:tcPr>
          <w:p>
            <w:pPr>
              <w:pStyle w:val="TableText"/>
            </w:pPr>
            <w:r/>
            <w:r>
              <w:rPr/>
              <w:t xml:space="preserve">翻、倒</w:t>
            </w:r>
          </w:p>
        </w:tc>
      </w:tr>
      <w:tr>
        <w:tc>
          <w:tcPr>
            <w:tcW w:type="dxa" w:w="720"/>
          </w:tcPr>
          <w:p>
            <w:pPr>
              <w:pStyle w:val="TableText"/>
            </w:pPr>
            <w:r/>
            <w:r>
              <w:rPr/>
              <w:t xml:space="preserve">3</w:t>
            </w:r>
          </w:p>
        </w:tc>
        <w:tc>
          <w:tcPr>
            <w:tcW w:type="dxa" w:w="2304"/>
          </w:tcPr>
          <w:p>
            <w:pPr>
              <w:pStyle w:val="TableText"/>
            </w:pPr>
            <w:r/>
            <w:r>
              <w:rPr>
                <w:i/>
              </w:rPr>
              <w:t xml:space="preserve">shǒuzhǐ</w:t>
            </w:r>
            <w:r>
              <w:rPr/>
              <w:t xml:space="preserve"> “finger”</w:t>
            </w:r>
          </w:p>
        </w:tc>
        <w:tc>
          <w:tcPr>
            <w:tcW w:type="dxa" w:w="2448"/>
          </w:tcPr>
          <w:p>
            <w:pPr>
              <w:pStyle w:val="TableText"/>
            </w:pPr>
            <w:r/>
            <w:r>
              <w:rPr>
                <w:i/>
              </w:rPr>
              <w:t xml:space="preserve">wān</w:t>
            </w:r>
            <w:r>
              <w:rPr/>
              <w:t xml:space="preserve"> “bent”</w:t>
            </w:r>
          </w:p>
        </w:tc>
        <w:tc>
          <w:tcPr>
            <w:tcW w:type="dxa" w:w="3888"/>
          </w:tcPr>
          <w:p>
            <w:pPr>
              <w:pStyle w:val="TableText"/>
            </w:pPr>
            <w:r/>
            <w:r>
              <w:rPr/>
              <w:t xml:space="preserve">弯、曲、折</w:t>
            </w:r>
          </w:p>
        </w:tc>
      </w:tr>
      <w:tr>
        <w:tc>
          <w:tcPr>
            <w:tcW w:type="dxa" w:w="720"/>
          </w:tcPr>
          <w:p>
            <w:pPr>
              <w:pStyle w:val="TableText"/>
            </w:pPr>
            <w:r/>
            <w:r>
              <w:rPr/>
              <w:t xml:space="preserve">4</w:t>
            </w:r>
          </w:p>
        </w:tc>
        <w:tc>
          <w:tcPr>
            <w:tcW w:type="dxa" w:w="2304"/>
          </w:tcPr>
          <w:p>
            <w:pPr>
              <w:pStyle w:val="TableText"/>
            </w:pPr>
            <w:r/>
            <w:r>
              <w:rPr>
                <w:i/>
              </w:rPr>
              <w:t xml:space="preserve">zhǐ</w:t>
            </w:r>
            <w:r>
              <w:rPr/>
              <w:t xml:space="preserve"> “paper”</w:t>
            </w:r>
          </w:p>
        </w:tc>
        <w:tc>
          <w:tcPr>
            <w:tcW w:type="dxa" w:w="2448"/>
          </w:tcPr>
          <w:p>
            <w:pPr>
              <w:pStyle w:val="TableText"/>
            </w:pPr>
            <w:r/>
            <w:r>
              <w:rPr>
                <w:i/>
              </w:rPr>
              <w:t xml:space="preserve">kāi</w:t>
            </w:r>
            <w:r>
              <w:rPr/>
              <w:t xml:space="preserve"> “open”</w:t>
            </w:r>
          </w:p>
        </w:tc>
        <w:tc>
          <w:tcPr>
            <w:tcW w:type="dxa" w:w="3888"/>
          </w:tcPr>
          <w:p>
            <w:pPr>
              <w:pStyle w:val="TableText"/>
            </w:pPr>
            <w:r/>
            <w:r>
              <w:rPr/>
              <w:t xml:space="preserve">开、破、烂、断、碎、两半、两份、坏</w:t>
            </w:r>
          </w:p>
        </w:tc>
      </w:tr>
      <w:tr>
        <w:tc>
          <w:tcPr>
            <w:tcW w:type="dxa" w:w="720"/>
          </w:tcPr>
          <w:p>
            <w:pPr>
              <w:pStyle w:val="TableText"/>
            </w:pPr>
            <w:r/>
            <w:r>
              <w:rPr/>
              <w:t xml:space="preserve">5</w:t>
            </w:r>
          </w:p>
        </w:tc>
        <w:tc>
          <w:tcPr>
            <w:tcW w:type="dxa" w:w="2304"/>
          </w:tcPr>
          <w:p>
            <w:pPr>
              <w:pStyle w:val="TableText"/>
            </w:pPr>
            <w:r/>
            <w:r>
              <w:rPr>
                <w:i/>
              </w:rPr>
              <w:t xml:space="preserve">làzhú</w:t>
            </w:r>
            <w:r>
              <w:rPr/>
              <w:t xml:space="preserve"> “candle”</w:t>
            </w:r>
          </w:p>
        </w:tc>
        <w:tc>
          <w:tcPr>
            <w:tcW w:type="dxa" w:w="2448"/>
          </w:tcPr>
          <w:p>
            <w:pPr>
              <w:pStyle w:val="TableText"/>
            </w:pPr>
            <w:r/>
            <w:r>
              <w:rPr>
                <w:i/>
              </w:rPr>
              <w:t xml:space="preserve">miè</w:t>
            </w:r>
            <w:r>
              <w:rPr/>
              <w:t xml:space="preserve"> “extinguished”</w:t>
            </w:r>
          </w:p>
        </w:tc>
        <w:tc>
          <w:tcPr>
            <w:tcW w:type="dxa" w:w="3888"/>
          </w:tcPr>
          <w:p>
            <w:pPr>
              <w:pStyle w:val="TableText"/>
            </w:pPr>
            <w:r/>
            <w:r>
              <w:rPr/>
              <w:t xml:space="preserve">灭、熄、掉</w:t>
            </w:r>
          </w:p>
        </w:tc>
      </w:tr>
      <w:tr>
        <w:tc>
          <w:tcPr>
            <w:tcW w:type="dxa" w:w="720"/>
          </w:tcPr>
          <w:p>
            <w:pPr>
              <w:pStyle w:val="TableText"/>
            </w:pPr>
            <w:r/>
            <w:r>
              <w:rPr/>
              <w:t xml:space="preserve">6</w:t>
            </w:r>
          </w:p>
        </w:tc>
        <w:tc>
          <w:tcPr>
            <w:tcW w:type="dxa" w:w="2304"/>
          </w:tcPr>
          <w:p>
            <w:pPr>
              <w:pStyle w:val="TableText"/>
            </w:pPr>
            <w:r/>
            <w:r>
              <w:rPr>
                <w:i/>
              </w:rPr>
              <w:t xml:space="preserve">píngzi</w:t>
            </w:r>
            <w:r>
              <w:rPr/>
              <w:t xml:space="preserve"> “bottle”</w:t>
            </w:r>
          </w:p>
        </w:tc>
        <w:tc>
          <w:tcPr>
            <w:tcW w:type="dxa" w:w="2448"/>
          </w:tcPr>
          <w:p>
            <w:pPr>
              <w:pStyle w:val="TableText"/>
            </w:pPr>
            <w:r/>
            <w:r>
              <w:rPr>
                <w:i/>
              </w:rPr>
              <w:t xml:space="preserve">dǎo</w:t>
            </w:r>
            <w:r>
              <w:rPr/>
              <w:t xml:space="preserve"> “fallen”</w:t>
            </w:r>
          </w:p>
        </w:tc>
        <w:tc>
          <w:tcPr>
            <w:tcW w:type="dxa" w:w="3888"/>
          </w:tcPr>
          <w:p>
            <w:pPr>
              <w:pStyle w:val="TableText"/>
            </w:pPr>
            <w:r/>
            <w:r>
              <w:rPr/>
              <w:t xml:space="preserve">倒、翻</w:t>
            </w:r>
          </w:p>
        </w:tc>
      </w:tr>
      <w:tr>
        <w:tc>
          <w:tcPr>
            <w:tcW w:type="dxa" w:w="720"/>
          </w:tcPr>
          <w:p>
            <w:pPr>
              <w:pStyle w:val="TableText"/>
            </w:pPr>
            <w:r/>
            <w:r>
              <w:rPr/>
              <w:t xml:space="preserve">7</w:t>
            </w:r>
          </w:p>
        </w:tc>
        <w:tc>
          <w:tcPr>
            <w:tcW w:type="dxa" w:w="2304"/>
          </w:tcPr>
          <w:p>
            <w:pPr>
              <w:pStyle w:val="TableText"/>
            </w:pPr>
            <w:r/>
            <w:r>
              <w:rPr>
                <w:i/>
              </w:rPr>
              <w:t xml:space="preserve">rén</w:t>
            </w:r>
            <w:r>
              <w:rPr/>
              <w:t xml:space="preserve"> “person”</w:t>
            </w:r>
          </w:p>
        </w:tc>
        <w:tc>
          <w:tcPr>
            <w:tcW w:type="dxa" w:w="2448"/>
          </w:tcPr>
          <w:p>
            <w:pPr>
              <w:pStyle w:val="TableText"/>
            </w:pPr>
            <w:r/>
            <w:r>
              <w:rPr>
                <w:i/>
              </w:rPr>
              <w:t xml:space="preserve">xǐng</w:t>
            </w:r>
            <w:r>
              <w:rPr/>
              <w:t xml:space="preserve"> “awake”</w:t>
            </w:r>
          </w:p>
        </w:tc>
        <w:tc>
          <w:tcPr>
            <w:tcW w:type="dxa" w:w="3888"/>
          </w:tcPr>
          <w:p>
            <w:pPr>
              <w:pStyle w:val="TableText"/>
            </w:pPr>
            <w:r/>
            <w:r>
              <w:rPr/>
              <w:t xml:space="preserve">醒、起来、起床、坐起</w:t>
            </w:r>
          </w:p>
        </w:tc>
      </w:tr>
      <w:tr>
        <w:tc>
          <w:tcPr>
            <w:tcW w:type="dxa" w:w="720"/>
          </w:tcPr>
          <w:p>
            <w:pPr>
              <w:pStyle w:val="TableText"/>
            </w:pPr>
            <w:r/>
            <w:r>
              <w:rPr/>
              <w:t xml:space="preserve">8</w:t>
            </w:r>
          </w:p>
        </w:tc>
        <w:tc>
          <w:tcPr>
            <w:tcW w:type="dxa" w:w="2304"/>
          </w:tcPr>
          <w:p>
            <w:pPr>
              <w:pStyle w:val="TableText"/>
            </w:pPr>
            <w:r/>
            <w:r>
              <w:rPr>
                <w:i/>
              </w:rPr>
              <w:t xml:space="preserve">shǒuzhǎng</w:t>
            </w:r>
            <w:r>
              <w:rPr/>
              <w:t xml:space="preserve"> “palm”</w:t>
            </w:r>
          </w:p>
        </w:tc>
        <w:tc>
          <w:tcPr>
            <w:tcW w:type="dxa" w:w="2448"/>
          </w:tcPr>
          <w:p>
            <w:pPr>
              <w:pStyle w:val="TableText"/>
            </w:pPr>
            <w:r/>
            <w:r>
              <w:rPr>
                <w:i/>
              </w:rPr>
              <w:t xml:space="preserve">hóng</w:t>
            </w:r>
            <w:r>
              <w:rPr/>
              <w:t xml:space="preserve"> “red”</w:t>
            </w:r>
          </w:p>
        </w:tc>
        <w:tc>
          <w:tcPr>
            <w:tcW w:type="dxa" w:w="3888"/>
          </w:tcPr>
          <w:p>
            <w:pPr>
              <w:pStyle w:val="TableText"/>
            </w:pPr>
            <w:r/>
            <w:r>
              <w:rPr/>
              <w:t xml:space="preserve">红、血</w:t>
            </w:r>
          </w:p>
        </w:tc>
      </w:tr>
      <w:tr>
        <w:tc>
          <w:tcPr>
            <w:tcW w:type="dxa" w:w="720"/>
          </w:tcPr>
          <w:p>
            <w:pPr>
              <w:pStyle w:val="TableText"/>
            </w:pPr>
            <w:r/>
            <w:r>
              <w:rPr/>
              <w:t xml:space="preserve">9</w:t>
            </w:r>
          </w:p>
        </w:tc>
        <w:tc>
          <w:tcPr>
            <w:tcW w:type="dxa" w:w="2304"/>
          </w:tcPr>
          <w:p>
            <w:pPr>
              <w:pStyle w:val="TableText"/>
            </w:pPr>
            <w:r/>
            <w:r>
              <w:rPr>
                <w:i/>
              </w:rPr>
              <w:t xml:space="preserve">jìngzi</w:t>
            </w:r>
            <w:r>
              <w:rPr/>
              <w:t xml:space="preserve"> “mirror”</w:t>
            </w:r>
          </w:p>
        </w:tc>
        <w:tc>
          <w:tcPr>
            <w:tcW w:type="dxa" w:w="2448"/>
          </w:tcPr>
          <w:p>
            <w:pPr>
              <w:pStyle w:val="TableText"/>
            </w:pPr>
            <w:r/>
            <w:r>
              <w:rPr>
                <w:i/>
              </w:rPr>
              <w:t xml:space="preserve">gānjìng</w:t>
            </w:r>
            <w:r>
              <w:rPr/>
              <w:t xml:space="preserve"> “clean”</w:t>
            </w:r>
          </w:p>
        </w:tc>
        <w:tc>
          <w:tcPr>
            <w:tcW w:type="dxa" w:w="3888"/>
          </w:tcPr>
          <w:p>
            <w:pPr>
              <w:pStyle w:val="TableText"/>
            </w:pPr>
            <w:r/>
            <w:r>
              <w:rPr/>
              <w:t xml:space="preserve">干净、净、掉</w:t>
            </w:r>
          </w:p>
        </w:tc>
      </w:tr>
      <w:tr>
        <w:tc>
          <w:tcPr>
            <w:tcW w:type="dxa" w:w="720"/>
          </w:tcPr>
          <w:p>
            <w:pPr>
              <w:pStyle w:val="TableText"/>
            </w:pPr>
            <w:r/>
            <w:r>
              <w:rPr/>
              <w:t xml:space="preserve">10</w:t>
            </w:r>
          </w:p>
        </w:tc>
        <w:tc>
          <w:tcPr>
            <w:tcW w:type="dxa" w:w="2304"/>
          </w:tcPr>
          <w:p>
            <w:pPr>
              <w:pStyle w:val="TableText"/>
            </w:pPr>
            <w:r/>
            <w:r>
              <w:rPr>
                <w:i/>
              </w:rPr>
              <w:t xml:space="preserve">hétao</w:t>
            </w:r>
            <w:r>
              <w:rPr/>
              <w:t xml:space="preserve"> “walnut”</w:t>
            </w:r>
          </w:p>
        </w:tc>
        <w:tc>
          <w:tcPr>
            <w:tcW w:type="dxa" w:w="2448"/>
          </w:tcPr>
          <w:p>
            <w:pPr>
              <w:pStyle w:val="TableText"/>
            </w:pPr>
            <w:r/>
            <w:r>
              <w:rPr>
                <w:i/>
              </w:rPr>
              <w:t xml:space="preserve">kāi</w:t>
            </w:r>
            <w:r>
              <w:rPr/>
              <w:t xml:space="preserve"> “open”</w:t>
            </w:r>
          </w:p>
        </w:tc>
        <w:tc>
          <w:tcPr>
            <w:tcW w:type="dxa" w:w="3888"/>
          </w:tcPr>
          <w:p>
            <w:pPr>
              <w:pStyle w:val="TableText"/>
            </w:pPr>
            <w:r/>
            <w:r>
              <w:rPr/>
              <w:t xml:space="preserve">开、碎、裂、烂、破</w:t>
            </w:r>
          </w:p>
        </w:tc>
      </w:tr>
    </w:tbl>
    <w:p>
      <w:pPr>
        <w:pStyle w:val="TableNote"/>
      </w:pPr>
      <w:r>
        <w:rPr>
          <w:i/>
        </w:rPr>
        <w:t xml:space="preserve">Note.</w:t>
      </w:r>
      <w:r>
        <w:rPr/>
        <w:t xml:space="preserve"> Expressions are matched in the Chinese transcripts after removing words that contain the same characters without expressing the result (e.g., 开始 “begin,” 离开 “leave,” 倒水 “pour water”).</w:t>
      </w:r>
    </w:p>
    <w:p>
      <w:pPr>
        <w:pStyle w:val="Heading1"/>
      </w:pPr>
      <w:r>
        <w:rPr/>
        <w:t xml:space="preserve">S11. Response Categories and Additional Analyses for Experiment 2</w:t>
      </w:r>
    </w:p>
    <w:p w14:paraId="570C2E60" w14:textId="326EE807" w:rsidR="009D4CF3" w:rsidRDefault="00000000">
      <w:pPr/>
      <w:r>
        <w:rPr/>
        <w:t xml:space="preserve">Among responses without an RVC </w:t>
      </w:r>
      <w:r>
        <w:rPr/>
        <w:t xml:space="preserve">(Table S6)</w:t>
      </w:r>
      <w:r>
        <w:rPr/>
        <w:t xml:space="preserve">, action-only responses predominated in all groups and in both result conditions (67%–90%). In full-result events, children’s descriptions more often named the action alone than adults’ (all responses: 62% and 53% vs. 31%), whereas responses expressing the action and the target result in separate predicates (e.g., </w:t>
      </w:r>
      <w:r>
        <w:rPr>
          <w:i/>
        </w:rPr>
        <w:t xml:space="preserve">huīwǔ-le jǐ xià, làzhú miè le</w:t>
      </w:r>
      <w:r>
        <w:rPr/>
        <w:t xml:space="preserve"> “waved it a few times, and the candle went out”) made up 13%–14% of children’s and 26% of adults’ responses without an RVC. Responses mentioning only the target result were rare (0%–6%). Thus, children did not express the target result in separate predicates or without the action more often than adults; their lower RVC use went together with less frequent mention of the result. In zero-result events, separate-predicate and result-only responses were rare in all groups (≤ 5% of responses without an RVC). Because several cells contain few responses, these proportions are reported descriptively.</w:t>
      </w:r>
    </w:p>
    <w:p w14:paraId="570C2E60" w14:textId="326EE807" w:rsidR="009D4CF3" w:rsidRDefault="00000000">
      <w:pPr>
        <w:pStyle w:val="TableNumber"/>
      </w:pPr>
      <w:r>
        <w:rPr/>
        <w:t xml:space="preserve">Table S6</w:t>
      </w:r>
    </w:p>
    <w:p w14:paraId="570C2E60" w14:textId="326EE807" w:rsidR="009D4CF3" w:rsidRDefault="00000000">
      <w:pPr>
        <w:pStyle w:val="TableTitle"/>
      </w:pPr>
      <w:r>
        <w:rPr>
          <w:i/>
        </w:rPr>
        <w:t xml:space="preserve">Response Categories by Result Realization and Age Group in Experiment 2 (Percentages of Responses)</w:t>
      </w:r>
    </w:p>
    <w:tbl>
      <w:tblPr>
        <w:tblW w:w="9360" w:type="dxa"/>
        <w:jc w:val="center"/>
        <w:tblBorders>
          <w:top w:val="single" w:sz="8" w:space="0" w:color="000000"/>
          <w:left w:val="nil"/>
          <w:bottom w:val="single" w:sz="8" w:space="0" w:color="000000"/>
          <w:right w:val="nil"/>
          <w:insideH w:val="nil"/>
          <w:insideV w:val="nil"/>
        </w:tblBorders>
        <w:tblCellMar>
          <w:left w:w="58" w:type="dxa"/>
          <w:right w:w="58"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Borders>
              <w:bottom w:val="single" w:sz="4" w:space="0" w:color="000000"/>
            </w:tcBorders>
          </w:tcPr>
          <w:p>
            <w:pPr>
              <w:pStyle w:val="TableText"/>
            </w:pPr>
            <w:r/>
            <w:r>
              <w:rPr/>
              <w:t xml:space="preserve">Age group</w:t>
            </w:r>
          </w:p>
        </w:tc>
        <w:tc>
          <w:tcPr>
            <w:tcW w:type="dxa" w:w="1170"/>
            <w:tcBorders>
              <w:bottom w:val="single" w:sz="4" w:space="0" w:color="000000"/>
            </w:tcBorders>
          </w:tcPr>
          <w:p>
            <w:pPr>
              <w:pStyle w:val="TableText"/>
            </w:pPr>
            <w:r/>
            <w:r>
              <w:rPr/>
              <w:t xml:space="preserve">Result</w:t>
            </w:r>
          </w:p>
        </w:tc>
        <w:tc>
          <w:tcPr>
            <w:tcW w:type="dxa" w:w="1170"/>
            <w:tcBorders>
              <w:bottom w:val="single" w:sz="4" w:space="0" w:color="000000"/>
            </w:tcBorders>
          </w:tcPr>
          <w:p>
            <w:pPr>
              <w:pStyle w:val="TableText"/>
              <w:jc w:val="center"/>
            </w:pPr>
            <w:r/>
            <w:r>
              <w:rPr>
                <w:i/>
              </w:rPr>
              <w:t xml:space="preserve">n</w:t>
            </w:r>
          </w:p>
        </w:tc>
        <w:tc>
          <w:tcPr>
            <w:tcW w:type="dxa" w:w="1170"/>
            <w:tcBorders>
              <w:bottom w:val="single" w:sz="4" w:space="0" w:color="000000"/>
            </w:tcBorders>
          </w:tcPr>
          <w:p>
            <w:pPr>
              <w:pStyle w:val="TableText"/>
              <w:jc w:val="center"/>
            </w:pPr>
            <w:r/>
            <w:r>
              <w:rPr/>
              <w:t xml:space="preserve">RVC</w:t>
            </w:r>
          </w:p>
        </w:tc>
        <w:tc>
          <w:tcPr>
            <w:tcW w:type="dxa" w:w="1170"/>
            <w:tcBorders>
              <w:bottom w:val="single" w:sz="4" w:space="0" w:color="000000"/>
            </w:tcBorders>
          </w:tcPr>
          <w:p>
            <w:pPr>
              <w:pStyle w:val="TableText"/>
              <w:jc w:val="center"/>
            </w:pPr>
            <w:r/>
            <w:r>
              <w:rPr/>
              <w:t xml:space="preserve">Separate predicates</w:t>
            </w:r>
          </w:p>
        </w:tc>
        <w:tc>
          <w:tcPr>
            <w:tcW w:type="dxa" w:w="1170"/>
            <w:tcBorders>
              <w:bottom w:val="single" w:sz="4" w:space="0" w:color="000000"/>
            </w:tcBorders>
          </w:tcPr>
          <w:p>
            <w:pPr>
              <w:pStyle w:val="TableText"/>
              <w:jc w:val="center"/>
            </w:pPr>
            <w:r/>
            <w:r>
              <w:rPr/>
              <w:t xml:space="preserve">Result only</w:t>
            </w:r>
          </w:p>
        </w:tc>
        <w:tc>
          <w:tcPr>
            <w:tcW w:type="dxa" w:w="1170"/>
            <w:tcBorders>
              <w:bottom w:val="single" w:sz="4" w:space="0" w:color="000000"/>
            </w:tcBorders>
          </w:tcPr>
          <w:p>
            <w:pPr>
              <w:pStyle w:val="TableText"/>
              <w:jc w:val="center"/>
            </w:pPr>
            <w:r/>
            <w:r>
              <w:rPr/>
              <w:t xml:space="preserve">Action only</w:t>
            </w:r>
          </w:p>
        </w:tc>
        <w:tc>
          <w:tcPr>
            <w:tcW w:type="dxa" w:w="1170"/>
            <w:tcBorders>
              <w:bottom w:val="single" w:sz="4" w:space="0" w:color="000000"/>
            </w:tcBorders>
          </w:tcPr>
          <w:p>
            <w:pPr>
              <w:pStyle w:val="TableText"/>
              <w:jc w:val="center"/>
            </w:pPr>
            <w:r/>
            <w:r>
              <w:rPr/>
              <w:t xml:space="preserve">Neither</w:t>
            </w:r>
          </w:p>
        </w:tc>
      </w:tr>
      <w:tr>
        <w:tc>
          <w:tcPr>
            <w:tcW w:type="dxa" w:w="1170"/>
          </w:tcPr>
          <w:p>
            <w:pPr>
              <w:pStyle w:val="TableText"/>
            </w:pPr>
            <w:r/>
            <w:r>
              <w:rPr/>
              <w:t xml:space="preserve">4-year-olds</w:t>
            </w:r>
          </w:p>
        </w:tc>
        <w:tc>
          <w:tcPr>
            <w:tcW w:type="dxa" w:w="1170"/>
          </w:tcPr>
          <w:p>
            <w:pPr>
              <w:pStyle w:val="TableText"/>
            </w:pPr>
            <w:r/>
            <w:r>
              <w:rPr/>
              <w:t xml:space="preserve">Full</w:t>
            </w:r>
          </w:p>
        </w:tc>
        <w:tc>
          <w:tcPr>
            <w:tcW w:type="dxa" w:w="1170"/>
          </w:tcPr>
          <w:p>
            <w:pPr>
              <w:pStyle w:val="TableText"/>
              <w:jc w:val="center"/>
            </w:pPr>
            <w:r/>
            <w:r>
              <w:rPr/>
              <w:t xml:space="preserve">157</w:t>
            </w:r>
          </w:p>
        </w:tc>
        <w:tc>
          <w:tcPr>
            <w:tcW w:type="dxa" w:w="1170"/>
          </w:tcPr>
          <w:p>
            <w:pPr>
              <w:pStyle w:val="TableText"/>
              <w:jc w:val="center"/>
            </w:pPr>
            <w:r/>
            <w:r>
              <w:rPr/>
              <w:t xml:space="preserve">13</w:t>
            </w:r>
          </w:p>
        </w:tc>
        <w:tc>
          <w:tcPr>
            <w:tcW w:type="dxa" w:w="1170"/>
          </w:tcPr>
          <w:p>
            <w:pPr>
              <w:pStyle w:val="TableText"/>
              <w:jc w:val="center"/>
            </w:pPr>
            <w:r/>
            <w:r>
              <w:rPr/>
              <w:t xml:space="preserve">11</w:t>
            </w:r>
          </w:p>
        </w:tc>
        <w:tc>
          <w:tcPr>
            <w:tcW w:type="dxa" w:w="1170"/>
          </w:tcPr>
          <w:p>
            <w:pPr>
              <w:pStyle w:val="TableText"/>
              <w:jc w:val="center"/>
            </w:pPr>
            <w:r/>
            <w:r>
              <w:rPr/>
              <w:t xml:space="preserve">5</w:t>
            </w:r>
          </w:p>
        </w:tc>
        <w:tc>
          <w:tcPr>
            <w:tcW w:type="dxa" w:w="1170"/>
          </w:tcPr>
          <w:p>
            <w:pPr>
              <w:pStyle w:val="TableText"/>
              <w:jc w:val="center"/>
            </w:pPr>
            <w:r/>
            <w:r>
              <w:rPr/>
              <w:t xml:space="preserve">62</w:t>
            </w:r>
          </w:p>
        </w:tc>
        <w:tc>
          <w:tcPr>
            <w:tcW w:type="dxa" w:w="1170"/>
          </w:tcPr>
          <w:p>
            <w:pPr>
              <w:pStyle w:val="TableText"/>
              <w:jc w:val="center"/>
            </w:pPr>
            <w:r/>
            <w:r>
              <w:rPr/>
              <w:t xml:space="preserve">8</w:t>
            </w:r>
          </w:p>
        </w:tc>
      </w:tr>
      <w:tr>
        <w:tc>
          <w:tcPr>
            <w:tcW w:type="dxa" w:w="1170"/>
          </w:tcPr>
          <w:p>
            <w:pPr>
              <w:pStyle w:val="TableText"/>
            </w:pPr>
            <w:r/>
          </w:p>
        </w:tc>
        <w:tc>
          <w:tcPr>
            <w:tcW w:type="dxa" w:w="1170"/>
          </w:tcPr>
          <w:p>
            <w:pPr>
              <w:pStyle w:val="TableText"/>
            </w:pPr>
            <w:r/>
            <w:r>
              <w:rPr/>
              <w:t xml:space="preserve">Zero</w:t>
            </w:r>
          </w:p>
        </w:tc>
        <w:tc>
          <w:tcPr>
            <w:tcW w:type="dxa" w:w="1170"/>
          </w:tcPr>
          <w:p>
            <w:pPr>
              <w:pStyle w:val="TableText"/>
              <w:jc w:val="center"/>
            </w:pPr>
            <w:r/>
            <w:r>
              <w:rPr/>
              <w:t xml:space="preserve">156</w:t>
            </w:r>
          </w:p>
        </w:tc>
        <w:tc>
          <w:tcPr>
            <w:tcW w:type="dxa" w:w="1170"/>
          </w:tcPr>
          <w:p>
            <w:pPr>
              <w:pStyle w:val="TableText"/>
              <w:jc w:val="center"/>
            </w:pPr>
            <w:r/>
            <w:r>
              <w:rPr/>
              <w:t xml:space="preserve">7</w:t>
            </w:r>
          </w:p>
        </w:tc>
        <w:tc>
          <w:tcPr>
            <w:tcW w:type="dxa" w:w="1170"/>
          </w:tcPr>
          <w:p>
            <w:pPr>
              <w:pStyle w:val="TableText"/>
              <w:jc w:val="center"/>
            </w:pPr>
            <w:r/>
            <w:r>
              <w:rPr/>
              <w:t xml:space="preserve">1</w:t>
            </w:r>
          </w:p>
        </w:tc>
        <w:tc>
          <w:tcPr>
            <w:tcW w:type="dxa" w:w="1170"/>
          </w:tcPr>
          <w:p>
            <w:pPr>
              <w:pStyle w:val="TableText"/>
              <w:jc w:val="center"/>
            </w:pPr>
            <w:r/>
            <w:r>
              <w:rPr/>
              <w:t xml:space="preserve">4</w:t>
            </w:r>
          </w:p>
        </w:tc>
        <w:tc>
          <w:tcPr>
            <w:tcW w:type="dxa" w:w="1170"/>
          </w:tcPr>
          <w:p>
            <w:pPr>
              <w:pStyle w:val="TableText"/>
              <w:jc w:val="center"/>
            </w:pPr>
            <w:r/>
            <w:r>
              <w:rPr/>
              <w:t xml:space="preserve">78</w:t>
            </w:r>
          </w:p>
        </w:tc>
        <w:tc>
          <w:tcPr>
            <w:tcW w:type="dxa" w:w="1170"/>
          </w:tcPr>
          <w:p>
            <w:pPr>
              <w:pStyle w:val="TableText"/>
              <w:jc w:val="center"/>
            </w:pPr>
            <w:r/>
            <w:r>
              <w:rPr/>
              <w:t xml:space="preserve">11</w:t>
            </w:r>
          </w:p>
        </w:tc>
      </w:tr>
      <w:tr>
        <w:tc>
          <w:tcPr>
            <w:tcW w:type="dxa" w:w="1170"/>
          </w:tcPr>
          <w:p>
            <w:pPr>
              <w:pStyle w:val="TableText"/>
            </w:pPr>
            <w:r/>
            <w:r>
              <w:rPr/>
              <w:t xml:space="preserve">5-year-olds</w:t>
            </w:r>
          </w:p>
        </w:tc>
        <w:tc>
          <w:tcPr>
            <w:tcW w:type="dxa" w:w="1170"/>
          </w:tcPr>
          <w:p>
            <w:pPr>
              <w:pStyle w:val="TableText"/>
            </w:pPr>
            <w:r/>
            <w:r>
              <w:rPr/>
              <w:t xml:space="preserve">Full</w:t>
            </w:r>
          </w:p>
        </w:tc>
        <w:tc>
          <w:tcPr>
            <w:tcW w:type="dxa" w:w="1170"/>
          </w:tcPr>
          <w:p>
            <w:pPr>
              <w:pStyle w:val="TableText"/>
              <w:jc w:val="center"/>
            </w:pPr>
            <w:r/>
            <w:r>
              <w:rPr/>
              <w:t xml:space="preserve">159</w:t>
            </w:r>
          </w:p>
        </w:tc>
        <w:tc>
          <w:tcPr>
            <w:tcW w:type="dxa" w:w="1170"/>
          </w:tcPr>
          <w:p>
            <w:pPr>
              <w:pStyle w:val="TableText"/>
              <w:jc w:val="center"/>
            </w:pPr>
            <w:r/>
            <w:r>
              <w:rPr/>
              <w:t xml:space="preserve">26</w:t>
            </w:r>
          </w:p>
        </w:tc>
        <w:tc>
          <w:tcPr>
            <w:tcW w:type="dxa" w:w="1170"/>
          </w:tcPr>
          <w:p>
            <w:pPr>
              <w:pStyle w:val="TableText"/>
              <w:jc w:val="center"/>
            </w:pPr>
            <w:r/>
            <w:r>
              <w:rPr/>
              <w:t xml:space="preserve">10</w:t>
            </w:r>
          </w:p>
        </w:tc>
        <w:tc>
          <w:tcPr>
            <w:tcW w:type="dxa" w:w="1170"/>
          </w:tcPr>
          <w:p>
            <w:pPr>
              <w:pStyle w:val="TableText"/>
              <w:jc w:val="center"/>
            </w:pPr>
            <w:r/>
            <w:r>
              <w:rPr/>
              <w:t xml:space="preserve">4</w:t>
            </w:r>
          </w:p>
        </w:tc>
        <w:tc>
          <w:tcPr>
            <w:tcW w:type="dxa" w:w="1170"/>
          </w:tcPr>
          <w:p>
            <w:pPr>
              <w:pStyle w:val="TableText"/>
              <w:jc w:val="center"/>
            </w:pPr>
            <w:r/>
            <w:r>
              <w:rPr/>
              <w:t xml:space="preserve">53</w:t>
            </w:r>
          </w:p>
        </w:tc>
        <w:tc>
          <w:tcPr>
            <w:tcW w:type="dxa" w:w="1170"/>
          </w:tcPr>
          <w:p>
            <w:pPr>
              <w:pStyle w:val="TableText"/>
              <w:jc w:val="center"/>
            </w:pPr>
            <w:r/>
            <w:r>
              <w:rPr/>
              <w:t xml:space="preserve">7</w:t>
            </w:r>
          </w:p>
        </w:tc>
      </w:tr>
      <w:tr>
        <w:tc>
          <w:tcPr>
            <w:tcW w:type="dxa" w:w="1170"/>
          </w:tcPr>
          <w:p>
            <w:pPr>
              <w:pStyle w:val="TableText"/>
            </w:pPr>
            <w:r/>
          </w:p>
        </w:tc>
        <w:tc>
          <w:tcPr>
            <w:tcW w:type="dxa" w:w="1170"/>
          </w:tcPr>
          <w:p>
            <w:pPr>
              <w:pStyle w:val="TableText"/>
            </w:pPr>
            <w:r/>
            <w:r>
              <w:rPr/>
              <w:t xml:space="preserve">Zero</w:t>
            </w:r>
          </w:p>
        </w:tc>
        <w:tc>
          <w:tcPr>
            <w:tcW w:type="dxa" w:w="1170"/>
          </w:tcPr>
          <w:p>
            <w:pPr>
              <w:pStyle w:val="TableText"/>
              <w:jc w:val="center"/>
            </w:pPr>
            <w:r/>
            <w:r>
              <w:rPr/>
              <w:t xml:space="preserve">158</w:t>
            </w:r>
          </w:p>
        </w:tc>
        <w:tc>
          <w:tcPr>
            <w:tcW w:type="dxa" w:w="1170"/>
          </w:tcPr>
          <w:p>
            <w:pPr>
              <w:pStyle w:val="TableText"/>
              <w:jc w:val="center"/>
            </w:pPr>
            <w:r/>
            <w:r>
              <w:rPr/>
              <w:t xml:space="preserve">7</w:t>
            </w:r>
          </w:p>
        </w:tc>
        <w:tc>
          <w:tcPr>
            <w:tcW w:type="dxa" w:w="1170"/>
          </w:tcPr>
          <w:p>
            <w:pPr>
              <w:pStyle w:val="TableText"/>
              <w:jc w:val="center"/>
            </w:pPr>
            <w:r/>
            <w:r>
              <w:rPr/>
              <w:t xml:space="preserve">2</w:t>
            </w:r>
          </w:p>
        </w:tc>
        <w:tc>
          <w:tcPr>
            <w:tcW w:type="dxa" w:w="1170"/>
          </w:tcPr>
          <w:p>
            <w:pPr>
              <w:pStyle w:val="TableText"/>
              <w:jc w:val="center"/>
            </w:pPr>
            <w:r/>
            <w:r>
              <w:rPr/>
              <w:t xml:space="preserve">3</w:t>
            </w:r>
          </w:p>
        </w:tc>
        <w:tc>
          <w:tcPr>
            <w:tcW w:type="dxa" w:w="1170"/>
          </w:tcPr>
          <w:p>
            <w:pPr>
              <w:pStyle w:val="TableText"/>
              <w:jc w:val="center"/>
            </w:pPr>
            <w:r/>
            <w:r>
              <w:rPr/>
              <w:t xml:space="preserve">80</w:t>
            </w:r>
          </w:p>
        </w:tc>
        <w:tc>
          <w:tcPr>
            <w:tcW w:type="dxa" w:w="1170"/>
          </w:tcPr>
          <w:p>
            <w:pPr>
              <w:pStyle w:val="TableText"/>
              <w:jc w:val="center"/>
            </w:pPr>
            <w:r/>
            <w:r>
              <w:rPr/>
              <w:t xml:space="preserve">8</w:t>
            </w:r>
          </w:p>
        </w:tc>
      </w:tr>
      <w:tr>
        <w:tc>
          <w:tcPr>
            <w:tcW w:type="dxa" w:w="1170"/>
          </w:tcPr>
          <w:p>
            <w:pPr>
              <w:pStyle w:val="TableText"/>
            </w:pPr>
            <w:r/>
            <w:r>
              <w:rPr/>
              <w:t xml:space="preserve">Adults</w:t>
            </w:r>
          </w:p>
        </w:tc>
        <w:tc>
          <w:tcPr>
            <w:tcW w:type="dxa" w:w="1170"/>
          </w:tcPr>
          <w:p>
            <w:pPr>
              <w:pStyle w:val="TableText"/>
            </w:pPr>
            <w:r/>
            <w:r>
              <w:rPr/>
              <w:t xml:space="preserve">Full</w:t>
            </w:r>
          </w:p>
        </w:tc>
        <w:tc>
          <w:tcPr>
            <w:tcW w:type="dxa" w:w="1170"/>
          </w:tcPr>
          <w:p>
            <w:pPr>
              <w:pStyle w:val="TableText"/>
              <w:jc w:val="center"/>
            </w:pPr>
            <w:r/>
            <w:r>
              <w:rPr/>
              <w:t xml:space="preserve">200</w:t>
            </w:r>
          </w:p>
        </w:tc>
        <w:tc>
          <w:tcPr>
            <w:tcW w:type="dxa" w:w="1170"/>
          </w:tcPr>
          <w:p>
            <w:pPr>
              <w:pStyle w:val="TableText"/>
              <w:jc w:val="center"/>
            </w:pPr>
            <w:r/>
            <w:r>
              <w:rPr/>
              <w:t xml:space="preserve">54</w:t>
            </w:r>
          </w:p>
        </w:tc>
        <w:tc>
          <w:tcPr>
            <w:tcW w:type="dxa" w:w="1170"/>
          </w:tcPr>
          <w:p>
            <w:pPr>
              <w:pStyle w:val="TableText"/>
              <w:jc w:val="center"/>
            </w:pPr>
            <w:r/>
            <w:r>
              <w:rPr/>
              <w:t xml:space="preserve">12</w:t>
            </w:r>
          </w:p>
        </w:tc>
        <w:tc>
          <w:tcPr>
            <w:tcW w:type="dxa" w:w="1170"/>
          </w:tcPr>
          <w:p>
            <w:pPr>
              <w:pStyle w:val="TableText"/>
              <w:jc w:val="center"/>
            </w:pPr>
            <w:r/>
            <w:r>
              <w:rPr/>
              <w:t xml:space="preserve">2</w:t>
            </w:r>
          </w:p>
        </w:tc>
        <w:tc>
          <w:tcPr>
            <w:tcW w:type="dxa" w:w="1170"/>
          </w:tcPr>
          <w:p>
            <w:pPr>
              <w:pStyle w:val="TableText"/>
              <w:jc w:val="center"/>
            </w:pPr>
            <w:r/>
            <w:r>
              <w:rPr/>
              <w:t xml:space="preserve">31</w:t>
            </w:r>
          </w:p>
        </w:tc>
        <w:tc>
          <w:tcPr>
            <w:tcW w:type="dxa" w:w="1170"/>
          </w:tcPr>
          <w:p>
            <w:pPr>
              <w:pStyle w:val="TableText"/>
              <w:jc w:val="center"/>
            </w:pPr>
            <w:r/>
            <w:r>
              <w:rPr/>
              <w:t xml:space="preserve">2</w:t>
            </w:r>
          </w:p>
        </w:tc>
      </w:tr>
      <w:tr>
        <w:tc>
          <w:tcPr>
            <w:tcW w:type="dxa" w:w="1170"/>
          </w:tcPr>
          <w:p>
            <w:pPr>
              <w:pStyle w:val="TableText"/>
            </w:pPr>
            <w:r/>
          </w:p>
        </w:tc>
        <w:tc>
          <w:tcPr>
            <w:tcW w:type="dxa" w:w="1170"/>
          </w:tcPr>
          <w:p>
            <w:pPr>
              <w:pStyle w:val="TableText"/>
            </w:pPr>
            <w:r/>
            <w:r>
              <w:rPr/>
              <w:t xml:space="preserve">Zero</w:t>
            </w:r>
          </w:p>
        </w:tc>
        <w:tc>
          <w:tcPr>
            <w:tcW w:type="dxa" w:w="1170"/>
          </w:tcPr>
          <w:p>
            <w:pPr>
              <w:pStyle w:val="TableText"/>
              <w:jc w:val="center"/>
            </w:pPr>
            <w:r/>
            <w:r>
              <w:rPr/>
              <w:t xml:space="preserve">200</w:t>
            </w:r>
          </w:p>
        </w:tc>
        <w:tc>
          <w:tcPr>
            <w:tcW w:type="dxa" w:w="1170"/>
          </w:tcPr>
          <w:p>
            <w:pPr>
              <w:pStyle w:val="TableText"/>
              <w:jc w:val="center"/>
            </w:pPr>
            <w:r/>
            <w:r>
              <w:rPr/>
              <w:t xml:space="preserve">26</w:t>
            </w:r>
          </w:p>
        </w:tc>
        <w:tc>
          <w:tcPr>
            <w:tcW w:type="dxa" w:w="1170"/>
          </w:tcPr>
          <w:p>
            <w:pPr>
              <w:pStyle w:val="TableText"/>
              <w:jc w:val="center"/>
            </w:pPr>
            <w:r/>
            <w:r>
              <w:rPr/>
              <w:t xml:space="preserve">2</w:t>
            </w:r>
          </w:p>
        </w:tc>
        <w:tc>
          <w:tcPr>
            <w:tcW w:type="dxa" w:w="1170"/>
          </w:tcPr>
          <w:p>
            <w:pPr>
              <w:pStyle w:val="TableText"/>
              <w:jc w:val="center"/>
            </w:pPr>
            <w:r/>
            <w:r>
              <w:rPr/>
              <w:t xml:space="preserve">0</w:t>
            </w:r>
          </w:p>
        </w:tc>
        <w:tc>
          <w:tcPr>
            <w:tcW w:type="dxa" w:w="1170"/>
          </w:tcPr>
          <w:p>
            <w:pPr>
              <w:pStyle w:val="TableText"/>
              <w:jc w:val="center"/>
            </w:pPr>
            <w:r/>
            <w:r>
              <w:rPr/>
              <w:t xml:space="preserve">67</w:t>
            </w:r>
          </w:p>
        </w:tc>
        <w:tc>
          <w:tcPr>
            <w:tcW w:type="dxa" w:w="1170"/>
          </w:tcPr>
          <w:p>
            <w:pPr>
              <w:pStyle w:val="TableText"/>
              <w:jc w:val="center"/>
            </w:pPr>
            <w:r/>
            <w:r>
              <w:rPr/>
              <w:t xml:space="preserve">5</w:t>
            </w:r>
          </w:p>
        </w:tc>
      </w:tr>
    </w:tbl>
    <w:p w14:paraId="461146B5" w14:textId="764D5272" w:rsidR="009D4CF3" w:rsidRPr="0055050F" w:rsidRDefault="00000000">
      <w:pPr>
        <w:pStyle w:val="TableNote"/>
        <w:rPr>
          <w:rFonts w:eastAsiaTheme="minorEastAsia"/>
        </w:rPr>
      </w:pPr>
      <w:r>
        <w:rPr>
          <w:i/>
        </w:rPr>
        <w:t xml:space="preserve">Note.</w:t>
      </w:r>
      <w:r>
        <w:rPr/>
        <w:t xml:space="preserve"> RVC = action and target result expressed in an RVC, affirmed or negated. Responses containing an RVC that did not express the target result (e.g., an RVC with a different result) are classified by the remaining information; therefore, the RVC column can be lower than the proportion of responses containing an RVC reported in the text. All 10 pairs are included.</w:t>
      </w:r>
    </w:p>
    <w:p w14:paraId="461146B5" w14:textId="764D5272" w:rsidR="009D4CF3" w:rsidRPr="0055050F" w:rsidRDefault="00000000">
      <w:pPr/>
      <w:r>
        <w:rPr/>
        <w:t xml:space="preserve">Restricting the analyses to the eight retained pairs did not change these patterns (RVC use, full minus zero, log-odds: 4-year-olds: 0.62 [−0.61, 1.90]; 5-year-olds: 1.81 [0.66, 3.06]; adults: 2.01 [1.00, 3.08]). Descriptively, in zero-result events RVCs were produced somewhat more often for stronger- than for weaker-association actions (4-year-olds: 12% vs. 6%; 5-year-olds: 12% vs. 6%; adults: 33% vs. 25%), mostly in negated or attempt constructions; this comparison was not planned and is not modeled. </w:t>
      </w:r>
      <w:r>
        <w:rPr>
          <w:highlight w:val="yellow"/>
        </w:rPr>
        <w:t xml:space="preserve">[产出编码为依据逐项关键词表的规则编码初稿，待人工核对和第二编码者编码后更新以上数值]</w:t>
      </w:r>
    </w:p>
    <w:sectPr w:rsidR="009D4CF3">
      <w:head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8E1366" w14:textId="77777777" w:rsidR="00B73982" w:rsidRDefault="00B73982">
      <w:r>
        <w:separator/>
      </w:r>
    </w:p>
  </w:endnote>
  <w:endnote w:type="continuationSeparator" w:id="0">
    <w:p w14:paraId="3B1032FC" w14:textId="77777777" w:rsidR="00B73982" w:rsidRDefault="00B739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5EFE21" w14:textId="77777777" w:rsidR="00B73982" w:rsidRDefault="00B73982">
      <w:r>
        <w:separator/>
      </w:r>
    </w:p>
  </w:footnote>
  <w:footnote w:type="continuationSeparator" w:id="0">
    <w:p w14:paraId="1A253E35" w14:textId="77777777" w:rsidR="00B73982" w:rsidRDefault="00B73982">
      <w:r>
        <w:continuationSeparator/>
      </w:r>
    </w:p>
  </w:footnote>
  <w:footnote w:id="1">
    <w:p w14:paraId="2623CB09" w14:textId="77777777" w:rsidR="008215DC" w:rsidRDefault="00000000">
      <w:r>
        <w:rPr>
          <w:rStyle w:val="FootnoteReference"/>
        </w:rPr>
        <w:footnoteRef/>
      </w:r>
      <w:r>
        <w:rPr>
          <w:sz w:val="20"/>
          <w:szCs w:val="20"/>
        </w:rPr>
        <w:t xml:space="preserve">The study concerns culmination, whether the result expressed by V2 is attained in the depicted event, rather than telicity, the presence of an inherent endpoint in the event structure of a predicate; a telic predicate may still permit non-culminating uses </w:t>
      </w:r>
      <w:r w:rsidR="005B1EF1" w:rsidRPr="005B1EF1">
        <w:rPr>
          <w:sz w:val="20"/>
          <w:szCs w:val="20"/>
        </w:rPr>
        <w:t>(Martin, 2019; see J. Liu, 2018, for Mandarin)</w:t>
      </w:r>
      <w:r>
        <w:rPr>
          <w:sz w:val="20"/>
          <w:szCs w:val="20"/>
        </w:rPr>
        <w:t xml:space="preserve">. Throughout, the </w:t>
      </w:r>
      <w:r>
        <w:rPr>
          <w:i/>
          <w:iCs/>
          <w:sz w:val="20"/>
          <w:szCs w:val="20"/>
        </w:rPr>
        <w:t>target result</w:t>
      </w:r>
      <w:r>
        <w:rPr>
          <w:sz w:val="20"/>
          <w:szCs w:val="20"/>
        </w:rPr>
        <w:t xml:space="preserve"> is the result expressed by V2 in the paired RVC; </w:t>
      </w:r>
      <w:r>
        <w:rPr>
          <w:i/>
          <w:iCs/>
          <w:sz w:val="20"/>
          <w:szCs w:val="20"/>
        </w:rPr>
        <w:t>target</w:t>
      </w:r>
      <w:r>
        <w:rPr>
          <w:sz w:val="20"/>
          <w:szCs w:val="20"/>
        </w:rPr>
        <w:t xml:space="preserve"> does not imply that the result is intended or expected. In </w:t>
      </w:r>
      <w:r>
        <w:rPr>
          <w:i/>
          <w:iCs/>
          <w:sz w:val="20"/>
          <w:szCs w:val="20"/>
        </w:rPr>
        <w:t>full-result</w:t>
      </w:r>
      <w:r>
        <w:rPr>
          <w:sz w:val="20"/>
          <w:szCs w:val="20"/>
        </w:rPr>
        <w:t xml:space="preserve"> events the target result is visibly attained; in </w:t>
      </w:r>
      <w:r>
        <w:rPr>
          <w:i/>
          <w:iCs/>
          <w:sz w:val="20"/>
          <w:szCs w:val="20"/>
        </w:rPr>
        <w:t>zero-result</w:t>
      </w:r>
      <w:r>
        <w:rPr>
          <w:sz w:val="20"/>
          <w:szCs w:val="20"/>
        </w:rPr>
        <w:t xml:space="preserve"> events the action is performed but the target result is not attained.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E62E6" w14:textId="77777777" w:rsidR="008215DC" w:rsidRDefault="00000000">
    <w:pPr>
      <w:jc w:val="right"/>
    </w:pPr>
    <w:r>
      <w:fldChar w:fldCharType="begin"/>
    </w:r>
    <w:r>
      <w:instrText>PAGE</w:instrText>
    </w:r>
    <w:r>
      <w:fldChar w:fldCharType="separate"/>
    </w:r>
    <w:r w:rsidR="005B1EF1">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43E95"/>
    <w:multiLevelType w:val="hybridMultilevel"/>
    <w:tmpl w:val="40545928"/>
    <w:lvl w:ilvl="0" w:tplc="B2F2828E">
      <w:start w:val="1"/>
      <w:numFmt w:val="bullet"/>
      <w:lvlText w:val="●"/>
      <w:lvlJc w:val="left"/>
      <w:pPr>
        <w:ind w:left="720" w:hanging="360"/>
      </w:pPr>
    </w:lvl>
    <w:lvl w:ilvl="1" w:tplc="EB4E968C">
      <w:start w:val="1"/>
      <w:numFmt w:val="bullet"/>
      <w:lvlText w:val="○"/>
      <w:lvlJc w:val="left"/>
      <w:pPr>
        <w:ind w:left="1440" w:hanging="360"/>
      </w:pPr>
    </w:lvl>
    <w:lvl w:ilvl="2" w:tplc="06322E6A">
      <w:start w:val="1"/>
      <w:numFmt w:val="bullet"/>
      <w:lvlText w:val="■"/>
      <w:lvlJc w:val="left"/>
      <w:pPr>
        <w:ind w:left="2160" w:hanging="360"/>
      </w:pPr>
    </w:lvl>
    <w:lvl w:ilvl="3" w:tplc="166CA43C">
      <w:start w:val="1"/>
      <w:numFmt w:val="bullet"/>
      <w:lvlText w:val="●"/>
      <w:lvlJc w:val="left"/>
      <w:pPr>
        <w:ind w:left="2880" w:hanging="360"/>
      </w:pPr>
    </w:lvl>
    <w:lvl w:ilvl="4" w:tplc="1FA67018">
      <w:start w:val="1"/>
      <w:numFmt w:val="bullet"/>
      <w:lvlText w:val="○"/>
      <w:lvlJc w:val="left"/>
      <w:pPr>
        <w:ind w:left="3600" w:hanging="360"/>
      </w:pPr>
    </w:lvl>
    <w:lvl w:ilvl="5" w:tplc="BFE07F8C">
      <w:start w:val="1"/>
      <w:numFmt w:val="bullet"/>
      <w:lvlText w:val="■"/>
      <w:lvlJc w:val="left"/>
      <w:pPr>
        <w:ind w:left="4320" w:hanging="360"/>
      </w:pPr>
    </w:lvl>
    <w:lvl w:ilvl="6" w:tplc="B0DEC3B8">
      <w:start w:val="1"/>
      <w:numFmt w:val="bullet"/>
      <w:lvlText w:val="●"/>
      <w:lvlJc w:val="left"/>
      <w:pPr>
        <w:ind w:left="5040" w:hanging="360"/>
      </w:pPr>
    </w:lvl>
    <w:lvl w:ilvl="7" w:tplc="225EE32C">
      <w:start w:val="1"/>
      <w:numFmt w:val="bullet"/>
      <w:lvlText w:val="●"/>
      <w:lvlJc w:val="left"/>
      <w:pPr>
        <w:ind w:left="5760" w:hanging="360"/>
      </w:pPr>
    </w:lvl>
    <w:lvl w:ilvl="8" w:tplc="D31ED738">
      <w:start w:val="1"/>
      <w:numFmt w:val="bullet"/>
      <w:lvlText w:val="●"/>
      <w:lvlJc w:val="left"/>
      <w:pPr>
        <w:ind w:left="6480" w:hanging="360"/>
      </w:pPr>
    </w:lvl>
  </w:abstractNum>
  <w:num w:numId="1" w16cid:durableId="8742732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15DC"/>
    <w:rsid w:val="00055864"/>
    <w:rsid w:val="0018398A"/>
    <w:rsid w:val="00197B71"/>
    <w:rsid w:val="002014B3"/>
    <w:rsid w:val="003A3050"/>
    <w:rsid w:val="003B797C"/>
    <w:rsid w:val="00447DD2"/>
    <w:rsid w:val="00477123"/>
    <w:rsid w:val="004B1F49"/>
    <w:rsid w:val="004C3895"/>
    <w:rsid w:val="0054146F"/>
    <w:rsid w:val="0055050F"/>
    <w:rsid w:val="0055310B"/>
    <w:rsid w:val="005B1EF1"/>
    <w:rsid w:val="005B6138"/>
    <w:rsid w:val="005E64BA"/>
    <w:rsid w:val="005F1988"/>
    <w:rsid w:val="00621C6F"/>
    <w:rsid w:val="006B7B7E"/>
    <w:rsid w:val="00706240"/>
    <w:rsid w:val="00782C6A"/>
    <w:rsid w:val="008215DC"/>
    <w:rsid w:val="0086069B"/>
    <w:rsid w:val="009B1284"/>
    <w:rsid w:val="009D4CF3"/>
    <w:rsid w:val="009F5C76"/>
    <w:rsid w:val="00B0633F"/>
    <w:rsid w:val="00B64FC7"/>
    <w:rsid w:val="00B73982"/>
    <w:rsid w:val="00C3541B"/>
    <w:rsid w:val="00C37B3C"/>
    <w:rsid w:val="00C77721"/>
    <w:rsid w:val="00D331C0"/>
    <w:rsid w:val="00D95BC4"/>
    <w:rsid w:val="00DF4AE6"/>
    <w:rsid w:val="00E31FDC"/>
    <w:rsid w:val="00EA6370"/>
  </w:rsids>
  <m:mathPr>
    <m:mathFont m:val="Cambria Math"/>
    <m:brkBin m:val="before"/>
    <m:brkBinSub m:val="--"/>
    <m:smallFrac m:val="0"/>
    <m:dispDef/>
    <m:lMargin m:val="0"/>
    <m:rMargin m:val="0"/>
    <m:defJc m:val="centerGroup"/>
    <m:wrapIndent m:val="1440"/>
    <m:intLim m:val="subSup"/>
    <m:naryLim m:val="undOvr"/>
  </m:mathPr>
  <w:themeFontLang w:val="en-NZ"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2D88F"/>
  <w15:docId w15:val="{11E77BF7-A15E-42B5-A01A-4ECCE1CCA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NZ"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480" w:lineRule="auto"/>
      <w:ind w:firstLine="720"/>
    </w:pPr>
    <w:rPr>
      <w:rFonts w:eastAsia="Times New Roman"/>
      <w:color w:val="000000"/>
    </w:rPr>
  </w:style>
  <w:style w:type="paragraph" w:styleId="Heading1">
    <w:name w:val="heading 1"/>
    <w:basedOn w:val="Normal"/>
    <w:next w:val="Normal"/>
    <w:uiPriority w:val="9"/>
    <w:qFormat/>
    <w:pPr>
      <w:keepNext/>
      <w:ind w:firstLine="0"/>
      <w:jc w:val="center"/>
      <w:outlineLvl w:val="0"/>
    </w:pPr>
    <w:rPr>
      <w:b/>
      <w:szCs w:val="32"/>
    </w:rPr>
  </w:style>
  <w:style w:type="paragraph" w:styleId="Heading2">
    <w:name w:val="heading 2"/>
    <w:basedOn w:val="Normal"/>
    <w:next w:val="Normal"/>
    <w:uiPriority w:val="9"/>
    <w:semiHidden/>
    <w:unhideWhenUsed/>
    <w:qFormat/>
    <w:pPr>
      <w:keepNext/>
      <w:ind w:firstLine="0"/>
      <w:outlineLvl w:val="1"/>
    </w:pPr>
    <w:rPr>
      <w:b/>
      <w:szCs w:val="26"/>
    </w:rPr>
  </w:style>
  <w:style w:type="paragraph" w:styleId="Heading3">
    <w:name w:val="heading 3"/>
    <w:basedOn w:val="Normal"/>
    <w:next w:val="Normal"/>
    <w:uiPriority w:val="9"/>
    <w:semiHidden/>
    <w:unhideWhenUsed/>
    <w:qFormat/>
    <w:pPr>
      <w:keepNext/>
      <w:ind w:firstLine="0"/>
      <w:outlineLvl w:val="2"/>
    </w:pPr>
    <w:rPr>
      <w:b/>
      <w:i/>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ind w:firstLine="0"/>
      <w:jc w:val="center"/>
    </w:pPr>
    <w:rPr>
      <w:b/>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Example">
    <w:name w:val="Example"/>
    <w:basedOn w:val="Normal"/>
    <w:pPr>
      <w:keepNext/>
      <w:tabs>
        <w:tab w:val="left" w:pos="720"/>
        <w:tab w:val="left" w:pos="1260"/>
      </w:tabs>
      <w:spacing w:line="240" w:lineRule="auto"/>
      <w:ind w:firstLine="0"/>
    </w:pPr>
  </w:style>
  <w:style w:type="paragraph" w:customStyle="1" w:styleId="ExampleLast">
    <w:name w:val="Example Last"/>
    <w:basedOn w:val="Example"/>
    <w:pPr>
      <w:keepNext w:val="0"/>
      <w:spacing w:after="240"/>
    </w:pPr>
  </w:style>
  <w:style w:type="paragraph" w:customStyle="1" w:styleId="ExampleFirst">
    <w:name w:val="Example First"/>
    <w:basedOn w:val="Example"/>
    <w:pPr>
      <w:spacing w:before="240"/>
    </w:pPr>
  </w:style>
  <w:style w:type="paragraph" w:customStyle="1" w:styleId="ResearchQuestion">
    <w:name w:val="Research Question"/>
    <w:basedOn w:val="Normal"/>
    <w:pPr>
      <w:ind w:left="720" w:firstLine="0"/>
    </w:pPr>
  </w:style>
  <w:style w:type="paragraph" w:customStyle="1" w:styleId="Reference">
    <w:name w:val="Reference"/>
    <w:basedOn w:val="Normal"/>
    <w:pPr>
      <w:ind w:left="720" w:hanging="720"/>
    </w:pPr>
  </w:style>
  <w:style w:type="paragraph" w:customStyle="1" w:styleId="TableNumber">
    <w:name w:val="Table Number"/>
    <w:basedOn w:val="Normal"/>
    <w:pPr>
      <w:keepNext/>
      <w:spacing w:before="240"/>
      <w:ind w:firstLine="0"/>
    </w:pPr>
    <w:rPr>
      <w:b/>
    </w:rPr>
  </w:style>
  <w:style w:type="paragraph" w:customStyle="1" w:styleId="TableTitle">
    <w:name w:val="Table Title"/>
    <w:basedOn w:val="Normal"/>
    <w:pPr>
      <w:keepNext/>
      <w:ind w:firstLine="0"/>
    </w:pPr>
    <w:rPr>
      <w:i/>
    </w:rPr>
  </w:style>
  <w:style w:type="paragraph" w:customStyle="1" w:styleId="TableText">
    <w:name w:val="Table Text"/>
    <w:basedOn w:val="Normal"/>
    <w:pPr>
      <w:spacing w:line="240" w:lineRule="auto"/>
      <w:ind w:firstLine="0"/>
    </w:pPr>
    <w:rPr>
      <w:sz w:val="20"/>
    </w:rPr>
  </w:style>
  <w:style w:type="paragraph" w:customStyle="1" w:styleId="TableNote">
    <w:name w:val="Table Note"/>
    <w:basedOn w:val="Normal"/>
    <w:pPr>
      <w:spacing w:before="120" w:after="240" w:line="240" w:lineRule="auto"/>
      <w:ind w:firstLine="0"/>
    </w:pPr>
    <w:rPr>
      <w:sz w:val="20"/>
    </w:rPr>
  </w:style>
  <w:style w:type="paragraph" w:customStyle="1" w:styleId="FootnoteText1">
    <w:name w:val="Footnote Text1"/>
    <w:rPr>
      <w:rFonts w:eastAsia="Times New Roman"/>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3AFCED-07B2-47CF-BA19-4EE58DDFD7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187</TotalTime>
  <Pages>34</Pages>
  <Words>9489</Words>
  <Characters>54093</Characters>
  <Application>Microsoft Office Word</Application>
  <DocSecurity>0</DocSecurity>
  <Lines>450</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Xiaotao Liu</cp:lastModifiedBy>
  <cp:revision>5</cp:revision>
  <dcterms:created xsi:type="dcterms:W3CDTF">2026-10-14T04:12:00Z</dcterms:created>
  <dcterms:modified xsi:type="dcterms:W3CDTF">2026-10-15T06:16:00Z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21c2175717a9641ba79006e3f9f5582619493616767e9ba2f6b6d12ac52b7504</vt:lpwstr>
  </property>
</Properties>
</file>