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6abc303" w14:paraId="6abc303" w:rsidRDefault="00ED261F" w:rsidP="00281CDC" w:rsidR="000146C6" w:rsidRPr="000146C6">
      <w:pPr>
        <w:pStyle w:val="Textodebloque"/>
        <w:ind w:right="3125" w:left="0"/>
        <w:jc w:val="both"/>
        <w15:collapsed w:val="false"/>
        <w:rPr>
          <w:rFonts w:cs="Arial" w:hAnsi="Soberana Sans" w:ascii="Soberana Sans"/>
          <w:sz w:val="22"/>
          <w:szCs w:val="22"/>
          <w:highlight w:val="yellow"/>
        </w:rPr>
      </w:pPr>
      <w:r w:rsidRPr="0096037B">
        <w:rPr>
          <w:rFonts w:cs="Arial" w:hAnsi="Soberana Sans" w:ascii="Soberana Sans"/>
          <w:b/>
          <w:bCs/>
          <w:sz w:val="22"/>
          <w:szCs w:val="22"/>
        </w:rPr>
        <w:t xml:space="preserve">Asunto: </w:t>
      </w:r>
      <w:r w:rsidR="00C30BC3" w:rsidRPr="000146C6">
        <w:rPr>
          <w:rFonts w:cs="Arial" w:hAnsi="Soberana Sans" w:ascii="Soberana Sans"/>
          <w:sz w:val="22"/>
          <w:szCs w:val="22"/>
        </w:rPr>
        <w:t xml:space="preserve">Se resuelve su promoción en los términos que se </w:t>
      </w:r>
      <w:r w:rsidR="000146C6" w:rsidRPr="000146C6">
        <w:rPr>
          <w:rFonts w:cs="Arial" w:hAnsi="Soberana Sans" w:ascii="Soberana Sans"/>
          <w:sz w:val="22"/>
          <w:szCs w:val="22"/>
        </w:rPr>
        <w:t xml:space="preserve"/>
      </w:r>
    </w:p>
    <w:p w:rsidRDefault="000146C6" w:rsidP="00281CDC" w:rsidR="00C30BC3" w:rsidRPr="0096037B">
      <w:pPr>
        <w:pStyle w:val="Textodebloque"/>
        <w:ind w:right="3125" w:left="0"/>
        <w:jc w:val="both"/>
        <w:rPr>
          <w:rFonts w:cs="Arial" w:hAnsi="Soberana Sans" w:ascii="Soberana Sans"/>
          <w:bCs/>
          <w:sz w:val="22"/>
          <w:szCs w:val="22"/>
        </w:rPr>
      </w:pPr>
      <w:r w:rsidRPr="000146C6">
        <w:rPr>
          <w:rFonts w:cs="Arial" w:hAnsi="Soberana Sans" w:ascii="Soberana Sans"/>
          <w:sz w:val="22"/>
          <w:szCs w:val="22"/>
        </w:rPr>
        <w:t xml:space="preserve"/>
      </w:r>
      <w:r w:rsidR="00C30BC3" w:rsidRPr="000146C6">
        <w:rPr>
          <w:rFonts w:cs="Arial" w:hAnsi="Soberana Sans" w:ascii="Soberana Sans"/>
          <w:sz w:val="22"/>
          <w:szCs w:val="22"/>
        </w:rPr>
        <w:t xml:space="preserve">                 indican.</w:t>
      </w:r>
    </w:p>
    <w:p w:rsidRDefault="00DF5298" w:rsidP="00803128" w:rsidR="00803128" w:rsidRPr="0096037B">
      <w:pPr>
        <w:pStyle w:val="Subttulo"/>
        <w:ind w:left="4140"/>
        <w:rPr>
          <w:rFonts w:cs="Arial" w:hAnsi="Soberana Sans" w:ascii="Soberana Sans"/>
          <w:sz w:val="22"/>
          <w:szCs w:val="22"/>
          <w:lang w:val="es-MX"/>
        </w:rPr>
      </w:pPr>
      <w:r w:rsidRPr="0096037B">
        <w:rPr>
          <w:rFonts w:cs="Arial" w:hAnsi="Soberana Sans" w:ascii="Soberana Sans"/>
          <w:sz w:val="22"/>
          <w:szCs w:val="22"/>
          <w:lang w:val="es-MX"/>
        </w:rPr>
        <w:t>Ciudad de México</w:t>
      </w:r>
      <w:proofErr w:type="gramStart"/>
      <w:r w:rsidRPr="0096037B">
        <w:rPr>
          <w:rFonts w:cs="Arial" w:hAnsi="Soberana Sans" w:ascii="Soberana Sans"/>
          <w:sz w:val="22"/>
          <w:szCs w:val="22"/>
          <w:lang w:val="es-MX"/>
        </w:rPr>
        <w:t>,</w:t>
      </w:r>
      <w:r w:rsidR="00BE7105" w:rsidRPr="0096037B">
        <w:rPr>
          <w:rFonts w:cs="Arial" w:hAnsi="Soberana Sans" w:ascii="Soberana Sans"/>
          <w:sz w:val="22"/>
          <w:szCs w:val="22"/>
          <w:lang w:val="es-MX"/>
        </w:rPr>
        <w:t xml:space="preserve"> a </w:t>
      </w:r>
      <w:proofErr w:type="gramEnd"/>
      <w:r w:rsidR="00281CDC">
        <w:rPr>
          <w:rFonts w:cs="Arial" w:hAnsi="Soberana Sans" w:ascii="Soberana Sans"/>
          <w:sz w:val="22"/>
          <w:szCs w:val="22"/>
          <w:lang w:val="es-MX"/>
        </w:rPr>
        <w:t>${47}</w:t>
      </w:r>
    </w:p>
    <w:p w:rsidRDefault="00803128" w:rsidP="00803128" w:rsidR="00803128" w:rsidRPr="0096037B">
      <w:pPr>
        <w:pStyle w:val="Subttulo"/>
        <w:ind w:left="4140"/>
        <w:rPr>
          <w:rFonts w:cs="Arial" w:hAnsi="Soberana Sans" w:ascii="Soberana Sans"/>
          <w:sz w:val="22"/>
          <w:szCs w:val="22"/>
          <w:lang w:val="es-MX"/>
        </w:rPr>
      </w:pPr>
    </w:p>
    <w:tbl>
      <w:tblPr>
        <w:tblW w:type="auto" w:w="0"/>
        <w:tblInd w:type="dxa" w:w="4140"/>
        <w:tblLook w:val="04A0" w:noVBand="1" w:noHBand="0" w:lastColumn="0" w:firstColumn="1" w:lastRow="0" w:firstRow="1"/>
      </w:tblPr>
      <w:tblGrid>
        <w:gridCol w:w="5324"/>
      </w:tblGrid>
      <w:tr w:rsidTr="00021A44" w:rsidR="00803128" w:rsidRPr="0096037B">
        <w:tc>
          <w:tcPr>
            <w:tcW w:type="dxa" w:w="5324"/>
          </w:tcPr>
          <w:p w:rsidRDefault="00803128" w:rsidP="00803128" w:rsidR="00803128" w:rsidRPr="0096037B">
            <w:pPr>
              <w:pStyle w:val="Subttulo"/>
              <w:tabs>
                <w:tab w:pos="9360" w:val="left"/>
              </w:tabs>
              <w:ind w:right="-108"/>
              <w:rPr>
                <w:rFonts w:cs="Arial" w:hAnsi="Soberana Sans" w:ascii="Soberana Sans"/>
                <w:i/>
                <w:sz w:val="22"/>
                <w:szCs w:val="22"/>
              </w:rPr>
            </w:pPr>
          </w:p>
          <w:p w:rsidRDefault="00281CDC" w:rsidP="00803128" w:rsidR="00803128" w:rsidRPr="0096037B">
            <w:pPr>
              <w:pStyle w:val="Subttulo"/>
              <w:tabs>
                <w:tab w:pos="9360" w:val="left"/>
              </w:tabs>
              <w:ind w:right="-108"/>
              <w:rPr>
                <w:rFonts w:cs="Arial" w:hAnsi="Soberana Sans" w:ascii="Soberana Sans"/>
                <w:i/>
                <w:sz w:val="22"/>
                <w:szCs w:val="22"/>
              </w:rPr>
            </w:pPr>
            <w:r>
              <w:rPr>
                <w:rFonts w:cs="Arial" w:hAnsi="Soberana Sans" w:ascii="Soberana Sans"/>
                <w:i/>
                <w:sz w:val="22"/>
                <w:szCs w:val="22"/>
              </w:rPr>
              <w:t>${88}</w:t>
            </w:r>
          </w:p>
        </w:tc>
      </w:tr>
    </w:tbl>
    <w:p w:rsidRDefault="00803128" w:rsidP="001263DB" w:rsidR="00803128" w:rsidRPr="0096037B">
      <w:pPr>
        <w:pStyle w:val="Subttulo"/>
        <w:ind w:left="4140"/>
        <w:rPr>
          <w:rFonts w:cs="Arial" w:hAnsi="Soberana Sans" w:ascii="Soberana Sans"/>
          <w:sz w:val="22"/>
          <w:szCs w:val="22"/>
          <w:lang w:val="es-MX"/>
        </w:rPr>
      </w:pPr>
    </w:p>
    <w:p w:rsidRDefault="00072D5C" w:rsidP="00081309" w:rsidR="00072D5C" w:rsidRPr="0096037B">
      <w:pPr>
        <w:rPr>
          <w:rFonts w:cs="Arial" w:hAnsi="Soberana Sans" w:ascii="Soberana Sans"/>
          <w:sz w:val="22"/>
          <w:szCs w:val="22"/>
        </w:rPr>
      </w:pPr>
    </w:p>
    <w:p w:rsidRDefault="00281CDC" w:rsidP="001F3267" w:rsidR="001F3267" w:rsidRPr="0096037B">
      <w:pPr>
        <w:pStyle w:val="Subttulo"/>
        <w:jc w:val="left"/>
        <w:rPr>
          <w:rFonts w:cs="Arial" w:hAnsi="Soberana Sans" w:ascii="Soberana Sans"/>
          <w:noProof/>
          <w:color w:val="000000"/>
          <w:sz w:val="22"/>
          <w:szCs w:val="22"/>
          <w:lang w:val="es-ES"/>
        </w:rPr>
      </w:pPr>
      <w:r>
        <w:rPr>
          <w:rFonts w:cs="Arial" w:hAnsi="Soberana Sans" w:ascii="Soberana Sans"/>
          <w:b/>
          <w:noProof/>
          <w:color w:val="000000"/>
          <w:sz w:val="22"/>
          <w:szCs w:val="22"/>
          <w:lang w:val="es-ES"/>
        </w:rPr>
        <w:t>${97}</w:t>
      </w:r>
    </w:p>
    <w:tbl>
      <w:tblPr>
        <w:tblW w:type="auto" w:w="0"/>
        <w:tblLook w:val="04A0"/>
      </w:tblPr>
      <w:tblGrid>
        <w:gridCol w:w="9576"/>
      </w:tblGrid>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p>
        </w:tc>
      </w:tr>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${17}</w:t>
            </w:r>
          </w:p>
        </w:tc>
      </w:tr>
    </w:tbl>
    <w:p w:rsidRDefault="007D0123" w:rsidP="007D0123" w:rsidR="007D0123" w:rsidRPr="00B66CD9">
      <w:r>
        <w:rPr>
          <w:rFonts w:cs="Arial" w:hAnsi="Soberana Sans" w:ascii="Soberana Sans"/>
          <w:color w:val="000000"/>
          <w:sz w:val="22"/>
          <w:szCs w:val="22"/>
        </w:rPr>
        <w:t xml:space="preserve"/>
      </w:r>
    </w:p>
    <w:p w:rsidRDefault="004A2A22" w:rsidP="00DC5051" w:rsidR="007D0123">
      <w:pPr>
        <w:jc w:val="both"/>
        <w:rPr>
          <w:rFonts w:cs="Arial" w:hAnsi="Soberana Sans" w:ascii="Soberana Sans"/>
          <w:bCs/>
          <w:color w:themeShade="80" w:themeColor="text1" w:val="808080"/>
          <w:sz w:val="22"/>
          <w:szCs w:val="22"/>
          <w:lang w:val="es-ES_tradnl"/>
        </w:rPr>
      </w:pPr>
      <w:r w:rsidR="00FB6344" w:rsidRPr="00984884">
        <w:rPr>
          <w:rFonts w:cs="Arial" w:hAnsi="Soberana Sans" w:ascii="Soberana Sans"/>
          <w:color w:val="000000"/>
          <w:sz w:val="22"/>
          <w:szCs w:val="22"/>
        </w:rPr>
        <w:t xml:space="preserve">Esta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de  la  Administración    General  de  Auditoría   de  Comercio  Exterior   del Servicio  de  Administración   Tributaria,   con  fundamento   en  los  artículos   16   de  la Constitución  Política de los Estados Unidos Mexicanos,  1, 7,  fracciones VII y XVIII y 8, fracción III de la Ley del Servicio de Administración   Tributaria,  publicada   en el Diario Oficial  de la Federación el  15  de diciembre  de 1995,  reformada  mediante  Decretos publicados en el Diario Oficial  de la Federación en fechas 4 de enero de 1999, 12 de junio de 2003,  6 de mayo del 2009  y 9 de abril del 2012;  2, primer párrafo,  apartado B, fracción   IV, inciso  b) y  segundo  párrafo,   5,  primer  párrafo,   13,  primer  párrafo, fracción  VI,   26,  primer  párrafo,  apartado  B, en relación  con el artículo  25, párrafos primero, fraccion XXXI,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último, numeral 2, inciso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del  Reglamento Interior del Servicio de Administración Tributaria, publicado  en el Diario Oficial  de la Federación el 24 de agosto  de 2015;  y con fundamento  en el artículo  22, párrafos primero, sexto y décimo segundo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y 33, último párrafo del Código Fiscal de la Federación, resuelve conforme a lo siguiente.</w:t>
      </w:r>
    </w:p>
    <w:p w:rsidRDefault="0080794C" w:rsidR="0080794C" w:rsidRPr="0096037B">
      <w:pPr>
        <w:jc w:val="both"/>
        <w:rPr>
          <w:rFonts w:cs="Arial" w:hAnsi="Soberana Sans" w:ascii="Soberana Sans"/>
          <w:bCs/>
          <w:sz w:val="22"/>
          <w:szCs w:val="22"/>
        </w:rPr>
      </w:pPr>
    </w:p>
    <w:p w:rsidRDefault="00B318E2" w:rsidP="001263DB" w:rsidR="00ED261F" w:rsidRPr="0096037B">
      <w:pPr>
        <w:jc w:val="center"/>
        <w:rPr>
          <w:rFonts w:cs="Arial" w:hAnsi="Soberana Sans" w:ascii="Soberana Sans"/>
          <w:b/>
          <w:sz w:val="22"/>
          <w:szCs w:val="22"/>
        </w:rPr>
      </w:pPr>
      <w:r w:rsidRPr="0096037B">
        <w:rPr>
          <w:rFonts w:cs="Arial" w:hAnsi="Soberana Sans" w:ascii="Soberana Sans"/>
          <w:b/>
          <w:sz w:val="22"/>
          <w:szCs w:val="22"/>
        </w:rPr>
        <w:t>ANTECEDENTES</w:t>
      </w:r>
    </w:p>
    <w:p w:rsidRDefault="00E70874" w:rsidP="001263DB" w:rsidR="00E70874" w:rsidRPr="0096037B">
      <w:pPr>
        <w:jc w:val="center"/>
        <w:rPr>
          <w:rFonts w:cs="Arial" w:hAnsi="Soberana Sans" w:ascii="Soberana Sans"/>
          <w:b/>
          <w:sz w:val="22"/>
          <w:szCs w:val="22"/>
        </w:rPr>
      </w:pPr>
    </w:p>
    <w:p w:rsidRDefault="005245D5" w:rsidR="00ED261F" w:rsidRPr="0096037B">
      <w:pPr>
        <w:jc w:val="both"/>
        <w:rPr>
          <w:rFonts w:cs="Arial" w:hAnsi="Soberana Sans" w:ascii="Soberana Sans"/>
          <w:bCs/>
          <w:sz w:val="22"/>
          <w:szCs w:val="22"/>
        </w:rPr>
      </w:pPr>
      <w:r w:rsidRPr="0096037B">
        <w:rPr>
          <w:rFonts w:cs="Arial" w:hAnsi="Soberana Sans" w:ascii="Soberana Sans"/>
          <w:bCs/>
          <w:sz w:val="22"/>
          <w:szCs w:val="22"/>
        </w:rPr>
        <w:t xml:space="preserve">Con fecha </w:t>
      </w:r>
      <w:r w:rsidR="00281CDC">
        <w:rPr>
          <w:rFonts w:cs="Arial" w:hAnsi="Soberana Sans" w:ascii="Soberana Sans"/>
          <w:bCs/>
          <w:sz w:val="22"/>
          <w:szCs w:val="22"/>
        </w:rPr>
        <w:t>${35}</w:t>
      </w:r>
      <w:r w:rsidR="004F22EB" w:rsidRPr="0096037B">
        <w:rPr>
          <w:rFonts w:cs="Arial" w:hAnsi="Soberana Sans" w:ascii="Soberana Sans"/>
          <w:bCs/>
          <w:sz w:val="22"/>
          <w:szCs w:val="22"/>
        </w:rPr>
        <w:t xml:space="preserve">, </w:t>
      </w:r>
      <w:r w:rsidR="00141ACE" w:rsidRPr="0096037B">
        <w:rPr>
          <w:rFonts w:cs="Arial" w:hAnsi="Soberana Sans" w:ascii="Soberana Sans"/>
          <w:bCs/>
          <w:sz w:val="22"/>
          <w:szCs w:val="22"/>
        </w:rPr>
        <w:t xml:space="preserve">en nombre de su representada ingresó ante la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ED261F" w:rsidRPr="0096037B">
        <w:rPr>
          <w:rFonts w:cs="Arial" w:hAnsi="Soberana Sans" w:ascii="Soberana Sans"/>
          <w:bCs/>
          <w:sz w:val="22"/>
          <w:szCs w:val="22"/>
        </w:rPr>
        <w:t xml:space="preserve"> solicitud </w:t>
      </w:r>
      <w:r w:rsidR="00EE7785" w:rsidRPr="0096037B">
        <w:rPr>
          <w:rFonts w:cs="Arial" w:hAnsi="Soberana Sans" w:ascii="Soberana Sans"/>
          <w:bCs/>
          <w:sz w:val="22"/>
          <w:szCs w:val="22"/>
        </w:rPr>
        <w:t>de</w:t>
      </w:r>
      <w:r w:rsidR="00ED261F" w:rsidRPr="0096037B">
        <w:rPr>
          <w:rFonts w:cs="Arial" w:hAnsi="Soberana Sans" w:ascii="Soberana Sans"/>
          <w:bCs/>
          <w:sz w:val="22"/>
          <w:szCs w:val="22"/>
        </w:rPr>
        <w:t xml:space="preserve"> devolución por </w:t>
      </w:r>
      <w:r w:rsidR="00281CDC">
        <w:rPr>
          <w:rFonts w:cs="Arial" w:hAnsi="Soberana Sans" w:ascii="Soberana Sans"/>
          <w:bCs/>
          <w:sz w:val="22"/>
          <w:szCs w:val="22"/>
        </w:rPr>
        <w:t>${115}</w:t>
      </w:r>
      <w:r w:rsidR="00EE7785" w:rsidRPr="0096037B">
        <w:rPr>
          <w:rFonts w:cs="Arial" w:hAnsi="Soberana Sans" w:ascii="Soberana Sans"/>
          <w:bCs/>
          <w:sz w:val="22"/>
          <w:szCs w:val="22"/>
        </w:rPr>
        <w:t xml:space="preserve"> por concepto de </w:t>
      </w:r>
      <w:r w:rsidR="00281CDC">
        <w:rPr>
          <w:rFonts w:cs="Arial" w:hAnsi="Soberana Sans" w:ascii="Soberana Sans"/>
          <w:bCs/>
          <w:sz w:val="22"/>
          <w:szCs w:val="22"/>
        </w:rPr>
        <w:t>${10}</w:t>
      </w:r>
      <w:r w:rsidR="00ED261F" w:rsidRPr="0096037B">
        <w:rPr>
          <w:rFonts w:cs="Arial" w:hAnsi="Soberana Sans" w:ascii="Soberana Sans"/>
          <w:bCs/>
          <w:sz w:val="22"/>
          <w:szCs w:val="22"/>
        </w:rPr>
        <w:t xml:space="preserve">, en cantidad de </w:t>
      </w:r>
      <w:r w:rsidR="00281CDC">
        <w:rPr>
          <w:rFonts w:cs="Arial" w:hAnsi="Soberana Sans" w:ascii="Soberana Sans"/>
          <w:bCs/>
          <w:sz w:val="22"/>
          <w:szCs w:val="22"/>
        </w:rPr>
        <w:t>${76}</w:t>
      </w:r>
      <w:r w:rsidR="00ED261F" w:rsidRPr="0096037B">
        <w:rPr>
          <w:rFonts w:cs="Arial" w:hAnsi="Soberana Sans" w:ascii="Soberana Sans"/>
          <w:bCs/>
          <w:sz w:val="22"/>
          <w:szCs w:val="22"/>
        </w:rPr>
        <w:t>, correspondiente al</w:t>
      </w:r>
      <w:r w:rsidR="00EE7785" w:rsidRPr="0096037B">
        <w:rPr>
          <w:rFonts w:cs="Arial" w:hAnsi="Soberana Sans" w:ascii="Soberana Sans"/>
          <w:bCs/>
          <w:sz w:val="22"/>
          <w:szCs w:val="22"/>
        </w:rPr>
        <w:t xml:space="preserve"> periodo de </w:t>
      </w:r>
      <w:r w:rsidR="00281CDC">
        <w:rPr>
          <w:rFonts w:cs="Arial" w:hAnsi="Soberana Sans" w:ascii="Soberana Sans"/>
          <w:bCs/>
          <w:sz w:val="22"/>
          <w:szCs w:val="22"/>
        </w:rPr>
        <w:t>${119}</w:t>
      </w:r>
      <w:r w:rsidR="00ED261F" w:rsidRPr="0096037B">
        <w:rPr>
          <w:rFonts w:cs="Arial" w:hAnsi="Soberana Sans" w:ascii="Soberana Sans"/>
          <w:bCs/>
          <w:sz w:val="22"/>
          <w:szCs w:val="22"/>
        </w:rPr>
        <w:t xml:space="preserve">, </w:t>
      </w:r>
      <w:r w:rsidR="00EE7785" w:rsidRPr="0096037B">
        <w:rPr>
          <w:rFonts w:cs="Arial" w:hAnsi="Soberana Sans" w:ascii="Soberana Sans"/>
          <w:bCs/>
          <w:sz w:val="22"/>
          <w:szCs w:val="22"/>
        </w:rPr>
        <w:t xml:space="preserve">del ejercicio </w:t>
      </w:r>
      <w:r w:rsidR="00281CDC">
        <w:rPr>
          <w:rFonts w:cs="Arial" w:hAnsi="Soberana Sans" w:ascii="Soberana Sans"/>
          <w:bCs/>
          <w:sz w:val="22"/>
          <w:szCs w:val="22"/>
        </w:rPr>
        <w:t>${19}</w:t>
      </w:r>
      <w:r w:rsidR="00ED261F" w:rsidRPr="0096037B">
        <w:rPr>
          <w:rFonts w:cs="Arial" w:hAnsi="Soberana Sans" w:ascii="Soberana Sans"/>
          <w:bCs/>
          <w:sz w:val="22"/>
          <w:szCs w:val="22"/>
        </w:rPr>
        <w:t xml:space="preserve"> con número de </w:t>
      </w:r>
      <w:r w:rsidR="00A86F3C" w:rsidRPr="0096037B">
        <w:rPr>
          <w:rFonts w:cs="Arial" w:hAnsi="Soberana Sans" w:ascii="Soberana Sans"/>
          <w:bCs/>
          <w:sz w:val="22"/>
          <w:szCs w:val="22"/>
        </w:rPr>
        <w:t xml:space="preserve">control </w:t>
      </w:r>
      <w:r w:rsidR="00281CDC">
        <w:rPr>
          <w:rFonts w:cs="Arial" w:hAnsi="Soberana Sans" w:ascii="Soberana Sans"/>
          <w:bCs/>
          <w:sz w:val="22"/>
          <w:szCs w:val="22"/>
        </w:rPr>
        <w:t>${103}</w:t>
      </w:r>
      <w:r w:rsidR="00ED261F" w:rsidRPr="0096037B">
        <w:rPr>
          <w:rFonts w:cs="Arial" w:hAnsi="Soberana Sans" w:ascii="Soberana Sans"/>
          <w:bCs/>
          <w:sz w:val="22"/>
          <w:szCs w:val="22"/>
        </w:rPr>
        <w:t xml:space="preserve">. </w:t>
      </w:r>
    </w:p>
    <w:p w:rsidRDefault="00ED261F" w:rsidR="00ED261F" w:rsidRPr="0096037B">
      <w:pPr>
        <w:jc w:val="both"/>
        <w:rPr>
          <w:rFonts w:cs="Arial" w:hAnsi="Soberana Sans" w:ascii="Soberana Sans"/>
          <w:sz w:val="22"/>
          <w:szCs w:val="22"/>
        </w:rPr>
      </w:pPr>
    </w:p>
    <w:p w:rsidRDefault="002A30FD" w:rsidP="002A30FD" w:rsidR="002A30FD" w:rsidRPr="0096037B">
      <w:pPr>
        <w:jc w:val="both"/>
        <w:rPr>
          <w:rFonts w:cs="Arial" w:hAnsi="Soberana Sans" w:ascii="Soberana Sans"/>
          <w:bCs/>
          <w:sz w:val="22"/>
          <w:szCs w:val="22"/>
        </w:rPr>
      </w:pPr>
      <w:r w:rsidRPr="0096037B">
        <w:rPr>
          <w:rFonts w:cs="Arial" w:hAnsi="Soberana Sans" w:ascii="Soberana Sans"/>
          <w:bCs/>
          <w:sz w:val="22"/>
          <w:szCs w:val="22"/>
        </w:rPr>
        <w:t xml:space="preserve">Derivado de la existencia de créditos fiscales firmes a cargo del contribuyente </w:t>
      </w:r>
      <w:r w:rsidR="00281CDC">
        <w:rPr>
          <w:rFonts w:cs="Arial" w:hAnsi="Soberana Sans" w:ascii="Soberana Sans"/>
          <w:bCs/>
          <w:sz w:val="22"/>
          <w:szCs w:val="22"/>
        </w:rPr>
        <w:t>${97}</w:t>
      </w:r>
      <w:r w:rsidRPr="0096037B">
        <w:rPr>
          <w:rFonts w:cs="Arial" w:hAnsi="Soberana Sans" w:ascii="Soberana Sans"/>
          <w:bCs/>
          <w:sz w:val="22"/>
          <w:szCs w:val="22"/>
        </w:rPr>
        <w:t>, de conformidad con lo dispuesto por el artículo 23 párrafo quinto, del Código Fiscal de la Federación, se estima procedente la compensación de oficio de los créditos que se señalan a continuación:</w:t>
      </w:r>
    </w:p>
    <w:p w:rsidRDefault="002A30FD" w:rsidP="002A30FD" w:rsidR="002A30FD" w:rsidRPr="0096037B">
      <w:pPr>
        <w:rPr>
          <w:rFonts w:cs="Arial" w:hAnsi="Soberana Sans" w:ascii="Soberana Sans"/>
          <w:bCs/>
          <w:sz w:val="22"/>
          <w:szCs w:val="22"/>
        </w:rPr>
      </w:pPr>
    </w:p>
    <w:p w:rsidRDefault="0080794C" w:rsidP="002A30FD" w:rsidR="0080794C" w:rsidRPr="0096037B">
      <w:pPr>
        <w:rPr>
          <w:rFonts w:cs="Arial" w:hAnsi="Soberana Sans" w:ascii="Soberana Sans"/>
          <w:bCs/>
          <w:sz w:val="22"/>
          <w:szCs w:val="22"/>
        </w:rPr>
      </w:pPr>
    </w:p>
    <w:tbl>
      <w:tblPr>
        <w:tblW w:type="pct" w:w="500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ook w:val="04A0"/>
      </w:tblPr>
      <w:tblGrid>
        <w:gridCol w:w="1951"/>
        <w:gridCol w:w="1951"/>
        <w:gridCol w:w="1952"/>
        <w:gridCol w:w="1952"/>
        <w:gridCol w:w="1770"/>
      </w:tblGrid>
      <w:tr w:rsidTr="008E7154" w:rsidR="00B34349" w:rsidRPr="005A58B6">
        <w:trPr>
          <w:trHeight w:val="559"/>
        </w:trPr>
        <w:tc>
          <w:tcPr>
            <w:tcW w:type="pct" w:w="1019"/>
            <w:shd w:fill="C4BC96" w:color="auto" w:val="clear"/>
          </w:tcPr>
          <w:p w:rsidRDefault="00B34349" w:rsidP="008E7154" w:rsidR="00B34349" w:rsidRPr="00F01294">
            <w:pPr>
              <w:rPr>
                <w:rFonts w:cs="Arial" w:hAnsi="Soberana Sans" w:ascii="Soberana Sans"/>
                <w:bCs/>
                <w:color w:val="000000"/>
                <w:sz w:val="22"/>
                <w:szCs w:val="22"/>
              </w:rPr>
            </w:pPr>
            <w:r w:rsidRPr="00F01294">
              <w:rPr>
                <w:rFonts w:cs="Arial" w:hAnsi="Soberana Sans" w:ascii="Soberana Sans"/>
                <w:bCs/>
                <w:color w:val="000000"/>
                <w:sz w:val="22"/>
                <w:szCs w:val="22"/>
              </w:rPr>
              <w:t>Crédito No.</w:t>
            </w:r>
          </w:p>
        </w:tc>
        <w:tc>
          <w:tcPr>
            <w:tcW w:type="pct" w:w="1019"/>
            <w:shd w:fill="C4BC96" w:color="auto" w:val="clear"/>
          </w:tcPr>
          <w:p w:rsidRDefault="00B34349" w:rsidP="008E7154" w:rsidR="00B34349" w:rsidRPr="00F01294">
            <w:pPr>
              <w:rPr>
                <w:rFonts w:cs="Arial" w:hAnsi="Soberana Sans" w:ascii="Soberana Sans"/>
                <w:bCs/>
                <w:color w:val="000000"/>
                <w:sz w:val="22"/>
                <w:szCs w:val="22"/>
              </w:rPr>
            </w:pPr>
            <w:r w:rsidRPr="00F01294">
              <w:rPr>
                <w:rFonts w:cs="Arial" w:hAnsi="Soberana Sans" w:ascii="Soberana Sans"/>
                <w:bCs/>
                <w:color w:val="000000"/>
                <w:sz w:val="22"/>
                <w:szCs w:val="22"/>
              </w:rPr>
              <w:t>Concepto</w:t>
            </w:r>
          </w:p>
        </w:tc>
        <w:tc>
          <w:tcPr>
            <w:tcW w:type="pct" w:w="1019"/>
            <w:shd w:fill="C4BC96" w:color="auto" w:val="clear"/>
          </w:tcPr>
          <w:p w:rsidRDefault="00B34349" w:rsidP="008E7154" w:rsidR="00B34349" w:rsidRPr="00F01294">
            <w:pPr>
              <w:rPr>
                <w:rFonts w:cs="Arial" w:hAnsi="Soberana Sans" w:ascii="Soberana Sans"/>
                <w:bCs/>
                <w:color w:val="000000"/>
                <w:sz w:val="22"/>
                <w:szCs w:val="22"/>
              </w:rPr>
            </w:pPr>
            <w:r w:rsidRPr="00F01294">
              <w:rPr>
                <w:rFonts w:cs="Arial" w:hAnsi="Soberana Sans" w:ascii="Soberana Sans"/>
                <w:bCs/>
                <w:color w:val="000000"/>
                <w:sz w:val="22"/>
                <w:szCs w:val="22"/>
              </w:rPr>
              <w:t>Descripción</w:t>
            </w:r>
          </w:p>
        </w:tc>
        <w:tc>
          <w:tcPr>
            <w:tcW w:type="pct" w:w="1019"/>
            <w:shd w:fill="C4BC96" w:color="auto" w:val="clear"/>
          </w:tcPr>
          <w:p w:rsidRDefault="00B34349" w:rsidP="008E7154" w:rsidR="00B34349" w:rsidRPr="00F01294">
            <w:pPr>
              <w:rPr>
                <w:rFonts w:cs="Arial" w:hAnsi="Soberana Sans" w:ascii="Soberana Sans"/>
                <w:bCs/>
                <w:color w:val="000000"/>
                <w:sz w:val="22"/>
                <w:szCs w:val="22"/>
              </w:rPr>
            </w:pPr>
            <w:r w:rsidRPr="00F01294">
              <w:rPr>
                <w:rFonts w:cs="Arial" w:hAnsi="Soberana Sans" w:ascii="Soberana Sans"/>
                <w:bCs/>
                <w:color w:val="000000"/>
                <w:sz w:val="22"/>
                <w:szCs w:val="22"/>
              </w:rPr>
              <w:t>Monto Histórico</w:t>
            </w:r>
          </w:p>
        </w:tc>
        <w:tc>
          <w:tcPr>
            <w:tcW w:type="pct" w:w="924"/>
            <w:shd w:fill="C4BC96" w:color="auto" w:val="clear"/>
          </w:tcPr>
          <w:p w:rsidRDefault="00B34349" w:rsidP="008E7154" w:rsidR="00B34349" w:rsidRPr="00F01294">
            <w:pPr>
              <w:rPr>
                <w:rFonts w:cs="Arial" w:hAnsi="Soberana Sans" w:ascii="Soberana Sans"/>
                <w:bCs/>
                <w:color w:val="000000"/>
                <w:sz w:val="22"/>
                <w:szCs w:val="22"/>
              </w:rPr>
            </w:pPr>
            <w:r w:rsidRPr="00F01294">
              <w:rPr>
                <w:rFonts w:cs="Arial" w:hAnsi="Soberana Sans" w:ascii="Soberana Sans"/>
                <w:bCs/>
                <w:color w:val="000000"/>
                <w:sz w:val="22"/>
                <w:szCs w:val="22"/>
              </w:rPr>
              <w:t>Monto Actualizado</w:t>
            </w:r>
          </w:p>
        </w:tc>
      </w:tr>
      <w:tr w:rsidTr="008E7154" w:rsidR="00B34349" w:rsidRPr="005A58B6">
        <w:trPr>
          <w:trHeight w:val="280"/>
        </w:trPr>
        <w:tc>
          <w:tcPr>
            <w:tcW w:type="pct" w:w="1019"/>
          </w:tcPr>
          <w:p w:rsidRDefault="00B34349" w:rsidP="008E7154" w:rsidR="00B34349" w:rsidRPr="00F01294">
            <w:pPr>
              <w:rPr>
                <w:rFonts w:cs="Arial" w:hAnsi="Soberana Sans" w:ascii="Soberana Sans"/>
                <w:bCs/>
                <w:color w:val="000000"/>
                <w:sz w:val="22"/>
                <w:szCs w:val="22"/>
              </w:rPr>
            </w:pPr>
            <w:r>
              <w:rPr>
                <w:rFonts w:cs="Arial" w:hAnsi="Soberana Sans" w:ascii="Soberana Sans"/>
                <w:bCs/>
                <w:color w:val="000000"/>
                <w:sz w:val="22"/>
                <w:szCs w:val="22"/>
              </w:rPr>
              <w:t>${112}</w:t>
            </w:r>
          </w:p>
        </w:tc>
        <w:tc>
          <w:tcPr>
            <w:tcW w:type="pct" w:w="1019"/>
          </w:tcPr>
          <w:p w:rsidRDefault="00B34349" w:rsidP="008E7154" w:rsidR="00B34349" w:rsidRPr="00F01294">
            <w:pPr>
              <w:rPr>
                <w:rFonts w:cs="Arial" w:hAnsi="Soberana Sans" w:ascii="Soberana Sans"/>
                <w:bCs/>
                <w:color w:val="000000"/>
                <w:sz w:val="22"/>
                <w:szCs w:val="22"/>
              </w:rPr>
            </w:pPr>
            <w:r>
              <w:rPr>
                <w:rFonts w:cs="Arial" w:hAnsi="Soberana Sans" w:ascii="Soberana Sans"/>
                <w:bCs/>
                <w:color w:val="000000"/>
                <w:sz w:val="22"/>
                <w:szCs w:val="22"/>
              </w:rPr>
              <w:t>${239}</w:t>
            </w:r>
          </w:p>
        </w:tc>
        <w:tc>
          <w:tcPr>
            <w:tcW w:type="pct" w:w="1019"/>
          </w:tcPr>
          <w:p w:rsidRDefault="00B34349" w:rsidP="008E7154" w:rsidR="00B34349" w:rsidRPr="00F01294">
            <w:pPr>
              <w:rPr>
                <w:rFonts w:cs="Arial" w:hAnsi="Soberana Sans" w:ascii="Soberana Sans"/>
                <w:bCs/>
                <w:color w:val="000000"/>
                <w:sz w:val="22"/>
                <w:szCs w:val="22"/>
              </w:rPr>
            </w:pPr>
            <w:r>
              <w:rPr>
                <w:rFonts w:cs="Arial" w:hAnsi="Soberana Sans" w:ascii="Soberana Sans"/>
                <w:bCs/>
                <w:color w:val="000000"/>
                <w:sz w:val="22"/>
                <w:szCs w:val="22"/>
              </w:rPr>
              <w:t>${240}</w:t>
            </w:r>
          </w:p>
        </w:tc>
        <w:tc>
          <w:tcPr>
            <w:tcW w:type="pct" w:w="1019"/>
          </w:tcPr>
          <w:p w:rsidRDefault="00B34349" w:rsidP="008E7154" w:rsidR="00B34349" w:rsidRPr="00F01294">
            <w:pPr>
              <w:rPr>
                <w:rFonts w:cs="Arial" w:hAnsi="Soberana Sans" w:ascii="Soberana Sans"/>
                <w:bCs/>
                <w:color w:val="000000"/>
                <w:sz w:val="22"/>
                <w:szCs w:val="22"/>
              </w:rPr>
            </w:pPr>
            <w:r>
              <w:rPr>
                <w:rFonts w:cs="Arial" w:hAnsi="Soberana Sans" w:ascii="Soberana Sans"/>
                <w:bCs/>
                <w:color w:val="000000"/>
                <w:sz w:val="22"/>
                <w:szCs w:val="22"/>
              </w:rPr>
              <w:t>${155}</w:t>
            </w:r>
          </w:p>
        </w:tc>
        <w:tc>
          <w:tcPr>
            <w:tcW w:type="pct" w:w="924"/>
          </w:tcPr>
          <w:p w:rsidRDefault="00B34349" w:rsidP="008E7154" w:rsidR="00B34349" w:rsidRPr="00F01294">
            <w:pPr>
              <w:rPr>
                <w:rFonts w:cs="Arial" w:hAnsi="Soberana Sans" w:ascii="Soberana Sans"/>
                <w:bCs/>
                <w:color w:val="000000"/>
                <w:sz w:val="22"/>
                <w:szCs w:val="22"/>
              </w:rPr>
            </w:pPr>
            <w:r>
              <w:rPr>
                <w:rFonts w:cs="Arial" w:hAnsi="Soberana Sans" w:ascii="Soberana Sans"/>
                <w:bCs/>
                <w:color w:val="000000"/>
                <w:sz w:val="22"/>
                <w:szCs w:val="22"/>
              </w:rPr>
              <w:t>${242}</w:t>
            </w:r>
          </w:p>
        </w:tc>
      </w:tr>
    </w:tbl>
    <w:tbl>
      <w:tblPr>
        <w:tblW w:type="pct" w:w="500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ook w:val="04A0"/>
      </w:tblPr>
      <w:tblGrid>
        <w:gridCol w:w="1951"/>
        <w:gridCol w:w="1951"/>
        <w:gridCol w:w="1952"/>
        <w:gridCol w:w="1952"/>
        <w:gridCol w:w="1770"/>
      </w:tblGrid>
      <w:tr w:rsidTr="00867EE0" w:rsidR="004357A5" w:rsidRPr="005A58B6">
        <w:trPr>
          <w:trHeight w:val="280"/>
        </w:trPr>
        <w:tc>
          <w:tcPr>
            <w:tcW w:type="pct" w:w="3057"/>
            <w:gridSpan w:val="3"/>
          </w:tcPr>
          <w:p w:rsidRDefault="004357A5" w:rsidP="00867EE0" w:rsidR="004357A5" w:rsidRPr="00F01294">
            <w:pPr>
              <w:jc w:val="right"/>
              <w:rPr>
                <w:rFonts w:cs="Arial" w:hAnsi="Soberana Sans" w:ascii="Soberana Sans"/>
                <w:bCs/>
                <w:color w:val="000000"/>
              </w:rPr>
            </w:pPr>
            <w:r w:rsidRPr="00F01294">
              <w:rPr>
                <w:rFonts w:cs="Arial" w:hAnsi="Soberana Sans" w:ascii="Soberana Sans"/>
                <w:bCs/>
                <w:color w:val="000000"/>
                <w:sz w:val="22"/>
                <w:szCs w:val="22"/>
              </w:rPr>
              <w:t>Total</w:t>
            </w:r>
          </w:p>
        </w:tc>
        <w:tc>
          <w:tcPr>
            <w:tcW w:type="pct" w:w="1019"/>
          </w:tcPr>
          <w:p w:rsidRDefault="004A2A22" w:rsidP="00DC5051" w:rsidR="007D0123">
            <w:pPr>
              <w:jc w:val="both"/>
              <w:rPr>
                <w:rFonts w:cs="Arial" w:hAnsi="Soberana Sans" w:ascii="Soberana Sans"/>
                <w:bCs/>
                <w:color w:themeShade="80" w:themeColor="text1" w:val="808080"/>
                <w:sz w:val="22"/>
                <w:szCs w:val="22"/>
                <w:lang w:val="es-ES_tradnl"/>
              </w:rPr>
            </w:pPr>
            <w:permStart w:edGrp="everyone" w:id="740763314"/>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740763314"/>
          </w:p>
        </w:tc>
        <w:tc>
          <w:tcPr>
            <w:tcW w:type="pct" w:w="924"/>
          </w:tcPr>
          <w:p w:rsidRDefault="004A2A22" w:rsidP="00DC5051" w:rsidR="007D0123">
            <w:pPr>
              <w:jc w:val="both"/>
              <w:rPr>
                <w:rFonts w:cs="Arial" w:hAnsi="Soberana Sans" w:ascii="Soberana Sans"/>
                <w:bCs/>
                <w:color w:themeShade="80" w:themeColor="text1" w:val="808080"/>
                <w:sz w:val="22"/>
                <w:szCs w:val="22"/>
                <w:lang w:val="es-ES_tradnl"/>
              </w:rPr>
            </w:pPr>
            <w:permStart w:edGrp="everyone" w:id="740763314"/>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740763314"/>
          </w:p>
        </w:tc>
      </w:tr>
      <w:permEnd w:id="8"/>
      <w:permEnd w:id="9"/>
      <w:permEnd w:id="10"/>
    </w:tbl>
    <w:p w:rsidRDefault="002A30FD" w:rsidR="002A30FD" w:rsidRPr="0096037B">
      <w:pPr>
        <w:jc w:val="both"/>
        <w:rPr>
          <w:rFonts w:cs="Arial" w:hAnsi="Soberana Sans" w:ascii="Soberana Sans"/>
          <w:sz w:val="22"/>
          <w:szCs w:val="22"/>
        </w:rPr>
      </w:pPr>
    </w:p>
    <w:p w:rsidRDefault="0015585D" w:rsidP="0015585D" w:rsidR="0015585D" w:rsidRPr="0096037B">
      <w:pPr>
        <w:jc w:val="center"/>
        <w:rPr>
          <w:rFonts w:cs="Arial" w:hAnsi="Soberana Sans" w:ascii="Soberana Sans"/>
          <w:b/>
          <w:sz w:val="22"/>
          <w:szCs w:val="22"/>
        </w:rPr>
      </w:pPr>
      <w:r w:rsidRPr="0096037B">
        <w:rPr>
          <w:rFonts w:cs="Arial" w:hAnsi="Soberana Sans" w:ascii="Soberana Sans"/>
          <w:b/>
          <w:sz w:val="22"/>
          <w:szCs w:val="22"/>
        </w:rPr>
        <w:t>CONSIDERANDOS</w:t>
      </w: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p w:rsidRDefault="0015585D" w:rsidP="0015585D" w:rsidR="0015585D" w:rsidRPr="0096037B">
      <w:pPr>
        <w:rPr>
          <w:rFonts w:cs="Arial" w:hAnsi="Soberana Sans" w:ascii="Soberana Sans"/>
          <w:sz w:val="22"/>
          <w:szCs w:val="22"/>
        </w:rPr>
      </w:pPr>
    </w:p>
    <w:p w:rsidRDefault="00141ACE" w:rsidR="00F6275C" w:rsidRPr="0096037B">
      <w:pPr>
        <w:jc w:val="both"/>
        <w:rPr>
          <w:rFonts w:cs="Arial" w:hAnsi="Soberana Sans" w:ascii="Soberana Sans"/>
          <w:bCs/>
          <w:sz w:val="22"/>
          <w:szCs w:val="22"/>
        </w:rPr>
      </w:pPr>
      <w:r w:rsidRPr="0096037B">
        <w:rPr>
          <w:rFonts w:cs="Arial" w:hAnsi="Soberana Sans" w:ascii="Soberana Sans"/>
          <w:bCs/>
          <w:sz w:val="22"/>
          <w:szCs w:val="22"/>
        </w:rPr>
        <w:t>E</w:t>
      </w:r>
      <w:r w:rsidR="002063E4" w:rsidRPr="0096037B">
        <w:rPr>
          <w:rFonts w:cs="Arial" w:hAnsi="Soberana Sans" w:ascii="Soberana Sans"/>
          <w:bCs/>
          <w:sz w:val="22"/>
          <w:szCs w:val="22"/>
        </w:rPr>
        <w:t xml:space="preserve">sta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Pr="0096037B">
        <w:rPr>
          <w:rFonts w:cs="Arial" w:hAnsi="Soberana Sans" w:ascii="Soberana Sans"/>
          <w:sz w:val="22"/>
          <w:szCs w:val="22"/>
        </w:rPr>
        <w:t xml:space="preserve">, </w:t>
      </w:r>
      <w:r w:rsidR="00F6275C" w:rsidRPr="0096037B">
        <w:rPr>
          <w:rFonts w:cs="Arial" w:hAnsi="Soberana Sans" w:ascii="Soberana Sans"/>
          <w:bCs/>
          <w:sz w:val="22"/>
          <w:szCs w:val="22"/>
        </w:rPr>
        <w:t xml:space="preserve">de </w:t>
      </w:r>
      <w:r w:rsidR="0015585D" w:rsidRPr="0096037B">
        <w:rPr>
          <w:rFonts w:cs="Arial" w:hAnsi="Soberana Sans" w:ascii="Soberana Sans"/>
          <w:sz w:val="22"/>
          <w:szCs w:val="22"/>
        </w:rPr>
        <w:t>Administración General de Auditoría de Comercio Exterior</w:t>
      </w:r>
      <w:r w:rsidR="00F6275C" w:rsidRPr="0096037B">
        <w:rPr>
          <w:rFonts w:cs="Arial" w:hAnsi="Soberana Sans" w:ascii="Soberana Sans"/>
          <w:bCs/>
          <w:sz w:val="22"/>
          <w:szCs w:val="22"/>
        </w:rPr>
        <w:t>, del Servic</w:t>
      </w:r>
      <w:r w:rsidR="005365A6" w:rsidRPr="0096037B">
        <w:rPr>
          <w:rFonts w:cs="Arial" w:hAnsi="Soberana Sans" w:ascii="Soberana Sans"/>
          <w:bCs/>
          <w:sz w:val="22"/>
          <w:szCs w:val="22"/>
        </w:rPr>
        <w:t>io de Administración Tributaria</w:t>
      </w:r>
    </w:p>
    <w:p w:rsidRDefault="002A30FD" w:rsidP="00EE7785" w:rsidR="002A30FD" w:rsidRPr="0096037B">
      <w:pPr>
        <w:jc w:val="both"/>
        <w:rPr>
          <w:rFonts w:cs="Arial" w:hAnsi="Soberana Sans" w:ascii="Soberana Sans"/>
          <w:strike/>
          <w:sz w:val="22"/>
          <w:szCs w:val="22"/>
        </w:rPr>
      </w:pPr>
    </w:p>
    <w:p w:rsidRDefault="00EE7785" w:rsidP="00EE7785" w:rsidR="00EE7785" w:rsidRPr="0096037B">
      <w:pPr>
        <w:jc w:val="center"/>
        <w:rPr>
          <w:rFonts w:cs="Arial" w:hAnsi="Soberana Sans" w:ascii="Soberana Sans"/>
          <w:b/>
          <w:bCs/>
          <w:sz w:val="22"/>
          <w:szCs w:val="22"/>
        </w:rPr>
      </w:pPr>
      <w:r w:rsidRPr="0096037B">
        <w:rPr>
          <w:rFonts w:cs="Arial" w:hAnsi="Soberana Sans" w:ascii="Soberana Sans"/>
          <w:b/>
          <w:bCs/>
          <w:sz w:val="22"/>
          <w:szCs w:val="22"/>
        </w:rPr>
        <w:t>RESUELVE</w:t>
      </w:r>
    </w:p>
    <w:p w:rsidRDefault="00EE7785" w:rsidP="00EE7785" w:rsidR="00EE7785" w:rsidRPr="0096037B">
      <w:pPr>
        <w:jc w:val="both"/>
        <w:rPr>
          <w:rFonts w:cs="Arial" w:hAnsi="Soberana Sans" w:ascii="Soberana Sans"/>
          <w:bCs/>
          <w:sz w:val="22"/>
          <w:szCs w:val="22"/>
        </w:rPr>
      </w:pPr>
    </w:p>
    <w:p w:rsidRDefault="00B318E2" w:rsidP="00EE7785" w:rsidR="00B318E2" w:rsidRPr="0096037B">
      <w:pPr>
        <w:jc w:val="both"/>
        <w:rPr>
          <w:rFonts w:cs="Arial" w:hAnsi="Soberana Sans" w:ascii="Soberana Sans"/>
          <w:bCs/>
          <w:sz w:val="22"/>
          <w:szCs w:val="22"/>
        </w:rPr>
      </w:pPr>
      <w:r w:rsidRPr="0096037B">
        <w:rPr>
          <w:rFonts w:cs="Arial" w:hAnsi="Soberana Sans" w:ascii="Soberana Sans"/>
          <w:b/>
          <w:bCs/>
          <w:sz w:val="22"/>
          <w:szCs w:val="22"/>
        </w:rPr>
        <w:t>PRIMERO</w:t>
      </w:r>
      <w:r w:rsidR="00803128" w:rsidRPr="0096037B">
        <w:rPr>
          <w:rFonts w:cs="Arial" w:hAnsi="Soberana Sans" w:ascii="Soberana Sans"/>
          <w:b/>
          <w:bCs/>
          <w:sz w:val="22"/>
          <w:szCs w:val="22"/>
        </w:rPr>
        <w:t>.</w:t>
      </w:r>
      <w:r w:rsidR="00EF5160" w:rsidRPr="0096037B">
        <w:rPr>
          <w:rFonts w:cs="Arial" w:hAnsi="Soberana Sans" w:ascii="Soberana Sans"/>
          <w:bCs/>
          <w:sz w:val="22"/>
          <w:szCs w:val="22"/>
        </w:rPr>
        <w:t xml:space="preserve"> D</w:t>
      </w:r>
      <w:r w:rsidRPr="0096037B">
        <w:rPr>
          <w:rFonts w:cs="Arial" w:hAnsi="Soberana Sans" w:ascii="Soberana Sans"/>
          <w:bCs/>
          <w:sz w:val="22"/>
          <w:szCs w:val="22"/>
        </w:rPr>
        <w:t>e conformidad con lo anterior y atendiendo a lo dispuesto por el artículo 22</w:t>
      </w:r>
      <w:r w:rsidR="00803128" w:rsidRPr="0096037B">
        <w:rPr>
          <w:rFonts w:cs="Arial" w:hAnsi="Soberana Sans" w:ascii="Soberana Sans"/>
          <w:bCs/>
          <w:sz w:val="22"/>
          <w:szCs w:val="22"/>
        </w:rPr>
        <w:t>,</w:t>
      </w:r>
      <w:r w:rsidRPr="0096037B">
        <w:rPr>
          <w:rFonts w:cs="Arial" w:hAnsi="Soberana Sans" w:ascii="Soberana Sans"/>
          <w:bCs/>
          <w:sz w:val="22"/>
          <w:szCs w:val="22"/>
        </w:rPr>
        <w:t xml:space="preserve"> párrafos primero y séptimo, del Código Fiscal de la Federación, esta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Pr="0096037B">
        <w:rPr>
          <w:rFonts w:cs="Arial" w:hAnsi="Soberana Sans" w:ascii="Soberana Sans"/>
          <w:bCs/>
          <w:sz w:val="22"/>
          <w:szCs w:val="22"/>
        </w:rPr>
        <w:t xml:space="preserve">, resuelve autorizar parcialmente la solicitud de devolución </w:t>
      </w:r>
    </w:p>
    <w:p w:rsidRDefault="003B3AD3" w:rsidP="002A30FD" w:rsidR="003B3AD3" w:rsidRPr="0096037B">
      <w:pPr>
        <w:jc w:val="both"/>
        <w:rPr>
          <w:rFonts w:cs="Arial" w:hAnsi="Soberana Sans" w:ascii="Soberana Sans"/>
          <w:bCs/>
          <w:strike/>
          <w:sz w:val="22"/>
          <w:szCs w:val="22"/>
        </w:rPr>
      </w:pPr>
    </w:p>
    <w:p w:rsidRDefault="00803128" w:rsidP="00803128" w:rsidR="00803128" w:rsidRPr="0096037B">
      <w:pPr>
        <w:jc w:val="both"/>
        <w:rPr>
          <w:rFonts w:cs="Arial" w:hAnsi="Soberana Sans" w:ascii="Soberana Sans"/>
          <w:bCs/>
          <w:sz w:val="22"/>
          <w:szCs w:val="22"/>
        </w:rPr>
      </w:pPr>
      <w:r w:rsidRPr="0096037B">
        <w:rPr>
          <w:rFonts w:cs="Arial" w:hAnsi="Soberana Sans" w:ascii="Soberana Sans"/>
          <w:b/>
          <w:bCs/>
          <w:sz w:val="22"/>
          <w:szCs w:val="22"/>
        </w:rPr>
        <w:t>SEGUNDO.</w:t>
      </w:r>
      <w:r w:rsidRPr="0096037B">
        <w:rPr>
          <w:rFonts w:cs="Arial" w:hAnsi="Soberana Sans" w:ascii="Soberana Sans"/>
          <w:bCs/>
          <w:sz w:val="22"/>
          <w:szCs w:val="22"/>
        </w:rPr>
        <w:t xml:space="preserve"> El monto del saldo a favor autorizado en devolución, se compensa de acuerdo con lo establecido en el artículo 23, párrafo quinto, del Código Fiscal de la Federación, respecto del(os) crédito(s) fiscal(es) a cargo del contribuyente, susceptible(s) de cobro conforme a lo siguiente:</w:t>
      </w:r>
    </w:p>
    <w:p w:rsidRDefault="002A30FD" w:rsidP="00EE7785" w:rsidR="002A30FD" w:rsidRPr="0096037B">
      <w:pPr>
        <w:jc w:val="both"/>
        <w:rPr>
          <w:rFonts w:cs="Arial" w:hAnsi="Soberana Sans" w:ascii="Soberana Sans"/>
          <w:bCs/>
          <w:strike/>
          <w:sz w:val="22"/>
          <w:szCs w:val="22"/>
        </w:rPr>
      </w:pPr>
    </w:p>
    <w:p w:rsidRDefault="002A30FD" w:rsidP="00EE7785" w:rsidR="002A30FD" w:rsidRPr="0096037B">
      <w:pPr>
        <w:jc w:val="both"/>
        <w:rPr>
          <w:rFonts w:cs="Arial" w:hAnsi="Soberana Sans" w:ascii="Soberana Sans"/>
          <w:bCs/>
          <w:strike/>
          <w:sz w:val="22"/>
          <w:szCs w:val="22"/>
        </w:rPr>
      </w:pPr>
    </w:p>
    <w:p w:rsidRDefault="00065626" w:rsidP="00065626" w:rsidR="00065626">
      <w:pPr>
        <w:jc w:val="both"/>
        <w:rPr>
          <w:rFonts w:cs="Arial" w:hAnsi="Soberana Sans" w:ascii="Soberana Sans"/>
          <w:sz w:val="22"/>
          <w:szCs w:val="22"/>
        </w:rPr>
      </w:pPr>
      <w:r w:rsidRPr="0096037B">
        <w:rPr>
          <w:rFonts w:cs="Arial" w:hAnsi="Soberana Sans" w:ascii="Soberana Sans"/>
          <w:sz w:val="22"/>
          <w:szCs w:val="22"/>
        </w:rPr>
        <w:t>Tabla de INPC</w:t>
      </w:r>
      <w:bookmarkStart w:name="_GoBack" w:id="0"/>
      <w:bookmarkEnd w:id="0"/>
    </w:p>
    <w:p w:rsidRDefault="002A30FD" w:rsidP="00EE7785" w:rsidR="002A30FD" w:rsidRPr="0096037B">
      <w:pPr>
        <w:jc w:val="both"/>
        <w:rPr>
          <w:rFonts w:cs="Arial" w:hAnsi="Soberana Sans" w:ascii="Soberana Sans"/>
          <w:bCs/>
          <w:strike/>
          <w:sz w:val="22"/>
          <w:szCs w:val="22"/>
        </w:rPr>
      </w:pPr>
    </w:p>
    <w:tbl>
      <w:tblPr>
        <w:tblW w:w="9356" w:type="dxa"/>
        <w:tblInd w:w="108" w:type="dxa"/>
        <w:tblLayout w:type="fixed"/>
        <w:tblCellMar>
          <w:left w:w="0" w:type="dxa"/>
          <w:right w:w="0" w:type="dxa"/>
        </w:tblCellMar>
        <w:tblLook w:val="04A0"/>
      </w:tblPr>
      <w:tblGrid>
        <w:gridCol w:w="709"/>
        <w:gridCol w:w="956"/>
        <w:gridCol w:w="963"/>
        <w:gridCol w:w="986"/>
        <w:gridCol w:w="922"/>
        <w:gridCol w:w="993"/>
        <w:gridCol w:w="850"/>
        <w:gridCol w:w="992"/>
        <w:gridCol w:w="993"/>
        <w:gridCol w:w="992"/>
      </w:tblGrid>
      <w:tr w:rsidR="00342D34" w:rsidRPr="007E533B" w:rsidTr="008B151A">
        <w:trPr>
          <w:trHeight w:val="1422"/>
        </w:trPr>
        <w:tc>
          <w:tcPr>
            <w:tcW w:w="709" w:type="dxa"/>
            <w:tcBorders>
              <w:top w:val="single" w:sz="8" w:space="0" w:color="000000"/>
              <w:left w:val="single" w:sz="8" w:space="0" w:color="000000"/>
              <w:bottom w:val="single" w:sz="8" w:space="0" w:color="000000"/>
              <w:right w:val="single" w:sz="8" w:space="0" w:color="auto"/>
            </w:tcBorders>
            <w:tcMar>
              <w:top w:w="0" w:type="dxa"/>
              <w:left w:w="108" w:type="dxa"/>
              <w:bottom w:w="0" w:type="dxa"/>
              <w:right w:w="108" w:type="dxa"/>
            </w:tcMar>
          </w:tcPr>
          <w:p w:rsidR="00342D34" w:rsidRPr="007E533B" w:rsidRDefault="00714787" w:rsidP="00202844">
            <w:pPr>
              <w:rPr>
                <w:rFonts w:ascii="Soberana Sans" w:hAnsi="Soberana Sans" w:cs="Arial"/>
                <w:i/>
                <w:sz w:val="14"/>
                <w:szCs w:val="14"/>
              </w:rPr>
            </w:pPr>
          </w:p>
        </w:tc>
        <w:tc>
          <w:tcPr>
            <w:tcW w:w="9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Mes anterior al  más reciente</w:t>
            </w:r>
          </w:p>
        </w:tc>
        <w:tc>
          <w:tcPr>
            <w:tcW w:w="9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Año anterior al  más reciente</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 xml:space="preserve">Fecha publicación </w:t>
            </w:r>
          </w:p>
          <w:p w:rsidR="00342D34" w:rsidRPr="007E533B" w:rsidRDefault="00714787" w:rsidP="00202844">
            <w:pPr>
              <w:rPr>
                <w:rFonts w:ascii="Soberana Sans" w:hAnsi="Soberana Sans" w:cs="Arial"/>
                <w:bCs/>
                <w:i/>
                <w:iCs/>
                <w:sz w:val="14"/>
                <w:szCs w:val="14"/>
              </w:rPr>
            </w:pPr>
            <w:r w:rsidRPr="007E533B">
              <w:rPr>
                <w:rFonts w:ascii="Soberana Sans" w:hAnsi="Soberana Sans" w:cs="Arial"/>
                <w:bCs/>
                <w:iCs/>
                <w:sz w:val="14"/>
                <w:szCs w:val="14"/>
              </w:rPr>
              <w:t xml:space="preserve">anterior al </w:t>
            </w:r>
          </w:p>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más reciente</w:t>
            </w:r>
          </w:p>
        </w:tc>
        <w:tc>
          <w:tcPr>
            <w:tcW w:w="92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INPC anterior al más reciente</w:t>
            </w:r>
          </w:p>
        </w:tc>
        <w:tc>
          <w:tcPr>
            <w:tcW w:w="993" w:type="dxa"/>
            <w:tcBorders>
              <w:top w:val="single" w:sz="8" w:space="0" w:color="000000"/>
              <w:left w:val="nil"/>
              <w:bottom w:val="single" w:sz="8" w:space="0" w:color="000000"/>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Mes anterior al  más antiguo</w:t>
            </w:r>
          </w:p>
        </w:tc>
        <w:tc>
          <w:tcPr>
            <w:tcW w:w="8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 xml:space="preserve">Año anterior al  más </w:t>
            </w:r>
            <w:r w:rsidRPr="007E533B">
              <w:rPr>
                <w:rFonts w:ascii="Soberana Sans" w:hAnsi="Soberana Sans" w:cs="Arial"/>
                <w:bCs/>
                <w:iCs/>
                <w:sz w:val="14"/>
                <w:szCs w:val="14"/>
              </w:rPr>
              <w:t>antiguo</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 xml:space="preserve">Fecha publicación </w:t>
            </w:r>
          </w:p>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anterior al más   antiguo</w:t>
            </w:r>
          </w:p>
        </w:tc>
        <w:tc>
          <w:tcPr>
            <w:tcW w:w="99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INPC anterior al más antiguo</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Factor de actualización informativo</w:t>
            </w:r>
          </w:p>
        </w:tc>
      </w:tr>
      <w:tr w:rsidR="00342D34" w:rsidRPr="007E533B" w:rsidTr="008B151A">
        <w:trPr>
          <w:trHeight w:val="567"/>
        </w:trPr>
        <w:tc>
          <w:tcPr>
            <w:tcW w:w="709" w:type="dxa"/>
            <w:tcBorders>
              <w:top w:val="nil"/>
              <w:left w:val="single" w:sz="8" w:space="0" w:color="000000"/>
              <w:bottom w:val="single" w:sz="8" w:space="0" w:color="000000"/>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6"/>
                <w:szCs w:val="16"/>
              </w:rPr>
            </w:pPr>
            <w:permStart w:id="14" w:edGrp="everyone" w:colFirst="0" w:colLast="0"/>
            <w:permStart w:id="15" w:edGrp="everyone" w:colFirst="1" w:colLast="1"/>
            <w:permStart w:id="16" w:edGrp="everyone" w:colFirst="2" w:colLast="2"/>
            <w:permStart w:id="17" w:edGrp="everyone" w:colFirst="3" w:colLast="3"/>
            <w:permStart w:id="18" w:edGrp="everyone" w:colFirst="4" w:colLast="4"/>
            <w:permStart w:id="19" w:edGrp="everyone" w:colFirst="5" w:colLast="5"/>
            <w:permStart w:id="20" w:edGrp="everyone" w:colFirst="6" w:colLast="6"/>
            <w:permStart w:id="21" w:edGrp="everyone" w:colFirst="7" w:colLast="7"/>
            <w:permStart w:id="22" w:edGrp="everyone" w:colFirst="8" w:colLast="8"/>
            <w:permStart w:id="23" w:edGrp="everyone" w:colFirst="9" w:colLast="9"/>
            <w:r w:rsidRPr="007E533B">
              <w:rPr>
                <w:rFonts w:ascii="Soberana Sans" w:hAnsi="Soberana Sans" w:cs="Arial"/>
                <w:bCs/>
                <w:iCs/>
                <w:sz w:val="16"/>
                <w:szCs w:val="16"/>
              </w:rPr>
              <w:t>INPC</w:t>
            </w:r>
          </w:p>
        </w:tc>
        <w:tc>
          <w:tcPr>
            <w:tcW w:w="956" w:type="dxa"/>
            <w:tcBorders>
              <w:top w:val="nil"/>
              <w:left w:val="nil"/>
              <w:bottom w:val="single" w:sz="8" w:space="0" w:color="auto"/>
              <w:right w:val="single" w:sz="8" w:space="0" w:color="auto"/>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${85}</w:t>
            </w:r>
          </w:p>
        </w:tc>
        <w:tc>
          <w:tcPr>
            <w:tcW w:w="963" w:type="dxa"/>
            <w:tcBorders>
              <w:top w:val="nil"/>
              <w:left w:val="nil"/>
              <w:bottom w:val="single" w:sz="8" w:space="0" w:color="auto"/>
              <w:right w:val="single" w:sz="8" w:space="0" w:color="auto"/>
            </w:tcBorders>
            <w:tcMar>
              <w:top w:w="0" w:type="dxa"/>
              <w:left w:w="108" w:type="dxa"/>
              <w:bottom w:w="0" w:type="dxa"/>
              <w:right w:w="108" w:type="dxa"/>
            </w:tcMar>
          </w:tcPr>
          <w:p w:rsidR="003033E6" w:rsidRPr="007E533B" w:rsidRDefault="00714787" w:rsidP="00EB2B5B">
            <w:pPr>
              <w:rPr>
                <w:rFonts w:ascii="Soberana Sans" w:hAnsi="Soberana Sans"/>
                <w:color w:val="000000"/>
                <w:sz w:val="16"/>
                <w:szCs w:val="16"/>
              </w:rPr>
            </w:pPr>
            <w:r w:rsidRPr="007E533B">
              <w:rPr>
                <w:rFonts w:ascii="Soberana Sans" w:hAnsi="Soberana Sans"/>
                <w:color w:val="000000"/>
                <w:sz w:val="16"/>
                <w:szCs w:val="16"/>
              </w:rPr>
              <w:t>${339}</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${38}</w:t>
            </w:r>
          </w:p>
        </w:tc>
        <w:tc>
          <w:tcPr>
            <w:tcW w:w="922" w:type="dxa"/>
            <w:tcBorders>
              <w:top w:val="nil"/>
              <w:left w:val="nil"/>
              <w:bottom w:val="single" w:sz="8" w:space="0" w:color="000000"/>
              <w:right w:val="single" w:sz="8" w:space="0" w:color="000000"/>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${81}</w:t>
            </w:r>
          </w:p>
        </w:tc>
        <w:tc>
          <w:tcPr>
            <w:tcW w:w="993" w:type="dxa"/>
            <w:tcBorders>
              <w:top w:val="nil"/>
              <w:left w:val="nil"/>
              <w:bottom w:val="single" w:sz="8" w:space="0" w:color="000000"/>
              <w:right w:val="single" w:sz="8" w:space="0" w:color="auto"/>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${84}</w:t>
            </w:r>
          </w:p>
        </w:tc>
        <w:tc>
          <w:tcPr>
            <w:tcW w:w="850" w:type="dxa"/>
            <w:tcBorders>
              <w:top w:val="nil"/>
              <w:left w:val="nil"/>
              <w:bottom w:val="single" w:sz="8" w:space="0" w:color="auto"/>
              <w:right w:val="single" w:sz="8" w:space="0" w:color="auto"/>
            </w:tcBorders>
            <w:tcMar>
              <w:top w:w="0" w:type="dxa"/>
              <w:left w:w="108" w:type="dxa"/>
              <w:bottom w:w="0" w:type="dxa"/>
              <w:right w:w="108" w:type="dxa"/>
            </w:tcMar>
          </w:tcPr>
          <w:p w:rsidR="003033E6" w:rsidRPr="007E533B" w:rsidRDefault="00714787" w:rsidP="00EB2B5B">
            <w:pPr>
              <w:rPr>
                <w:rFonts w:ascii="Soberana Sans" w:hAnsi="Soberana Sans"/>
                <w:color w:val="000000"/>
                <w:sz w:val="16"/>
                <w:szCs w:val="16"/>
              </w:rPr>
            </w:pPr>
            <w:r w:rsidRPr="007E533B">
              <w:rPr>
                <w:rFonts w:ascii="Soberana Sans" w:hAnsi="Soberana Sans"/>
                <w:color w:val="000000"/>
                <w:sz w:val="16"/>
                <w:szCs w:val="16"/>
              </w:rPr>
              <w:t>${340}</w:t>
            </w:r>
          </w:p>
        </w:tc>
        <w:tc>
          <w:tcPr>
            <w:tcW w:w="992" w:type="dxa"/>
            <w:tcBorders>
              <w:top w:val="nil"/>
              <w:left w:val="nil"/>
              <w:bottom w:val="single" w:sz="8" w:space="0" w:color="000000"/>
              <w:right w:val="single" w:sz="8" w:space="0" w:color="000000"/>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${39}</w:t>
            </w:r>
          </w:p>
        </w:tc>
        <w:tc>
          <w:tcPr>
            <w:tcW w:w="993" w:type="dxa"/>
            <w:tcBorders>
              <w:top w:val="nil"/>
              <w:left w:val="nil"/>
              <w:bottom w:val="single" w:sz="8" w:space="0" w:color="000000"/>
              <w:right w:val="single" w:sz="8" w:space="0" w:color="000000"/>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${82}</w:t>
            </w:r>
          </w:p>
        </w:tc>
        <w:tc>
          <w:tcPr>
            <w:tcW w:w="992" w:type="dxa"/>
            <w:tcBorders>
              <w:top w:val="nil"/>
              <w:left w:val="nil"/>
              <w:bottom w:val="single" w:sz="8" w:space="0" w:color="000000"/>
              <w:right w:val="single" w:sz="8" w:space="0" w:color="000000"/>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${299}</w:t>
            </w:r>
          </w:p>
        </w:tc>
      </w:tr>
      <w:permEnd w:id="14"/>
      <w:permEnd w:id="15"/>
      <w:permEnd w:id="16"/>
      <w:permEnd w:id="17"/>
      <w:permEnd w:id="18"/>
      <w:permEnd w:id="19"/>
      <w:permEnd w:id="20"/>
      <w:permEnd w:id="21"/>
      <w:permEnd w:id="22"/>
      <w:permEnd w:id="23"/>
    </w:tbl>
    <w:p w:rsidRDefault="00A3192F" w:rsidP="00EE7785" w:rsidR="00A3192F" w:rsidRPr="0096037B">
      <w:pPr>
        <w:jc w:val="both"/>
        <w:rPr>
          <w:rFonts w:cs="Arial" w:hAnsi="Soberana Sans" w:ascii="Soberana Sans"/>
          <w:sz w:val="22"/>
          <w:szCs w:val="22"/>
        </w:rPr>
      </w:pPr>
    </w:p>
    <w:p w:rsidRDefault="00A3192F" w:rsidP="00EE7785" w:rsidR="00A3192F" w:rsidRPr="0096037B">
      <w:pPr>
        <w:jc w:val="both"/>
        <w:rPr>
          <w:rFonts w:cs="Arial" w:hAnsi="Soberana Sans" w:ascii="Soberana Sans"/>
          <w:sz w:val="22"/>
          <w:szCs w:val="22"/>
        </w:rPr>
      </w:pPr>
      <w:r w:rsidRPr="0096037B">
        <w:rPr>
          <w:rFonts w:cs="Arial" w:hAnsi="Soberana Sans" w:ascii="Soberana Sans"/>
          <w:sz w:val="22"/>
          <w:szCs w:val="22"/>
        </w:rPr>
        <w:t>Tabla de cálculo</w:t>
      </w:r>
    </w:p>
    <w:p w:rsidRDefault="00A3192F" w:rsidP="00EE7785" w:rsidR="00A3192F" w:rsidRPr="0096037B">
      <w:pPr>
        <w:jc w:val="both"/>
        <w:rPr>
          <w:rFonts w:cs="Arial" w:hAnsi="Soberana Sans" w:ascii="Soberana Sans"/>
          <w:sz w:val="22"/>
          <w:szCs w:val="22"/>
        </w:rPr>
      </w:pPr>
    </w:p>
    <w:tbl>
      <w:tblPr>
        <w:tblW w:type="pct" w:w="4910"/>
        <w:jc w:val="cente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left w:type="dxa" w:w="0"/>
          <w:right w:type="dxa" w:w="0"/>
        </w:tblCellMar>
        <w:tblLook w:val="04A0" w:noVBand="1" w:noHBand="0" w:lastColumn="0" w:firstColumn="1" w:lastRow="0" w:firstRow="1"/>
      </w:tblPr>
      <w:tblGrid>
        <w:gridCol w:w="7493"/>
        <w:gridCol w:w="1913"/>
      </w:tblGrid>
      <w:tr w:rsidTr="00E043D2" w:rsidR="00A3192F" w:rsidRPr="0096037B">
        <w:trPr>
          <w:jc w:val="center"/>
        </w:trPr>
        <w:tc>
          <w:tcPr>
            <w:tcW w:type="pct" w:w="3983"/>
            <w:tcMar>
              <w:top w:type="dxa" w:w="0"/>
              <w:left w:type="dxa" w:w="108"/>
              <w:bottom w:type="dxa" w:w="0"/>
              <w:right w:type="dxa" w:w="108"/>
            </w:tcMar>
            <w:hideMark/>
          </w:tcPr>
          <w:p w:rsidRDefault="00A3192F" w:rsidP="00966EB5" w:rsidR="00A3192F" w:rsidRPr="0096037B">
            <w:pPr>
              <w:jc w:val="both"/>
              <w:rPr>
                <w:rFonts w:cs="Arial" w:eastAsia="Calibri" w:hAnsi="Soberana Sans" w:ascii="Soberana Sans"/>
                <w:sz w:val="22"/>
                <w:szCs w:val="22"/>
              </w:rPr>
            </w:pPr>
            <w:r w:rsidRPr="0096037B">
              <w:rPr>
                <w:rFonts w:cs="Arial" w:hAnsi="Soberana Sans" w:ascii="Soberana Sans"/>
                <w:sz w:val="22"/>
                <w:szCs w:val="22"/>
              </w:rPr>
              <w:t>Importe solicitado</w:t>
            </w:r>
          </w:p>
        </w:tc>
        <w:tc>
          <w:tcPr>
            <w:tcW w:type="pct" w:w="1017"/>
            <w:tcMar>
              <w:top w:type="dxa" w:w="0"/>
              <w:left w:type="dxa" w:w="108"/>
              <w:bottom w:type="dxa" w:w="0"/>
              <w:right w:type="dxa" w:w="108"/>
            </w:tcMar>
            <w:hideMark/>
          </w:tcPr>
          <w:p w:rsidRDefault="00281CDC" w:rsidP="00966EB5" w:rsidR="00A3192F" w:rsidRPr="0096037B">
            <w:pPr>
              <w:jc w:val="both"/>
              <w:rPr>
                <w:rFonts w:cs="Arial" w:eastAsia="Calibri" w:hAnsi="Soberana Sans" w:ascii="Soberana Sans"/>
                <w:sz w:val="22"/>
                <w:szCs w:val="22"/>
              </w:rPr>
            </w:pPr>
            <w:r>
              <w:rPr>
                <w:rFonts w:cs="Arial" w:hAnsi="Soberana Sans" w:ascii="Soberana Sans"/>
                <w:sz w:val="22"/>
                <w:szCs w:val="22"/>
              </w:rPr>
              <w:t>${76}</w:t>
            </w:r>
          </w:p>
        </w:tc>
      </w:tr>
      <w:tr w:rsidTr="00E043D2" w:rsidR="00A3192F" w:rsidRPr="0096037B">
        <w:trPr>
          <w:jc w:val="center"/>
        </w:trPr>
        <w:tc>
          <w:tcPr>
            <w:tcW w:type="pct" w:w="3983"/>
            <w:tcMar>
              <w:top w:type="dxa" w:w="0"/>
              <w:left w:type="dxa" w:w="108"/>
              <w:bottom w:type="dxa" w:w="0"/>
              <w:right w:type="dxa" w:w="108"/>
            </w:tcMar>
          </w:tcPr>
          <w:p w:rsidRDefault="00A3192F" w:rsidP="00966EB5" w:rsidR="00A3192F" w:rsidRPr="0096037B">
            <w:pPr>
              <w:jc w:val="both"/>
              <w:rPr>
                <w:rFonts w:cs="Arial" w:hAnsi="Soberana Sans" w:ascii="Soberana Sans"/>
                <w:bCs/>
                <w:sz w:val="22"/>
                <w:szCs w:val="22"/>
              </w:rPr>
            </w:pPr>
            <w:r w:rsidRPr="0096037B">
              <w:rPr>
                <w:rFonts w:cs="Arial" w:hAnsi="Soberana Sans" w:ascii="Soberana Sans"/>
                <w:bCs/>
                <w:sz w:val="22"/>
                <w:szCs w:val="22"/>
              </w:rPr>
              <w:t>Monto de Inconsistencias</w:t>
            </w:r>
          </w:p>
        </w:tc>
        <w:tc>
          <w:tcPr>
            <w:tcW w:type="pct" w:w="1017"/>
            <w:tcMar>
              <w:top w:type="dxa" w:w="0"/>
              <w:left w:type="dxa" w:w="108"/>
              <w:bottom w:type="dxa" w:w="0"/>
              <w:right w:type="dxa" w:w="108"/>
            </w:tcMar>
          </w:tcPr>
          <w:p w:rsidRDefault="00281CDC" w:rsidP="00EF5160" w:rsidR="00A3192F" w:rsidRPr="0096037B">
            <w:pPr>
              <w:jc w:val="both"/>
              <w:rPr>
                <w:rFonts w:cs="Arial" w:hAnsi="Soberana Sans" w:ascii="Soberana Sans"/>
                <w:bCs/>
                <w:sz w:val="22"/>
                <w:szCs w:val="22"/>
              </w:rPr>
            </w:pPr>
            <w:r>
              <w:rPr>
                <w:rFonts w:cs="Arial" w:hAnsi="Soberana Sans" w:ascii="Soberana Sans"/>
                <w:sz w:val="22"/>
                <w:szCs w:val="22"/>
              </w:rPr>
              <w:t>${237}</w:t>
            </w:r>
          </w:p>
        </w:tc>
      </w:tr>
      <w:tr w:rsidTr="00E043D2" w:rsidR="00A3192F" w:rsidRPr="0096037B">
        <w:trPr>
          <w:jc w:val="center"/>
        </w:trPr>
        <w:tc>
          <w:tcPr>
            <w:tcW w:type="pct" w:w="3983"/>
            <w:tcMar>
              <w:top w:type="dxa" w:w="0"/>
              <w:left w:type="dxa" w:w="108"/>
              <w:bottom w:type="dxa" w:w="0"/>
              <w:right w:type="dxa" w:w="108"/>
            </w:tcMar>
            <w:hideMark/>
          </w:tcPr>
          <w:p w:rsidRDefault="00A3192F" w:rsidP="00966EB5" w:rsidR="00A3192F" w:rsidRPr="0096037B">
            <w:pPr>
              <w:jc w:val="both"/>
              <w:rPr>
                <w:rFonts w:cs="Arial" w:eastAsia="Calibri" w:hAnsi="Soberana Sans" w:ascii="Soberana Sans"/>
                <w:sz w:val="22"/>
                <w:szCs w:val="22"/>
              </w:rPr>
            </w:pPr>
            <w:r w:rsidRPr="0096037B">
              <w:rPr>
                <w:rFonts w:cs="Arial" w:hAnsi="Soberana Sans" w:ascii="Soberana Sans"/>
                <w:sz w:val="22"/>
                <w:szCs w:val="22"/>
              </w:rPr>
              <w:t>Importe autorizado</w:t>
            </w:r>
          </w:p>
        </w:tc>
        <w:tc>
          <w:tcPr>
            <w:tcW w:type="pct" w:w="1017"/>
            <w:tcMar>
              <w:top w:type="dxa" w:w="0"/>
              <w:left w:type="dxa" w:w="108"/>
              <w:bottom w:type="dxa" w:w="0"/>
              <w:right w:type="dxa" w:w="108"/>
            </w:tcMar>
            <w:hideMark/>
          </w:tcPr>
          <w:p w:rsidRDefault="00281CDC" w:rsidP="00966EB5" w:rsidR="00A3192F" w:rsidRPr="0096037B">
            <w:pPr>
              <w:jc w:val="both"/>
              <w:rPr>
                <w:rFonts w:cs="Arial" w:eastAsia="Calibri" w:hAnsi="Soberana Sans" w:ascii="Soberana Sans"/>
                <w:sz w:val="22"/>
                <w:szCs w:val="22"/>
              </w:rPr>
            </w:pPr>
            <w:r>
              <w:rPr>
                <w:rFonts w:cs="Arial" w:hAnsi="Soberana Sans" w:ascii="Soberana Sans"/>
                <w:sz w:val="22"/>
                <w:szCs w:val="22"/>
              </w:rPr>
              <w:t>${60}</w:t>
            </w:r>
          </w:p>
        </w:tc>
      </w:tr>
      <w:tr w:rsidTr="00E043D2" w:rsidR="00A3192F" w:rsidRPr="0096037B">
        <w:trPr>
          <w:jc w:val="center"/>
        </w:trPr>
        <w:tc>
          <w:tcPr>
            <w:tcW w:type="pct" w:w="3983"/>
            <w:tcMar>
              <w:top w:type="dxa" w:w="0"/>
              <w:left w:type="dxa" w:w="108"/>
              <w:bottom w:type="dxa" w:w="0"/>
              <w:right w:type="dxa" w:w="108"/>
            </w:tcMar>
            <w:hideMark/>
          </w:tcPr>
          <w:p w:rsidRDefault="00A3192F" w:rsidP="00966EB5" w:rsidR="00A3192F" w:rsidRPr="0096037B">
            <w:pPr>
              <w:jc w:val="both"/>
              <w:rPr>
                <w:rFonts w:cs="Arial" w:eastAsia="Calibri" w:hAnsi="Soberana Sans" w:ascii="Soberana Sans"/>
                <w:sz w:val="22"/>
                <w:szCs w:val="22"/>
              </w:rPr>
            </w:pPr>
            <w:r w:rsidRPr="0096037B">
              <w:rPr>
                <w:rFonts w:cs="Arial" w:hAnsi="Soberana Sans" w:ascii="Soberana Sans"/>
                <w:sz w:val="22"/>
                <w:szCs w:val="22"/>
              </w:rPr>
              <w:lastRenderedPageBreak/>
              <w:t>Importe actualizado</w:t>
            </w:r>
          </w:p>
        </w:tc>
        <w:tc>
          <w:tcPr>
            <w:tcW w:type="pct" w:w="1017"/>
            <w:tcMar>
              <w:top w:type="dxa" w:w="0"/>
              <w:left w:type="dxa" w:w="108"/>
              <w:bottom w:type="dxa" w:w="0"/>
              <w:right w:type="dxa" w:w="108"/>
            </w:tcMar>
            <w:hideMark/>
          </w:tcPr>
          <w:p w:rsidRDefault="00281CDC" w:rsidP="00966EB5" w:rsidR="00A3192F" w:rsidRPr="0096037B">
            <w:pPr>
              <w:jc w:val="both"/>
              <w:rPr>
                <w:rFonts w:cs="Arial" w:eastAsia="Calibri" w:hAnsi="Soberana Sans" w:ascii="Soberana Sans"/>
                <w:sz w:val="22"/>
                <w:szCs w:val="22"/>
              </w:rPr>
            </w:pPr>
            <w:r>
              <w:rPr>
                <w:rFonts w:cs="Arial" w:hAnsi="Soberana Sans" w:ascii="Soberana Sans"/>
                <w:sz w:val="22"/>
                <w:szCs w:val="22"/>
              </w:rPr>
              <w:t>${58}</w:t>
            </w:r>
          </w:p>
        </w:tc>
      </w:tr>
      <w:tr w:rsidTr="00E043D2" w:rsidR="00A3192F" w:rsidRPr="0096037B">
        <w:trPr>
          <w:jc w:val="center"/>
        </w:trPr>
        <w:tc>
          <w:tcPr>
            <w:tcW w:type="pct" w:w="3983"/>
            <w:tcMar>
              <w:top w:type="dxa" w:w="0"/>
              <w:left w:type="dxa" w:w="108"/>
              <w:bottom w:type="dxa" w:w="0"/>
              <w:right w:type="dxa" w:w="108"/>
            </w:tcMar>
            <w:hideMark/>
          </w:tcPr>
          <w:p w:rsidRDefault="00A3192F" w:rsidP="00966EB5" w:rsidR="00A3192F" w:rsidRPr="0096037B">
            <w:pPr>
              <w:jc w:val="both"/>
              <w:rPr>
                <w:rFonts w:cs="Arial" w:eastAsia="Calibri" w:hAnsi="Soberana Sans" w:ascii="Soberana Sans"/>
                <w:sz w:val="22"/>
                <w:szCs w:val="22"/>
              </w:rPr>
            </w:pPr>
            <w:r w:rsidRPr="0096037B">
              <w:rPr>
                <w:rFonts w:cs="Arial" w:hAnsi="Soberana Sans" w:ascii="Soberana Sans"/>
                <w:sz w:val="22"/>
                <w:szCs w:val="22"/>
              </w:rPr>
              <w:t>Tasa de Interés</w:t>
            </w:r>
          </w:p>
        </w:tc>
        <w:tc>
          <w:tcPr>
            <w:tcW w:type="pct" w:w="1017"/>
            <w:tcMar>
              <w:top w:type="dxa" w:w="0"/>
              <w:left w:type="dxa" w:w="108"/>
              <w:bottom w:type="dxa" w:w="0"/>
              <w:right w:type="dxa" w:w="108"/>
            </w:tcMar>
            <w:hideMark/>
          </w:tcPr>
          <w:p w:rsidRDefault="00281CDC" w:rsidP="00966EB5" w:rsidR="00A3192F" w:rsidRPr="0096037B">
            <w:pPr>
              <w:jc w:val="both"/>
              <w:rPr>
                <w:rFonts w:cs="Arial" w:eastAsia="Calibri" w:hAnsi="Soberana Sans" w:ascii="Soberana Sans"/>
                <w:sz w:val="22"/>
                <w:szCs w:val="22"/>
              </w:rPr>
            </w:pPr>
            <w:r>
              <w:rPr>
                <w:rFonts w:cs="Arial" w:hAnsi="Soberana Sans" w:ascii="Soberana Sans"/>
                <w:sz w:val="22"/>
                <w:szCs w:val="22"/>
              </w:rPr>
              <w:t>${138}</w:t>
            </w:r>
          </w:p>
        </w:tc>
      </w:tr>
      <w:tr w:rsidTr="00E043D2" w:rsidR="00A3192F" w:rsidRPr="0096037B">
        <w:trPr>
          <w:jc w:val="center"/>
        </w:trPr>
        <w:tc>
          <w:tcPr>
            <w:tcW w:type="pct" w:w="3983"/>
            <w:tcMar>
              <w:top w:type="dxa" w:w="0"/>
              <w:left w:type="dxa" w:w="108"/>
              <w:bottom w:type="dxa" w:w="0"/>
              <w:right w:type="dxa" w:w="108"/>
            </w:tcMar>
            <w:hideMark/>
          </w:tcPr>
          <w:p w:rsidRDefault="00A3192F" w:rsidP="00966EB5" w:rsidR="00A3192F" w:rsidRPr="0096037B">
            <w:pPr>
              <w:jc w:val="both"/>
              <w:rPr>
                <w:rFonts w:cs="Arial" w:eastAsia="Calibri" w:hAnsi="Soberana Sans" w:ascii="Soberana Sans"/>
                <w:sz w:val="22"/>
                <w:szCs w:val="22"/>
              </w:rPr>
            </w:pPr>
            <w:r w:rsidRPr="0096037B">
              <w:rPr>
                <w:rFonts w:cs="Arial" w:hAnsi="Soberana Sans" w:ascii="Soberana Sans"/>
                <w:sz w:val="22"/>
                <w:szCs w:val="22"/>
              </w:rPr>
              <w:t>Importe total de intereses</w:t>
            </w:r>
          </w:p>
        </w:tc>
        <w:tc>
          <w:tcPr>
            <w:tcW w:type="pct" w:w="1017"/>
            <w:tcMar>
              <w:top w:type="dxa" w:w="0"/>
              <w:left w:type="dxa" w:w="108"/>
              <w:bottom w:type="dxa" w:w="0"/>
              <w:right w:type="dxa" w:w="108"/>
            </w:tcMar>
            <w:hideMark/>
          </w:tcPr>
          <w:p w:rsidRDefault="00281CDC" w:rsidP="00966EB5" w:rsidR="00A3192F" w:rsidRPr="0096037B">
            <w:pPr>
              <w:jc w:val="both"/>
              <w:rPr>
                <w:rFonts w:cs="Arial" w:eastAsia="Calibri" w:hAnsi="Soberana Sans" w:ascii="Soberana Sans"/>
                <w:sz w:val="22"/>
                <w:szCs w:val="22"/>
              </w:rPr>
            </w:pPr>
            <w:r>
              <w:rPr>
                <w:rFonts w:cs="Arial" w:hAnsi="Soberana Sans" w:ascii="Soberana Sans"/>
                <w:sz w:val="22"/>
                <w:szCs w:val="22"/>
              </w:rPr>
              <w:t>${152}</w:t>
            </w:r>
          </w:p>
        </w:tc>
      </w:tr>
      <w:tr w:rsidTr="00E043D2" w:rsidR="00DF12F7" w:rsidRPr="0096037B">
        <w:trPr>
          <w:jc w:val="center"/>
        </w:trPr>
        <w:tc>
          <w:tcPr>
            <w:tcW w:type="pct" w:w="3983"/>
            <w:shd w:fill="auto" w:color="auto" w:val="clear"/>
            <w:tcMar>
              <w:top w:type="dxa" w:w="0"/>
              <w:left w:type="dxa" w:w="108"/>
              <w:bottom w:type="dxa" w:w="0"/>
              <w:right w:type="dxa" w:w="108"/>
            </w:tcMar>
          </w:tcPr>
          <w:p w:rsidRDefault="00DF12F7" w:rsidP="00966EB5" w:rsidR="00DF12F7" w:rsidRPr="0096037B">
            <w:pPr>
              <w:jc w:val="both"/>
              <w:rPr>
                <w:rFonts w:cs="Arial" w:hAnsi="Soberana Sans" w:ascii="Soberana Sans"/>
                <w:bCs/>
                <w:sz w:val="22"/>
                <w:szCs w:val="22"/>
              </w:rPr>
            </w:pPr>
            <w:r w:rsidRPr="0096037B">
              <w:rPr>
                <w:rFonts w:cs="Arial" w:hAnsi="Soberana Sans" w:ascii="Soberana Sans"/>
                <w:bCs/>
                <w:sz w:val="22"/>
                <w:szCs w:val="22"/>
              </w:rPr>
              <w:t>Compensación de oficio</w:t>
            </w:r>
          </w:p>
        </w:tc>
        <w:tc>
          <w:tcPr>
            <w:tcW w:type="pct" w:w="1017"/>
            <w:shd w:fill="auto" w:color="auto" w:val="clear"/>
            <w:tcMar>
              <w:top w:type="dxa" w:w="0"/>
              <w:left w:type="dxa" w:w="108"/>
              <w:bottom w:type="dxa" w:w="0"/>
              <w:right w:type="dxa" w:w="108"/>
            </w:tcMar>
          </w:tcPr>
          <w:p w:rsidRDefault="00281CDC" w:rsidP="00966EB5" w:rsidR="00DF12F7" w:rsidRPr="0096037B">
            <w:pPr>
              <w:jc w:val="both"/>
              <w:rPr>
                <w:rFonts w:cs="Arial" w:hAnsi="Soberana Sans" w:ascii="Soberana Sans"/>
                <w:bCs/>
                <w:sz w:val="22"/>
                <w:szCs w:val="22"/>
              </w:rPr>
            </w:pPr>
            <w:r>
              <w:rPr>
                <w:rFonts w:cs="Arial" w:hAnsi="Soberana Sans" w:ascii="Soberana Sans"/>
                <w:bCs/>
                <w:sz w:val="22"/>
                <w:szCs w:val="22"/>
              </w:rPr>
              <w:t>${61}</w:t>
            </w:r>
          </w:p>
        </w:tc>
      </w:tr>
      <w:tr w:rsidTr="00E043D2" w:rsidR="00DF12F7" w:rsidRPr="0096037B">
        <w:trPr>
          <w:jc w:val="center"/>
        </w:trPr>
        <w:tc>
          <w:tcPr>
            <w:tcW w:type="pct" w:w="3983"/>
            <w:tcMar>
              <w:top w:type="dxa" w:w="0"/>
              <w:left w:type="dxa" w:w="108"/>
              <w:bottom w:type="dxa" w:w="0"/>
              <w:right w:type="dxa" w:w="108"/>
            </w:tcMar>
            <w:hideMark/>
          </w:tcPr>
          <w:p w:rsidRDefault="00DF12F7" w:rsidP="00966EB5" w:rsidR="00DF12F7" w:rsidRPr="0096037B">
            <w:pPr>
              <w:jc w:val="both"/>
              <w:rPr>
                <w:rFonts w:cs="Arial" w:eastAsia="Calibri" w:hAnsi="Soberana Sans" w:ascii="Soberana Sans"/>
                <w:sz w:val="22"/>
                <w:szCs w:val="22"/>
              </w:rPr>
            </w:pPr>
            <w:r w:rsidRPr="0096037B">
              <w:rPr>
                <w:rFonts w:cs="Arial" w:hAnsi="Soberana Sans" w:ascii="Soberana Sans"/>
                <w:sz w:val="22"/>
                <w:szCs w:val="22"/>
              </w:rPr>
              <w:t>Neto a devolver</w:t>
            </w:r>
          </w:p>
        </w:tc>
        <w:tc>
          <w:tcPr>
            <w:tcW w:type="pct" w:w="1017"/>
            <w:tcMar>
              <w:top w:type="dxa" w:w="0"/>
              <w:left w:type="dxa" w:w="108"/>
              <w:bottom w:type="dxa" w:w="0"/>
              <w:right w:type="dxa" w:w="108"/>
            </w:tcMar>
            <w:hideMark/>
          </w:tcPr>
          <w:p w:rsidRDefault="00281CDC" w:rsidP="00966EB5" w:rsidR="00DF12F7" w:rsidRPr="0096037B">
            <w:pPr>
              <w:jc w:val="both"/>
              <w:rPr>
                <w:rFonts w:cs="Arial" w:eastAsia="Calibri" w:hAnsi="Soberana Sans" w:ascii="Soberana Sans"/>
                <w:sz w:val="22"/>
                <w:szCs w:val="22"/>
              </w:rPr>
            </w:pPr>
            <w:r>
              <w:rPr>
                <w:rFonts w:cs="Arial" w:hAnsi="Soberana Sans" w:ascii="Soberana Sans"/>
                <w:sz w:val="22"/>
                <w:szCs w:val="22"/>
              </w:rPr>
              <w:t>${55}</w:t>
            </w:r>
          </w:p>
        </w:tc>
      </w:tr>
    </w:tbl>
    <w:p w:rsidRDefault="00A3192F" w:rsidP="00EE7785" w:rsidR="00A3192F" w:rsidRPr="0096037B">
      <w:pPr>
        <w:jc w:val="both"/>
        <w:rPr>
          <w:rFonts w:cs="Arial" w:hAnsi="Soberana Sans" w:ascii="Soberana Sans"/>
          <w:sz w:val="22"/>
          <w:szCs w:val="22"/>
        </w:rPr>
      </w:pPr>
    </w:p>
    <w:p w:rsidRDefault="00803128" w:rsidP="00EE7785" w:rsidR="003E5340" w:rsidRPr="0096037B">
      <w:pPr>
        <w:jc w:val="both"/>
        <w:rPr>
          <w:rFonts w:cs="Arial" w:hAnsi="Soberana Sans" w:ascii="Soberana Sans"/>
          <w:sz w:val="22"/>
          <w:szCs w:val="22"/>
        </w:rPr>
      </w:pPr>
      <w:r w:rsidRPr="0096037B">
        <w:rPr>
          <w:rFonts w:cs="Arial" w:hAnsi="Soberana Sans" w:ascii="Soberana Sans"/>
          <w:b/>
          <w:sz w:val="22"/>
          <w:szCs w:val="22"/>
        </w:rPr>
        <w:t>TERCERO.</w:t>
      </w:r>
      <w:r w:rsidR="003E5340" w:rsidRPr="0096037B">
        <w:rPr>
          <w:rFonts w:cs="Arial" w:hAnsi="Soberana Sans" w:ascii="Soberana Sans"/>
          <w:sz w:val="22"/>
          <w:szCs w:val="22"/>
        </w:rPr>
        <w:t xml:space="preserve"> Notifíquese. </w:t>
      </w:r>
    </w:p>
    <w:p w:rsidRDefault="00EE7785" w:rsidP="00EE7785" w:rsidR="00EE7785" w:rsidRPr="0096037B">
      <w:pPr>
        <w:autoSpaceDE w:val="false"/>
        <w:autoSpaceDN w:val="false"/>
        <w:adjustRightInd w:val="false"/>
        <w:jc w:val="both"/>
        <w:rPr>
          <w:rFonts w:cs="Arial" w:hAnsi="Soberana Sans" w:ascii="Soberana Sans"/>
          <w:iCs/>
          <w:strike/>
          <w:sz w:val="22"/>
          <w:szCs w:val="22"/>
        </w:rPr>
      </w:pPr>
    </w:p>
    <w:p w:rsidRDefault="00803128" w:rsidP="00803128" w:rsidR="00803128" w:rsidRPr="0096037B">
      <w:pPr>
        <w:jc w:val="both"/>
        <w:rPr>
          <w:rFonts w:cs="Arial" w:hAnsi="Soberana Sans" w:ascii="Soberana Sans"/>
          <w:sz w:val="22"/>
          <w:szCs w:val="22"/>
          <w:lang w:val="es-ES_tradnl"/>
        </w:rPr>
      </w:pPr>
      <w:r w:rsidRPr="0096037B">
        <w:rPr>
          <w:rFonts w:cs="Arial" w:hAnsi="Soberana Sans" w:ascii="Soberana Sans"/>
          <w:sz w:val="22"/>
          <w:szCs w:val="22"/>
          <w:lang w:val="es-ES_tradnl"/>
        </w:rPr>
        <w:t xml:space="preserve">Asimismo, en términos de  lo dispuesto por el artículo 23 de la Ley Federal de los Derechos del Contribuyente, se le indica que la presente resolución es susceptible de impugnarse dentro de los treinta días siguientes a aquél en que surta efectos su notificación,  mediante la interposición del recurso de revocación en los términos del Título V, Capítulo I del Código Fiscal de la Federación, a través del buzón tributario de conformidad con la regla 2.18.1. de la RMF para 2016, o bien, dentro de los cuarenta y cinco días siguientes a aquél en que surta efectos la notificación de la presente resolución, mediante la interposición del juicio contencioso administrativo federal ante la Sala Regional competente del Tribunal Federal de Justicia Fiscal y Administrativa en la vía tradicional o a través del Sistema de Justicia en Línea de conformidad con los artículos 13 de la Ley Federal de Procedimiento Contencioso Administrativo y 14 de la Ley Orgánica de dicho órgano jurisdiccional.</w:t>
      </w:r>
    </w:p>
    <w:p w:rsidRDefault="00A512FF" w:rsidP="00EE7785" w:rsidR="00A512FF" w:rsidRPr="0096037B">
      <w:pPr>
        <w:autoSpaceDE w:val="false"/>
        <w:autoSpaceDN w:val="false"/>
        <w:adjustRightInd w:val="false"/>
        <w:jc w:val="both"/>
        <w:rPr>
          <w:rFonts w:cs="Arial" w:hAnsi="Soberana Sans" w:ascii="Soberana Sans"/>
          <w:iCs/>
          <w:strike/>
          <w:sz w:val="22"/>
          <w:szCs w:val="22"/>
          <w:lang w:val="es-ES_tradnl"/>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p w:rsidRDefault="00EE7785" w:rsidP="00EE7785" w:rsidR="00EE7785" w:rsidRPr="0096037B">
      <w:pPr>
        <w:pStyle w:val="Textoindependiente"/>
        <w:rPr>
          <w:rFonts w:cs="Arial" w:hAnsi="Soberana Sans" w:ascii="Soberana Sans"/>
          <w:b w:val="false"/>
          <w:bCs w:val="false"/>
          <w:i w:val="false"/>
          <w:iCs/>
          <w:sz w:val="22"/>
          <w:szCs w:val="22"/>
          <w:lang w:val="es-MX"/>
        </w:rPr>
      </w:pPr>
    </w:p>
    <w:p w:rsidRDefault="00EE7785" w:rsidP="00141ACE" w:rsidR="00141ACE" w:rsidRPr="0096037B">
      <w:pPr>
        <w:pStyle w:val="Textoindependiente"/>
        <w:rPr>
          <w:rFonts w:cs="Arial" w:hAnsi="Soberana Sans" w:ascii="Soberana Sans"/>
          <w:b w:val="false"/>
          <w:bCs w:val="false"/>
          <w:i w:val="false"/>
          <w:iCs/>
          <w:sz w:val="22"/>
          <w:szCs w:val="22"/>
          <w:lang w:val="es-MX"/>
        </w:rPr>
      </w:pPr>
      <w:r w:rsidRPr="0096037B">
        <w:rPr>
          <w:rFonts w:cs="Arial" w:hAnsi="Soberana Sans" w:ascii="Soberana Sans"/>
          <w:b w:val="false"/>
          <w:bCs w:val="false"/>
          <w:i w:val="false"/>
          <w:iCs/>
          <w:sz w:val="22"/>
          <w:szCs w:val="22"/>
          <w:lang w:val="es-MX"/>
        </w:rPr>
        <w:t xml:space="preserve">La presente resolución </w:t>
      </w:r>
      <w:r w:rsidRPr="0096037B">
        <w:rPr>
          <w:rFonts w:cs="Arial" w:hAnsi="Soberana Sans" w:ascii="Soberana Sans"/>
          <w:b w:val="false"/>
          <w:bCs w:val="false"/>
          <w:i w:val="false"/>
          <w:iCs/>
          <w:sz w:val="22"/>
          <w:szCs w:val="22"/>
          <w:lang w:val="es-MX"/>
        </w:rPr>
        <w:t>se emite de acuerdo a los datos aportados por el contribuyente sin prejuzgar de su veracidad y dejando a salvo las facultades de revisión del Servicio de A</w:t>
      </w:r>
      <w:r w:rsidR="00141ACE" w:rsidRPr="0096037B">
        <w:rPr>
          <w:rFonts w:cs="Arial" w:hAnsi="Soberana Sans" w:ascii="Soberana Sans"/>
          <w:b w:val="false"/>
          <w:bCs w:val="false"/>
          <w:i w:val="false"/>
          <w:iCs/>
          <w:sz w:val="22"/>
          <w:szCs w:val="22"/>
          <w:lang w:val="es-MX"/>
        </w:rPr>
        <w:t xml:space="preserve">dministración Tributaria, en términos de lo dispuesto en el </w:t>
      </w:r>
      <w:r w:rsidR="00281CDC" w:rsidRPr="0096037B">
        <w:rPr>
          <w:rFonts w:cs="Arial" w:hAnsi="Soberana Sans" w:ascii="Soberana Sans"/>
          <w:b w:val="false"/>
          <w:bCs w:val="false"/>
          <w:i w:val="false"/>
          <w:iCs/>
          <w:sz w:val="22"/>
          <w:szCs w:val="22"/>
          <w:lang w:val="es-MX"/>
        </w:rPr>
        <w:t>artículo</w:t>
      </w:r>
      <w:r w:rsidR="00141ACE" w:rsidRPr="0096037B">
        <w:rPr>
          <w:rFonts w:cs="Arial" w:hAnsi="Soberana Sans" w:ascii="Soberana Sans"/>
          <w:b w:val="false"/>
          <w:bCs w:val="false"/>
          <w:i w:val="false"/>
          <w:iCs/>
          <w:sz w:val="22"/>
          <w:szCs w:val="22"/>
          <w:lang w:val="es-MX"/>
        </w:rPr>
        <w:t xml:space="preserve"> 42 del Código Fiscal de la Federación vigente.</w:t>
      </w:r>
    </w:p>
    <w:p w:rsidRDefault="002336ED" w:rsidP="002336ED" w:rsidR="002336ED" w:rsidRPr="0096037B">
      <w:pPr>
        <w:ind w:right="49"/>
        <w:jc w:val="both"/>
        <w:rPr>
          <w:rFonts w:cs="Arial" w:hAnsi="Soberana Sans" w:ascii="Soberana Sans"/>
          <w:sz w:val="22"/>
          <w:szCs w:val="22"/>
        </w:rPr>
      </w:pPr>
    </w:p>
    <w:tbl>
      <w:tblPr>
        <w:tblW w:type="pct" w:w="5016"/>
        <w:tblLayout w:type="fixed"/>
        <w:tblLook w:val="04A0" w:noVBand="1" w:noHBand="0" w:lastColumn="0" w:firstColumn="1" w:lastRow="0" w:firstRow="1"/>
      </w:tblPr>
      <w:tblGrid>
        <w:gridCol w:w="9607"/>
      </w:tblGrid>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r w:rsidRPr="00BE49AC">
                    <w:rPr>
                      <w:rFonts w:cs="Arial" w:hAnsi="Soberana Sans" w:ascii="Soberana Sans"/>
                      <w:b/>
                      <w:color w:val="000000"/>
                      <w:sz w:val="22"/>
                      <w:szCs w:val="22"/>
                    </w:rPr>
                    <w:t>A t e n t a m e n t e</w:t>
                  </w:r>
                </w:p>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Firma Electrónica:</w:t>
                  </w:r>
                </w:p>
                <w:p w:rsidRDefault="007D0123" w:rsidP="00DC5051" w:rsidR="007D0123" w:rsidRPr="00F06C38">
                  <w:pPr>
                    <w:ind w:right="48"/>
                    <w:rPr>
                      <w:rFonts w:cs="Arial" w:hAnsi="Soberana Sans" w:ascii="Soberana Sans"/>
                      <w:sz w:val="22"/>
                      <w:szCs w:val="22"/>
                    </w:rPr>
                  </w:pPr>
                  <w:r w:rsidRPr="00F06C38">
                    <w:rPr>
                      <w:rFonts w:cs="Arial" w:hAnsi="Soberana Sans" w:ascii="Soberana Sans"/>
                      <w:sz w:val="22"/>
                      <w:szCs w:val="22"/>
                    </w:rPr>
                    <w:t>${232}</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${285}</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${233}</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rPr>
                <w:trHeight w:val="147"/>
              </w:trPr>
              <w:tc>
                <w:tcPr>
                  <w:tcW w:type="dxa" w:w="9498"/>
                </w:tcPr>
                <w:p w:rsidR="009F7205" w:rsidRPr="009F7205" w:rsidRDefault="006D1172" w:rsidP="009F7205">
                  <w:pPr>
                    <w:ind w:left="709"/>
                    <w:jc w:val="both"/>
                    <w:rPr>
                      <w:rFonts w:ascii="Soberana Sans" w:hAnsi="Soberana Sans" w:cs="Arial"/>
                    </w:rPr>
                  </w:pPr>
                </w:p>
                <w:p w:rsidR="009F7205" w:rsidRDefault="006D1172" w:rsidP="007A1AF9">
                  <w:pPr>
                    <w:jc w:val="both"/>
                    <w:rPr>
                      <w:rFonts w:ascii="Soberana Sans" w:hAnsi="Soberana Sans" w:cs="Arial"/>
                    </w:rPr>
                  </w:pPr>
                </w:p>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007A1AF9" w:rsidRPr="007A1AF9" w:rsidRDefault="007A1AF9" w:rsidP="007A1AF9">
                  <w:pPr>
                    <w:jc w:val="both"/>
                    <w:rPr>
                      <w:rFonts w:ascii="Soberana Sans" w:hAnsi="Soberana Sans" w:cs="Arial"/>
                      <w:lang w:val="es-MX"/>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r>
            <w:tr w:rsidTr="00791809" w:rsidR="00791809" w:rsidRPr="00BE49AC">
              <w:tc>
                <w:tcPr>
                  <w:tcW w:type="dxa" w:w="9498"/>
                </w:tcPr>
                <w:p w:rsidRDefault="00791809" w:rsidP="004F0C5B"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bl>
    <w:sectPr w:rsidSect="00785EB5" w:rsidR="00815D4F" w:rsidRPr="00F37B75">
      <w:headerReference w:type="default" r:id="rId13"/>
      <w:footerReference w:type="default" r:id="rId14"/>
      <w:footerReference w:type="first" r:id="rId15"/>
      <w:type w:val="continuous"/>
      <w:pgSz w:code="1" w:h="15842" w:w="12242"/>
      <w:pgMar w:gutter="0" w:footer="720" w:header="720" w:left="1440" w:bottom="1440" w:right="1440" w:top="144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3DD" w:rsidRDefault="003453DD">
      <w:r>
        <w:separator/>
      </w:r>
    </w:p>
  </w:endnote>
  <w:endnote w:type="continuationSeparator" w:id="0">
    <w:p w:rsidR="003453DD" w:rsidRDefault="00345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EurekaSans-Regular">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F40" w:rsidRDefault="005C65AD">
    <w:pPr>
      <w:pStyle w:val="Piedepgina"/>
      <w:jc w:val="right"/>
    </w:pPr>
    <w:r>
      <w:fldChar w:fldCharType="begin"/>
    </w:r>
    <w:r>
      <w:instrText>PAGE   \* MERGEFORMAT</w:instrText>
    </w:r>
    <w:r>
      <w:fldChar w:fldCharType="separate"/>
    </w:r>
    <w:r w:rsidR="00D91D17" w:rsidRPr="00D91D17">
      <w:rPr>
        <w:noProof/>
        <w:lang w:val="es-ES"/>
      </w:rPr>
      <w:t>1</w:t>
    </w:r>
    <w:r>
      <w:rPr>
        <w:noProof/>
        <w:lang w:val="es-ES"/>
      </w:rPr>
      <w:fldChar w:fldCharType="end"/>
    </w:r>
  </w:p>
  <w:p w:rsidR="007D0123" w:rsidRDefault="004A2A22" w:rsidP="00DC5051">
    <w:pPr>
      <w:jc w:val="center"/>
      <w:rPr>
        <w:rFonts w:ascii="Soberana Sans" w:hAnsi="Soberana Sans" w:cs="Arial"/>
        <w:bCs/>
        <w:color w:val="808080" w:themeColor="text1" w:themeShade="80"/>
        <w:sz w:val="16"/>
        <w:szCs w:val="16"/>
        <w:lang w:val="es-ES_tradnl"/>
      </w:rPr>
    </w:pPr>
    <w:r w:rsidRPr="00B11450">
      <w:rPr>
        <w:rFonts w:ascii="Soberana Sans" w:hAnsi="Soberana Sans" w:cs="Soberana Sans"/>
        <w:color w:val="000000"/>
        <w:sz w:val="16"/>
        <w:szCs w:val="16"/>
        <w:lang w:val="en-US"/>
      </w:rPr>
      <w:t xml:space="preserve">Avenida Paseo de la Reforma No. 10, Piso 28, Col. Tabacalera, Delegación Cuauhtémoc C. P. 06030 Ciudad de México</w:t>
    </w:r>
  </w:p>
  <w:bookmarkEnd w:id="0"/>
  <w:permEnd w:id="740763314"/>
  <w:p w:rsidR="0076064B" w:rsidRPr="00B2092B" w:rsidRDefault="0076064B" w:rsidP="0076064B">
    <w:pPr>
      <w:pStyle w:val="Piedepgina"/>
      <w:jc w:val="center"/>
      <w:rPr>
        <w:rFonts w:ascii="Soberana Sans" w:hAnsi="Soberana Sans"/>
        <w:color w:val="000000"/>
        <w:lang w:val="en-US"/>
      </w:rPr>
    </w:pPr>
    <w:r>
      <w:rPr>
        <w:rFonts w:ascii="Soberana Sans" w:hAnsi="Soberana Sans" w:cs="Soberana Sans"/>
        <w:sz w:val="16"/>
        <w:szCs w:val="16"/>
        <w:lang w:val="en-US"/>
      </w:rPr>
      <w:t>Tel. (55) 5802 0000</w:t>
    </w:r>
    <w:r w:rsidRPr="00B97B69">
      <w:rPr>
        <w:rFonts w:ascii="Soberana Sans" w:hAnsi="Soberana Sans" w:cs="Soberana Sans"/>
        <w:sz w:val="16"/>
        <w:szCs w:val="16"/>
        <w:lang w:val="en-US"/>
      </w:rPr>
      <w:t xml:space="preserve"/>
    </w:r>
    <w:r w:rsidRPr="00B11450">
      <w:rPr>
        <w:rFonts w:ascii="Soberana Sans" w:hAnsi="Soberana Sans" w:cs="Soberana Sans"/>
        <w:color w:val="000000"/>
        <w:sz w:val="16"/>
        <w:szCs w:val="16"/>
        <w:lang w:val="en-US"/>
      </w:rPr>
      <w:t>sat.gob.mx   youtube.com/satmx   twitter.com/satmx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94E" w:rsidRDefault="0060194E">
    <w:pPr>
      <w:pStyle w:val="Piedepgina"/>
      <w:jc w:val="right"/>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rsidR="00F6371D" w:rsidRPr="00E86914" w:rsidRDefault="00F6371D" w:rsidP="00F6371D">
    <w:pPr>
      <w:pStyle w:val="Piedepgina"/>
      <w:jc w:val="both"/>
      <w:rPr>
        <w:rFonts w:ascii="Soberana Sans" w:hAnsi="Soberana Sans" w:cs="Soberana Sans"/>
        <w:sz w:val="16"/>
        <w:szCs w:val="16"/>
      </w:rPr>
    </w:pPr>
    <w:r w:rsidRPr="00E86914">
      <w:rPr>
        <w:rFonts w:ascii="Soberana Sans" w:hAnsi="Soberana Sans" w:cs="Soberana Sans"/>
        <w:sz w:val="16"/>
        <w:szCs w:val="16"/>
      </w:rPr>
      <w:t>Avenida Hidalgo 77, Módulo III, P.B.</w:t>
    </w:r>
    <w:r>
      <w:rPr>
        <w:rFonts w:ascii="Soberana Sans" w:hAnsi="Soberana Sans" w:cs="Soberana Sans"/>
        <w:sz w:val="16"/>
        <w:szCs w:val="16"/>
      </w:rPr>
      <w:t>,</w:t>
    </w:r>
    <w:r w:rsidRPr="00E86914">
      <w:rPr>
        <w:rFonts w:ascii="Soberana Sans" w:hAnsi="Soberana Sans" w:cs="Soberana Sans"/>
        <w:sz w:val="16"/>
        <w:szCs w:val="16"/>
      </w:rPr>
      <w:t xml:space="preserve">  Colonia  Guerrero, Delegación Cuauhtémoc, C.P. 06300, México, D.F., Tel. 58.02.00.00</w:t>
    </w:r>
  </w:p>
  <w:p w:rsidR="0060194E" w:rsidRDefault="00F6371D" w:rsidP="00F6371D">
    <w:pPr>
      <w:pStyle w:val="Piedepgina"/>
      <w:jc w:val="center"/>
      <w:rPr>
        <w:rFonts w:ascii="Soberana Sans" w:hAnsi="Soberana Sans" w:cs="Soberana Sans"/>
      </w:rPr>
    </w:pPr>
    <w:r w:rsidRPr="00E86914">
      <w:rPr>
        <w:rFonts w:ascii="Soberana Sans" w:hAnsi="Soberana Sans" w:cs="Soberana Sans"/>
        <w:sz w:val="16"/>
        <w:szCs w:val="16"/>
      </w:rPr>
      <w:t>www.sat.gob.mx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3DD" w:rsidRDefault="003453DD">
      <w:r>
        <w:separator/>
      </w:r>
    </w:p>
  </w:footnote>
  <w:footnote w:type="continuationSeparator" w:id="0">
    <w:p w:rsidR="003453DD" w:rsidRDefault="003453DD">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type="dxa" w:w="9484"/>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tblPr>
    <w:tblGrid>
      <w:gridCol w:w="9484"/>
    </w:tblGrid>
    <w:tr w:rsidTr="001034D5" w:rsidR="000112E3">
      <w:trPr>
        <w:trHeight w:val="27"/>
      </w:trPr>
      <w:tc>
        <w:tcPr>
          <w:tcW w:type="dxa" w:w="9484"/>
          <w:tcBorders>
            <w:top w:val="nil"/>
            <w:left w:val="nil"/>
            <w:bottom w:val="nil"/>
            <w:right w:val="nil"/>
          </w:tcBorders>
        </w:tcPr>
        <w:p w:rsidRDefault="001034D5" w:rsidR="000112E3" w:rsidRPr="003A59B5">
          <w:pPr>
            <w:pStyle w:val="BodyText"/>
            <w:ind w:right="2018" w:left="-108"/>
          </w:pPr>
          <w:r>
            <w:rPr>
              <w:noProof/>
              <w:lang w:eastAsia="es-MX" w:val="es-MX"/>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allowincell="f" o:spid="_x0000_s2050" id="WordPictureWatermark19071139"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type="#_x0000_t75">
                <v:imagedata r:id="rId3" o:title="escudo nacional_negro"/>
                <w10:wrap anchory="margin" anchorx="margin"/>
              </v:shape>
            </w:pict>
          </w:r>
          <w:r w:rsidR="000112E3">
            <w:rPr>
              <w:noProof/>
              <w:lang w:eastAsia="es-MX" w:val="es-MX"/>
            </w:rPr>
            <w:drawing>
              <wp:anchor allowOverlap="true" layoutInCell="true" locked="false" behindDoc="false" relativeHeight="251657216" simplePos="false" distR="114300" distL="114300" distB="0" distT="0">
                <wp:simplePos y="0" x="0"/>
                <wp:positionH relativeFrom="column">
                  <wp:posOffset>3267828</wp:posOffset>
                </wp:positionH>
                <wp:positionV relativeFrom="paragraph">
                  <wp:posOffset>154541</wp:posOffset>
                </wp:positionV>
                <wp:extent cy="542261" cx="2575294"/>
                <wp:effectExtent b="0" r="0" t="0" l="19050"/>
                <wp:wrapNone/>
                <wp:docPr descr="SAT_2013_2.jpg" name="6 Imagen" id="7"/>
                <wp:cNvGraphicFramePr>
                  <a:graphicFrameLocks noChangeAspect="true"/>
                </wp:cNvGraphicFramePr>
                <a:graphic>
                  <a:graphicData uri="http://schemas.openxmlformats.org/drawingml/2006/picture">
                    <pic:pic>
                      <pic:nvPicPr>
                        <pic:cNvPr descr="SAT_2013_2.jpg" name="6 Imagen" id="7"/>
                        <pic:cNvPicPr>
                          <a:picLocks noChangeAspect="true"/>
                        </pic:cNvPicPr>
                      </pic:nvPicPr>
                      <pic:blipFill>
                        <a:blip r:embed="rId1" cstate="print">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y="0" x="0"/>
                          <a:ext cy="542261" cx="2575294"/>
                        </a:xfrm>
                        <a:prstGeom prst="rect">
                          <a:avLst/>
                        </a:prstGeom>
                      </pic:spPr>
                    </pic:pic>
                  </a:graphicData>
                </a:graphic>
              </wp:anchor>
            </w:drawing>
          </w:r>
          <w:r w:rsidR="003C4244" w:rsidRPr="003C4244">
            <w:rPr>
              <w:noProof/>
              <w:lang w:eastAsia="es-MX" w:val="es-MX"/>
            </w:rPr>
            <w:drawing>
              <wp:inline distR="0" distL="0" distB="0" distT="0">
                <wp:extent cy="942974" cx="1781175"/>
                <wp:effectExtent b="0" r="0" t="0" l="0"/>
                <wp:docPr descr="SHCP_horizontal_2013.jpg" name="1 Imagen" id="2"/>
                <wp:cNvGraphicFramePr>
                  <a:graphicFrameLocks noChangeAspect="true"/>
                </wp:cNvGraphicFramePr>
                <a:graphic>
                  <a:graphicData uri="http://schemas.openxmlformats.org/drawingml/2006/picture">
                    <pic:pic>
                      <pic:nvPicPr>
                        <pic:cNvPr descr="SHCP_horizontal_2013.jpg" name="1 Imagen" id="2"/>
                        <pic:cNvPicPr>
                          <a:picLocks noChangeAspect="true"/>
                        </pic:cNvPicPr>
                      </pic:nvPicPr>
                      <pic:blipFill>
                        <a:blip r:embed="rId2" cstate="print"/>
                        <a:stretch>
                          <a:fillRect/>
                        </a:stretch>
                      </pic:blipFill>
                      <pic:spPr>
                        <a:xfrm>
                          <a:off y="0" x="0"/>
                          <a:ext cy="942974" cx="1781175"/>
                        </a:xfrm>
                        <a:prstGeom prst="rect">
                          <a:avLst/>
                        </a:prstGeom>
                      </pic:spPr>
                    </pic:pic>
                  </a:graphicData>
                </a:graphic>
              </wp:inline>
            </w:drawing>
          </w:r>
        </w:p>
      </w:tc>
    </w:tr>
    <w:tr w:rsidTr="001034D5" w:rsidR="000112E3" w:rsidRPr="005A75E9">
      <w:trPr>
        <w:trHeight w:val="886"/>
      </w:trPr>
      <w:tc>
        <w:tcPr>
          <w:tcW w:type="dxa" w:w="9484"/>
          <w:tcBorders>
            <w:top w:val="nil"/>
            <w:left w:val="nil"/>
            <w:bottom w:val="nil"/>
            <w:right w:val="nil"/>
          </w:tcBorders>
        </w:tcPr>
        <w:p w:rsidRDefault="000112E3" w:rsidP="000112E3" w:rsidR="000112E3" w:rsidRPr="00CE1556">
          <w:pPr>
            <w:pStyle w:val="BodyText"/>
            <w:spacing w:before="60"/>
            <w:ind w:left="-113"/>
            <w:jc w:val="right"/>
            <w:rPr>
              <w:rFonts w:cs="Arial" w:hAnsi="Soberana Sans" w:ascii="Soberana Sans"/>
              <w:b/>
              <w:bCs/>
              <w:sz w:val="18"/>
              <w:szCs w:val="18"/>
              <w:lang w:val="es-ES_tradnl"/>
            </w:rPr>
          </w:pPr>
          <w:r w:rsidRPr="00CE1556">
            <w:rPr>
              <w:rFonts w:cs="Arial" w:hAnsi="Soberana Sans" w:ascii="Soberana Sans"/>
              <w:b/>
              <w:bCs/>
              <w:sz w:val="18"/>
              <w:szCs w:val="18"/>
              <w:lang w:val="es-ES_tradnl"/>
            </w:rPr>
            <w:t>Administración General de Auditoría de Comercio Exterior</w:t>
          </w:r>
        </w:p>
        <w:p w:rsidRDefault="00042C0F" w:rsidP="008818AB" w:rsidR="007D0123" w:rsidRPr="0070798A">
          <w:pPr>
            <w:jc w:val="right"/>
            <w:rPr>
              <w:rFonts w:cs="Arial" w:hAnsi="Soberana Sans" w:ascii="Soberana Sans"/>
              <w:b/>
              <w:bCs/>
              <w:color w:themeShade="80" w:themeColor="text1" w:val="000000"/>
              <w:sz w:val="18"/>
              <w:szCs w:val="18"/>
              <w:lang w:val="es-ES_tradnl"/>
            </w:rPr>
          </w:pPr>
          <w:permStart w:edGrp="everyone" w:id="506274735"/>
          <w:r w:rsidRPr="0070798A">
            <w:rPr>
              <w:rFonts w:cs="Arial" w:hAnsi="Soberana Sans" w:ascii="Soberana Sans"/>
              <w:b/>
              <w:bCs/>
              <w:color w:themeShade="80" w:themeColor="text1" w:val="000000"/>
              <w:sz w:val="18"/>
              <w:szCs w:val="18"/>
              <w:lang w:val="es-ES_tradnl"/>
            </w:rPr>
            <w:t>Seleccione este texto para reemplazarlo</w:t>
          </w:r>
        </w:p>
      </w:tc>
      <w:permEnd w:id="506274735"/>
    </w:tr>
  </w:tbl>
  <w:p w:rsidRDefault="00440194" w:rsidP="00DE6470" w:rsidR="0005234E" w:rsidRPr="005C4F8F">
    <w:pPr>
      <w:pStyle w:val="BodyText"/>
      <w:spacing w:before="60"/>
      <w:rPr>
        <w:rFonts w:cs="Arial" w:hAnsi="Soberana Sans" w:ascii="Soberana Sans"/>
        <w:b/>
        <w:bCs w:val="false"/>
        <w:i w:val="false"/>
        <w:sz w:val="22"/>
        <w:szCs w:val="22"/>
      </w:rPr>
    </w:pPr>
    <w:r w:rsidRPr="005C4F8F">
      <w:rPr>
        <w:rFonts w:cs="Arial" w:hAnsi="Soberana Sans" w:ascii="Soberana Sans"/>
        <w:b w:val="false"/>
        <w:i w:val="false"/>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Default="0005234E" w:rsidP="00DE6470" w:rsidR="0005234E" w:rsidRPr="005C4F8F">
    <w:pPr>
      <w:pStyle w:val="BodyText"/>
      <w:spacing w:before="60"/>
      <w:rPr>
        <w:rFonts w:cs="Arial" w:hAnsi="Soberana Sans" w:ascii="Soberana Sans"/>
        <w:b w:val="false"/>
        <w:bCs w:val="false"/>
        <w:i w:val="false"/>
        <w:sz w:val="22"/>
        <w:szCs w:val="22"/>
      </w:rPr>
    </w:pPr>
    <w:r w:rsidRPr="005C4F8F">
      <w:rPr>
        <w:rFonts w:cs="Arial" w:hAnsi="Soberana Sans" w:ascii="Soberana Sans"/>
        <w:b w:val="false"/>
        <w:i w:val="false"/>
        <w:sz w:val="22"/>
        <w:szCs w:val="22"/>
      </w:rPr>
      <w:t xml:space="preserve">Expediente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8F4B19">
      <w:rPr>
        <w:rFonts w:cs="Arial" w:hAnsi="Soberana Sans" w:ascii="Soberana Sans"/>
        <w:b w:val="false"/>
        <w:i w:val="false"/>
        <w:sz w:val="22"/>
        <w:szCs w:val="22"/>
      </w:rPr>
      <w:t>${103}</w:t>
    </w:r>
  </w:p>
  <w:p w:rsidRDefault="0005234E" w:rsidP="00DE6470" w:rsidR="0005234E" w:rsidRPr="005C4F8F">
    <w:pPr>
      <w:tabs>
        <w:tab w:pos="4252" w:val="center"/>
      </w:tabs>
      <w:rPr>
        <w:rFonts w:cs="Arial" w:hAnsi="Soberana Sans" w:ascii="Soberana Sans"/>
        <w:bCs/>
        <w:color w:val="000000"/>
        <w:sz w:val="22"/>
        <w:szCs w:val="22"/>
      </w:rPr>
    </w:pPr>
    <w:r w:rsidRPr="005C4F8F">
      <w:rPr>
        <w:rFonts w:cs="Arial" w:hAnsi="Soberana Sans" w:ascii="Soberana Sans"/>
        <w:bCs/>
        <w:color w:val="000000"/>
        <w:sz w:val="22"/>
        <w:szCs w:val="22"/>
      </w:rPr>
      <w:t xml:space="preserve">R.F.C. </w:t>
    </w:r>
    <w:r w:rsidR="008F4B19">
      <w:rPr>
        <w:rFonts w:cs="Arial" w:hAnsi="Soberana Sans" w:ascii="Soberana Sans"/>
        <w:bCs/>
        <w:color w:val="000000"/>
        <w:sz w:val="22"/>
        <w:szCs w:val="22"/>
      </w:rPr>
      <w:t>${132}</w:t>
    </w:r>
  </w:p>
  <w:p w:rsidRDefault="008F4B19" w:rsidP="00DE6470" w:rsidR="0005234E" w:rsidRPr="005C4F8F">
    <w:pPr>
      <w:tabs>
        <w:tab w:pos="4252" w:val="center"/>
      </w:tabs>
      <w:rPr>
        <w:rFonts w:cs="Arial" w:hAnsi="Soberana Sans" w:ascii="Soberana Sans"/>
        <w:color w:val="000000"/>
        <w:sz w:val="22"/>
        <w:szCs w:val="22"/>
      </w:rPr>
    </w:pPr>
    <w:r>
      <w:rPr>
        <w:rFonts w:cs="Arial" w:hAnsi="Soberana Sans" w:ascii="Soberana Sans"/>
        <w:color w:val="000000"/>
        <w:sz w:val="22"/>
        <w:szCs w:val="22"/>
      </w:rPr>
      <w:t>${110}</w:t>
    </w:r>
  </w:p>
  <w:p w:rsidRDefault="0005234E" w:rsidP="00DE6470" w:rsidR="0005234E">
    <w:pPr>
      <w:pStyle w:val="Textoindependiente"/>
      <w:spacing w:before="60"/>
      <w:rPr>
        <w:rFonts w:cs="Arial"/>
        <w:b w:val="false"/>
        <w:bCs w:val="false"/>
        <w:i w:val="false"/>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639C2"/>
    <w:multiLevelType w:val="hybridMultilevel"/>
    <w:tmpl w:val="D06678E6"/>
    <w:lvl w:ilvl="0" w:tplc="91A04502">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HXY8uzCwg8wIF1Ter1abUpNWvPw=" w:salt="kOGIsudlQvtl0IsProkOsg=="/>
  <w:defaultTabStop w:val="708"/>
  <w:hyphenationZone w:val="425"/>
  <w:drawingGridHorizontalSpacing w:val="120"/>
  <w:displayHorizontalDrawingGridEvery w:val="2"/>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61F"/>
    <w:rsid w:val="00004CDB"/>
    <w:rsid w:val="000064B4"/>
    <w:rsid w:val="00010A5E"/>
    <w:rsid w:val="00010EE2"/>
    <w:rsid w:val="00010F73"/>
    <w:rsid w:val="0001146A"/>
    <w:rsid w:val="00015B96"/>
    <w:rsid w:val="00015F6A"/>
    <w:rsid w:val="000212FA"/>
    <w:rsid w:val="000214E4"/>
    <w:rsid w:val="00021C64"/>
    <w:rsid w:val="000229A8"/>
    <w:rsid w:val="00032CBF"/>
    <w:rsid w:val="00035239"/>
    <w:rsid w:val="00036E40"/>
    <w:rsid w:val="0003706D"/>
    <w:rsid w:val="000405A3"/>
    <w:rsid w:val="0004224A"/>
    <w:rsid w:val="000446CF"/>
    <w:rsid w:val="00047160"/>
    <w:rsid w:val="0005234E"/>
    <w:rsid w:val="000533B4"/>
    <w:rsid w:val="00056966"/>
    <w:rsid w:val="0006535B"/>
    <w:rsid w:val="00065EEB"/>
    <w:rsid w:val="00066A68"/>
    <w:rsid w:val="0008121A"/>
    <w:rsid w:val="00084175"/>
    <w:rsid w:val="00091895"/>
    <w:rsid w:val="00093158"/>
    <w:rsid w:val="00093745"/>
    <w:rsid w:val="0009414D"/>
    <w:rsid w:val="000945BB"/>
    <w:rsid w:val="000A25AE"/>
    <w:rsid w:val="000A58CC"/>
    <w:rsid w:val="000B0941"/>
    <w:rsid w:val="000B5117"/>
    <w:rsid w:val="000B6BA9"/>
    <w:rsid w:val="000B6F04"/>
    <w:rsid w:val="000B7CB3"/>
    <w:rsid w:val="000D4DD4"/>
    <w:rsid w:val="000E0AFA"/>
    <w:rsid w:val="000E44F6"/>
    <w:rsid w:val="000E6CF2"/>
    <w:rsid w:val="000E71A5"/>
    <w:rsid w:val="000F066A"/>
    <w:rsid w:val="0010347D"/>
    <w:rsid w:val="00106893"/>
    <w:rsid w:val="00111911"/>
    <w:rsid w:val="00131555"/>
    <w:rsid w:val="00135EC0"/>
    <w:rsid w:val="00140E27"/>
    <w:rsid w:val="00152A4B"/>
    <w:rsid w:val="00154CE2"/>
    <w:rsid w:val="00154E06"/>
    <w:rsid w:val="00161E14"/>
    <w:rsid w:val="00162A0D"/>
    <w:rsid w:val="001638DF"/>
    <w:rsid w:val="001720B3"/>
    <w:rsid w:val="001817E2"/>
    <w:rsid w:val="00182E21"/>
    <w:rsid w:val="00186B4B"/>
    <w:rsid w:val="00191D6E"/>
    <w:rsid w:val="00194F0D"/>
    <w:rsid w:val="00197A33"/>
    <w:rsid w:val="001A1C18"/>
    <w:rsid w:val="001A307F"/>
    <w:rsid w:val="001A647D"/>
    <w:rsid w:val="001B430E"/>
    <w:rsid w:val="001B54E5"/>
    <w:rsid w:val="001B70DD"/>
    <w:rsid w:val="001C5492"/>
    <w:rsid w:val="001D0458"/>
    <w:rsid w:val="001D1679"/>
    <w:rsid w:val="001D1E6A"/>
    <w:rsid w:val="001E149D"/>
    <w:rsid w:val="001E22A9"/>
    <w:rsid w:val="001E7982"/>
    <w:rsid w:val="001F0FE2"/>
    <w:rsid w:val="001F280C"/>
    <w:rsid w:val="001F56A3"/>
    <w:rsid w:val="002063FC"/>
    <w:rsid w:val="00206B26"/>
    <w:rsid w:val="002116EE"/>
    <w:rsid w:val="00211ECA"/>
    <w:rsid w:val="002219D0"/>
    <w:rsid w:val="00223215"/>
    <w:rsid w:val="00223613"/>
    <w:rsid w:val="00234A55"/>
    <w:rsid w:val="00240411"/>
    <w:rsid w:val="002536F9"/>
    <w:rsid w:val="00254392"/>
    <w:rsid w:val="00257522"/>
    <w:rsid w:val="002630AD"/>
    <w:rsid w:val="0027128A"/>
    <w:rsid w:val="00271CA4"/>
    <w:rsid w:val="0027420E"/>
    <w:rsid w:val="0028388C"/>
    <w:rsid w:val="002846F9"/>
    <w:rsid w:val="002871A7"/>
    <w:rsid w:val="00290A8D"/>
    <w:rsid w:val="0029403D"/>
    <w:rsid w:val="00294212"/>
    <w:rsid w:val="00297707"/>
    <w:rsid w:val="002A089D"/>
    <w:rsid w:val="002A1C06"/>
    <w:rsid w:val="002A4762"/>
    <w:rsid w:val="002A49C7"/>
    <w:rsid w:val="002A5B2A"/>
    <w:rsid w:val="002A7479"/>
    <w:rsid w:val="002B7B62"/>
    <w:rsid w:val="002D17C5"/>
    <w:rsid w:val="002D3DA0"/>
    <w:rsid w:val="002E0A86"/>
    <w:rsid w:val="002E1BB1"/>
    <w:rsid w:val="002E1CC7"/>
    <w:rsid w:val="002E21EE"/>
    <w:rsid w:val="002E39AB"/>
    <w:rsid w:val="002E5B7A"/>
    <w:rsid w:val="002F0418"/>
    <w:rsid w:val="002F0935"/>
    <w:rsid w:val="002F33C4"/>
    <w:rsid w:val="00302054"/>
    <w:rsid w:val="00302C03"/>
    <w:rsid w:val="003030D7"/>
    <w:rsid w:val="00303EF8"/>
    <w:rsid w:val="00311848"/>
    <w:rsid w:val="003208C8"/>
    <w:rsid w:val="003308F1"/>
    <w:rsid w:val="00331BEF"/>
    <w:rsid w:val="003324B1"/>
    <w:rsid w:val="00332968"/>
    <w:rsid w:val="00334E12"/>
    <w:rsid w:val="00337B4F"/>
    <w:rsid w:val="003414CB"/>
    <w:rsid w:val="00341E4A"/>
    <w:rsid w:val="003453DD"/>
    <w:rsid w:val="00346A86"/>
    <w:rsid w:val="00347827"/>
    <w:rsid w:val="00351D3C"/>
    <w:rsid w:val="00352C6C"/>
    <w:rsid w:val="00355835"/>
    <w:rsid w:val="00357202"/>
    <w:rsid w:val="00361165"/>
    <w:rsid w:val="0036142D"/>
    <w:rsid w:val="00362D5B"/>
    <w:rsid w:val="003650CA"/>
    <w:rsid w:val="0036608E"/>
    <w:rsid w:val="00372507"/>
    <w:rsid w:val="00381135"/>
    <w:rsid w:val="00381F8E"/>
    <w:rsid w:val="00382D98"/>
    <w:rsid w:val="00384100"/>
    <w:rsid w:val="00387B3B"/>
    <w:rsid w:val="003913DD"/>
    <w:rsid w:val="00391531"/>
    <w:rsid w:val="00393870"/>
    <w:rsid w:val="00395613"/>
    <w:rsid w:val="003A27AE"/>
    <w:rsid w:val="003A2B29"/>
    <w:rsid w:val="003A7CDB"/>
    <w:rsid w:val="003B0B0D"/>
    <w:rsid w:val="003B1131"/>
    <w:rsid w:val="003B3E3C"/>
    <w:rsid w:val="003B4200"/>
    <w:rsid w:val="003B62F2"/>
    <w:rsid w:val="003B7F72"/>
    <w:rsid w:val="003C09AB"/>
    <w:rsid w:val="003C0B14"/>
    <w:rsid w:val="003C36A1"/>
    <w:rsid w:val="003D5BC5"/>
    <w:rsid w:val="003E15F7"/>
    <w:rsid w:val="003E5DD4"/>
    <w:rsid w:val="003E76F9"/>
    <w:rsid w:val="003F1A57"/>
    <w:rsid w:val="003F57EF"/>
    <w:rsid w:val="00400F93"/>
    <w:rsid w:val="00401250"/>
    <w:rsid w:val="00403E3A"/>
    <w:rsid w:val="00405F52"/>
    <w:rsid w:val="00406F20"/>
    <w:rsid w:val="004071B0"/>
    <w:rsid w:val="004273E8"/>
    <w:rsid w:val="004329C5"/>
    <w:rsid w:val="004366F5"/>
    <w:rsid w:val="00440194"/>
    <w:rsid w:val="004407C8"/>
    <w:rsid w:val="00450F0A"/>
    <w:rsid w:val="004546F3"/>
    <w:rsid w:val="0045786C"/>
    <w:rsid w:val="00460A25"/>
    <w:rsid w:val="00470853"/>
    <w:rsid w:val="004838CA"/>
    <w:rsid w:val="00493EF4"/>
    <w:rsid w:val="004A1677"/>
    <w:rsid w:val="004A2D9E"/>
    <w:rsid w:val="004A3420"/>
    <w:rsid w:val="004A45A2"/>
    <w:rsid w:val="004A53A8"/>
    <w:rsid w:val="004B2068"/>
    <w:rsid w:val="004B4731"/>
    <w:rsid w:val="004B4FBF"/>
    <w:rsid w:val="004B63E9"/>
    <w:rsid w:val="004B744E"/>
    <w:rsid w:val="004B7E43"/>
    <w:rsid w:val="004C0022"/>
    <w:rsid w:val="004C034C"/>
    <w:rsid w:val="004C1D3E"/>
    <w:rsid w:val="004C3477"/>
    <w:rsid w:val="004C6FC9"/>
    <w:rsid w:val="004C7F58"/>
    <w:rsid w:val="004D1DBE"/>
    <w:rsid w:val="004D374E"/>
    <w:rsid w:val="004D7320"/>
    <w:rsid w:val="004E4621"/>
    <w:rsid w:val="004F10C9"/>
    <w:rsid w:val="004F7539"/>
    <w:rsid w:val="004F75EE"/>
    <w:rsid w:val="00506677"/>
    <w:rsid w:val="00525874"/>
    <w:rsid w:val="00527D74"/>
    <w:rsid w:val="00537D0F"/>
    <w:rsid w:val="00540624"/>
    <w:rsid w:val="00553AB1"/>
    <w:rsid w:val="005572AA"/>
    <w:rsid w:val="005579E8"/>
    <w:rsid w:val="00561BEA"/>
    <w:rsid w:val="00566C05"/>
    <w:rsid w:val="00570CBC"/>
    <w:rsid w:val="00577442"/>
    <w:rsid w:val="00580F59"/>
    <w:rsid w:val="00583AC2"/>
    <w:rsid w:val="005875D1"/>
    <w:rsid w:val="005A09EF"/>
    <w:rsid w:val="005A1C9B"/>
    <w:rsid w:val="005B0616"/>
    <w:rsid w:val="005B2ADE"/>
    <w:rsid w:val="005B47A2"/>
    <w:rsid w:val="005B4C05"/>
    <w:rsid w:val="005C2122"/>
    <w:rsid w:val="005C4F8F"/>
    <w:rsid w:val="005C65AD"/>
    <w:rsid w:val="005D1166"/>
    <w:rsid w:val="005D3411"/>
    <w:rsid w:val="005D3B6D"/>
    <w:rsid w:val="005D4AE4"/>
    <w:rsid w:val="005D5805"/>
    <w:rsid w:val="005E2541"/>
    <w:rsid w:val="00601459"/>
    <w:rsid w:val="006017E1"/>
    <w:rsid w:val="0060194E"/>
    <w:rsid w:val="006052F9"/>
    <w:rsid w:val="006069EA"/>
    <w:rsid w:val="00607B88"/>
    <w:rsid w:val="006120B6"/>
    <w:rsid w:val="0061440B"/>
    <w:rsid w:val="00616A0D"/>
    <w:rsid w:val="00617334"/>
    <w:rsid w:val="00621F2E"/>
    <w:rsid w:val="006235B6"/>
    <w:rsid w:val="00636256"/>
    <w:rsid w:val="00637A0C"/>
    <w:rsid w:val="00642F74"/>
    <w:rsid w:val="006503C0"/>
    <w:rsid w:val="006522B9"/>
    <w:rsid w:val="00653875"/>
    <w:rsid w:val="00654159"/>
    <w:rsid w:val="006563A0"/>
    <w:rsid w:val="006563AE"/>
    <w:rsid w:val="006618CA"/>
    <w:rsid w:val="0067029E"/>
    <w:rsid w:val="0067638E"/>
    <w:rsid w:val="00682292"/>
    <w:rsid w:val="00684A19"/>
    <w:rsid w:val="00684F40"/>
    <w:rsid w:val="0068666E"/>
    <w:rsid w:val="006929BE"/>
    <w:rsid w:val="00692F0A"/>
    <w:rsid w:val="006A021F"/>
    <w:rsid w:val="006A31E4"/>
    <w:rsid w:val="006A6ACE"/>
    <w:rsid w:val="006A736D"/>
    <w:rsid w:val="006A754D"/>
    <w:rsid w:val="006B602C"/>
    <w:rsid w:val="006C0A1E"/>
    <w:rsid w:val="006D1101"/>
    <w:rsid w:val="006D2429"/>
    <w:rsid w:val="006E7270"/>
    <w:rsid w:val="006E7A49"/>
    <w:rsid w:val="006F1CEC"/>
    <w:rsid w:val="006F247B"/>
    <w:rsid w:val="006F2D80"/>
    <w:rsid w:val="006F6D6A"/>
    <w:rsid w:val="00702D11"/>
    <w:rsid w:val="007031F9"/>
    <w:rsid w:val="007062AE"/>
    <w:rsid w:val="00707B07"/>
    <w:rsid w:val="007100B2"/>
    <w:rsid w:val="007101B7"/>
    <w:rsid w:val="00710E46"/>
    <w:rsid w:val="007127B9"/>
    <w:rsid w:val="00715C68"/>
    <w:rsid w:val="00716288"/>
    <w:rsid w:val="00716FE7"/>
    <w:rsid w:val="007223CE"/>
    <w:rsid w:val="007404BA"/>
    <w:rsid w:val="007422ED"/>
    <w:rsid w:val="007447E1"/>
    <w:rsid w:val="0075358D"/>
    <w:rsid w:val="00757E21"/>
    <w:rsid w:val="0076064B"/>
    <w:rsid w:val="00763E17"/>
    <w:rsid w:val="00765EEB"/>
    <w:rsid w:val="00780007"/>
    <w:rsid w:val="00783944"/>
    <w:rsid w:val="00784F75"/>
    <w:rsid w:val="00785128"/>
    <w:rsid w:val="00785EB5"/>
    <w:rsid w:val="007867D9"/>
    <w:rsid w:val="007905D5"/>
    <w:rsid w:val="007905EA"/>
    <w:rsid w:val="0079280E"/>
    <w:rsid w:val="007944DD"/>
    <w:rsid w:val="007A0D22"/>
    <w:rsid w:val="007A306F"/>
    <w:rsid w:val="007A44B6"/>
    <w:rsid w:val="007A78DA"/>
    <w:rsid w:val="007B12FE"/>
    <w:rsid w:val="007B336E"/>
    <w:rsid w:val="007D0B32"/>
    <w:rsid w:val="007D58FE"/>
    <w:rsid w:val="007E0B0F"/>
    <w:rsid w:val="007E18C2"/>
    <w:rsid w:val="007E4CE1"/>
    <w:rsid w:val="007F5173"/>
    <w:rsid w:val="007F647F"/>
    <w:rsid w:val="00811435"/>
    <w:rsid w:val="008118E5"/>
    <w:rsid w:val="00811DF8"/>
    <w:rsid w:val="00812340"/>
    <w:rsid w:val="00815D4F"/>
    <w:rsid w:val="0081795E"/>
    <w:rsid w:val="00820673"/>
    <w:rsid w:val="00823B2C"/>
    <w:rsid w:val="00824902"/>
    <w:rsid w:val="008310EA"/>
    <w:rsid w:val="00834418"/>
    <w:rsid w:val="00836AE7"/>
    <w:rsid w:val="00841555"/>
    <w:rsid w:val="008416B5"/>
    <w:rsid w:val="0084476D"/>
    <w:rsid w:val="00845480"/>
    <w:rsid w:val="00847AFD"/>
    <w:rsid w:val="008533F1"/>
    <w:rsid w:val="008614E6"/>
    <w:rsid w:val="00864F7E"/>
    <w:rsid w:val="00872547"/>
    <w:rsid w:val="00872D81"/>
    <w:rsid w:val="00874BE6"/>
    <w:rsid w:val="00875036"/>
    <w:rsid w:val="0087713F"/>
    <w:rsid w:val="00880441"/>
    <w:rsid w:val="008830A5"/>
    <w:rsid w:val="00891B8F"/>
    <w:rsid w:val="00894D4F"/>
    <w:rsid w:val="00895407"/>
    <w:rsid w:val="008968E5"/>
    <w:rsid w:val="00896DBB"/>
    <w:rsid w:val="008B36E6"/>
    <w:rsid w:val="008B6F9E"/>
    <w:rsid w:val="008C4459"/>
    <w:rsid w:val="008C570F"/>
    <w:rsid w:val="008D69D7"/>
    <w:rsid w:val="008E2CA0"/>
    <w:rsid w:val="008E3A3A"/>
    <w:rsid w:val="008F4B19"/>
    <w:rsid w:val="008F68F9"/>
    <w:rsid w:val="008F7660"/>
    <w:rsid w:val="008F7FE5"/>
    <w:rsid w:val="009001F8"/>
    <w:rsid w:val="009032DD"/>
    <w:rsid w:val="00907C08"/>
    <w:rsid w:val="00907E6D"/>
    <w:rsid w:val="00921C81"/>
    <w:rsid w:val="00922ECB"/>
    <w:rsid w:val="00924AB2"/>
    <w:rsid w:val="0093459A"/>
    <w:rsid w:val="0093635F"/>
    <w:rsid w:val="00937954"/>
    <w:rsid w:val="009433DD"/>
    <w:rsid w:val="0095268D"/>
    <w:rsid w:val="00961FB7"/>
    <w:rsid w:val="00967A73"/>
    <w:rsid w:val="00970CD5"/>
    <w:rsid w:val="009756DC"/>
    <w:rsid w:val="009818C6"/>
    <w:rsid w:val="009833C1"/>
    <w:rsid w:val="00983ABA"/>
    <w:rsid w:val="00984584"/>
    <w:rsid w:val="0098581D"/>
    <w:rsid w:val="00986964"/>
    <w:rsid w:val="00986CF1"/>
    <w:rsid w:val="00990C34"/>
    <w:rsid w:val="00990CCE"/>
    <w:rsid w:val="0099306F"/>
    <w:rsid w:val="00993473"/>
    <w:rsid w:val="009A28DC"/>
    <w:rsid w:val="009A2BAC"/>
    <w:rsid w:val="009B7F51"/>
    <w:rsid w:val="009C6870"/>
    <w:rsid w:val="009C766C"/>
    <w:rsid w:val="009D3685"/>
    <w:rsid w:val="009E084B"/>
    <w:rsid w:val="009E72C6"/>
    <w:rsid w:val="009E7AB2"/>
    <w:rsid w:val="009F1331"/>
    <w:rsid w:val="009F4ACB"/>
    <w:rsid w:val="009F5501"/>
    <w:rsid w:val="00A05670"/>
    <w:rsid w:val="00A22C1F"/>
    <w:rsid w:val="00A26402"/>
    <w:rsid w:val="00A27321"/>
    <w:rsid w:val="00A30B05"/>
    <w:rsid w:val="00A354BF"/>
    <w:rsid w:val="00A36FBB"/>
    <w:rsid w:val="00A37396"/>
    <w:rsid w:val="00A42F6D"/>
    <w:rsid w:val="00A5064E"/>
    <w:rsid w:val="00A5351F"/>
    <w:rsid w:val="00A5453A"/>
    <w:rsid w:val="00A56EB8"/>
    <w:rsid w:val="00A61041"/>
    <w:rsid w:val="00A6159A"/>
    <w:rsid w:val="00A61EFD"/>
    <w:rsid w:val="00A6207A"/>
    <w:rsid w:val="00A6557B"/>
    <w:rsid w:val="00A66214"/>
    <w:rsid w:val="00A74C6B"/>
    <w:rsid w:val="00A761C4"/>
    <w:rsid w:val="00A77BFF"/>
    <w:rsid w:val="00A86F3C"/>
    <w:rsid w:val="00A871C9"/>
    <w:rsid w:val="00A877E1"/>
    <w:rsid w:val="00A87BDA"/>
    <w:rsid w:val="00A9071C"/>
    <w:rsid w:val="00A910D4"/>
    <w:rsid w:val="00A93529"/>
    <w:rsid w:val="00A93ACB"/>
    <w:rsid w:val="00A954D2"/>
    <w:rsid w:val="00A95FAE"/>
    <w:rsid w:val="00A97DF7"/>
    <w:rsid w:val="00A97F43"/>
    <w:rsid w:val="00AA09E5"/>
    <w:rsid w:val="00AA3D37"/>
    <w:rsid w:val="00AA4943"/>
    <w:rsid w:val="00AA5E5A"/>
    <w:rsid w:val="00AB2411"/>
    <w:rsid w:val="00AB4696"/>
    <w:rsid w:val="00AB51F6"/>
    <w:rsid w:val="00AC22CD"/>
    <w:rsid w:val="00AC2B42"/>
    <w:rsid w:val="00AC5806"/>
    <w:rsid w:val="00AC7520"/>
    <w:rsid w:val="00AD43AF"/>
    <w:rsid w:val="00AD5D82"/>
    <w:rsid w:val="00AE6017"/>
    <w:rsid w:val="00AF2E96"/>
    <w:rsid w:val="00AF3721"/>
    <w:rsid w:val="00AF4C50"/>
    <w:rsid w:val="00AF6310"/>
    <w:rsid w:val="00B01688"/>
    <w:rsid w:val="00B01B16"/>
    <w:rsid w:val="00B01BAD"/>
    <w:rsid w:val="00B06E4E"/>
    <w:rsid w:val="00B104AE"/>
    <w:rsid w:val="00B20FE4"/>
    <w:rsid w:val="00B21C37"/>
    <w:rsid w:val="00B2548A"/>
    <w:rsid w:val="00B30E08"/>
    <w:rsid w:val="00B32AFD"/>
    <w:rsid w:val="00B33BAA"/>
    <w:rsid w:val="00B42C72"/>
    <w:rsid w:val="00B43051"/>
    <w:rsid w:val="00B44287"/>
    <w:rsid w:val="00B51220"/>
    <w:rsid w:val="00B53A2B"/>
    <w:rsid w:val="00B55BF2"/>
    <w:rsid w:val="00B56ADF"/>
    <w:rsid w:val="00B57385"/>
    <w:rsid w:val="00B573BA"/>
    <w:rsid w:val="00B63917"/>
    <w:rsid w:val="00B70256"/>
    <w:rsid w:val="00B81707"/>
    <w:rsid w:val="00B83B2A"/>
    <w:rsid w:val="00B83C3F"/>
    <w:rsid w:val="00B8499E"/>
    <w:rsid w:val="00B93E62"/>
    <w:rsid w:val="00B94079"/>
    <w:rsid w:val="00BB1239"/>
    <w:rsid w:val="00BB3CD6"/>
    <w:rsid w:val="00BB568C"/>
    <w:rsid w:val="00BB69FE"/>
    <w:rsid w:val="00BB7E99"/>
    <w:rsid w:val="00BC14ED"/>
    <w:rsid w:val="00BC613F"/>
    <w:rsid w:val="00BD0144"/>
    <w:rsid w:val="00BD26C0"/>
    <w:rsid w:val="00BD343E"/>
    <w:rsid w:val="00BD48FE"/>
    <w:rsid w:val="00BD511A"/>
    <w:rsid w:val="00BD6C9A"/>
    <w:rsid w:val="00BE0BD2"/>
    <w:rsid w:val="00BE1E36"/>
    <w:rsid w:val="00BE557E"/>
    <w:rsid w:val="00BF21F2"/>
    <w:rsid w:val="00BF236A"/>
    <w:rsid w:val="00BF3D1F"/>
    <w:rsid w:val="00BF4CDC"/>
    <w:rsid w:val="00C008E3"/>
    <w:rsid w:val="00C00CC5"/>
    <w:rsid w:val="00C01BFA"/>
    <w:rsid w:val="00C043AF"/>
    <w:rsid w:val="00C1258C"/>
    <w:rsid w:val="00C16FC9"/>
    <w:rsid w:val="00C17E7E"/>
    <w:rsid w:val="00C20D13"/>
    <w:rsid w:val="00C25901"/>
    <w:rsid w:val="00C27DB9"/>
    <w:rsid w:val="00C300DF"/>
    <w:rsid w:val="00C3538E"/>
    <w:rsid w:val="00C35E19"/>
    <w:rsid w:val="00C37F3E"/>
    <w:rsid w:val="00C5006B"/>
    <w:rsid w:val="00C52400"/>
    <w:rsid w:val="00C524D4"/>
    <w:rsid w:val="00C6424C"/>
    <w:rsid w:val="00C71E41"/>
    <w:rsid w:val="00C72D72"/>
    <w:rsid w:val="00C73144"/>
    <w:rsid w:val="00C73CB0"/>
    <w:rsid w:val="00C75413"/>
    <w:rsid w:val="00C770B4"/>
    <w:rsid w:val="00C77395"/>
    <w:rsid w:val="00C803C7"/>
    <w:rsid w:val="00C813CA"/>
    <w:rsid w:val="00C81E23"/>
    <w:rsid w:val="00C83219"/>
    <w:rsid w:val="00C83CAF"/>
    <w:rsid w:val="00C878B4"/>
    <w:rsid w:val="00C9135D"/>
    <w:rsid w:val="00C9405A"/>
    <w:rsid w:val="00CB6EA5"/>
    <w:rsid w:val="00CB7261"/>
    <w:rsid w:val="00CC2DA6"/>
    <w:rsid w:val="00CC4D9E"/>
    <w:rsid w:val="00CD30A1"/>
    <w:rsid w:val="00CD65B5"/>
    <w:rsid w:val="00CE13C4"/>
    <w:rsid w:val="00CE153B"/>
    <w:rsid w:val="00CF0779"/>
    <w:rsid w:val="00CF272F"/>
    <w:rsid w:val="00CF2B89"/>
    <w:rsid w:val="00CF2C83"/>
    <w:rsid w:val="00CF632C"/>
    <w:rsid w:val="00D0029F"/>
    <w:rsid w:val="00D0288E"/>
    <w:rsid w:val="00D16425"/>
    <w:rsid w:val="00D16DCB"/>
    <w:rsid w:val="00D21D81"/>
    <w:rsid w:val="00D23A4D"/>
    <w:rsid w:val="00D2490B"/>
    <w:rsid w:val="00D24EE5"/>
    <w:rsid w:val="00D30BDC"/>
    <w:rsid w:val="00D3104F"/>
    <w:rsid w:val="00D334AC"/>
    <w:rsid w:val="00D34074"/>
    <w:rsid w:val="00D41349"/>
    <w:rsid w:val="00D554F6"/>
    <w:rsid w:val="00D57AD8"/>
    <w:rsid w:val="00D6012F"/>
    <w:rsid w:val="00D704BD"/>
    <w:rsid w:val="00D72DF6"/>
    <w:rsid w:val="00D746A8"/>
    <w:rsid w:val="00D82CD1"/>
    <w:rsid w:val="00D8339E"/>
    <w:rsid w:val="00D90544"/>
    <w:rsid w:val="00D91D17"/>
    <w:rsid w:val="00D9400B"/>
    <w:rsid w:val="00DA7E8E"/>
    <w:rsid w:val="00DB20CA"/>
    <w:rsid w:val="00DB3679"/>
    <w:rsid w:val="00DC378E"/>
    <w:rsid w:val="00DC7DDA"/>
    <w:rsid w:val="00DE582A"/>
    <w:rsid w:val="00DE6470"/>
    <w:rsid w:val="00DF3984"/>
    <w:rsid w:val="00DF5E67"/>
    <w:rsid w:val="00E02E7F"/>
    <w:rsid w:val="00E04CF8"/>
    <w:rsid w:val="00E05392"/>
    <w:rsid w:val="00E06813"/>
    <w:rsid w:val="00E06B32"/>
    <w:rsid w:val="00E1296B"/>
    <w:rsid w:val="00E12EAE"/>
    <w:rsid w:val="00E15381"/>
    <w:rsid w:val="00E209BC"/>
    <w:rsid w:val="00E25FE7"/>
    <w:rsid w:val="00E26A71"/>
    <w:rsid w:val="00E44393"/>
    <w:rsid w:val="00E5339A"/>
    <w:rsid w:val="00E536CD"/>
    <w:rsid w:val="00E5416B"/>
    <w:rsid w:val="00E54985"/>
    <w:rsid w:val="00E56085"/>
    <w:rsid w:val="00E60CD2"/>
    <w:rsid w:val="00E63E85"/>
    <w:rsid w:val="00E6483C"/>
    <w:rsid w:val="00E6700D"/>
    <w:rsid w:val="00E67DAA"/>
    <w:rsid w:val="00E73421"/>
    <w:rsid w:val="00E74384"/>
    <w:rsid w:val="00E74DD9"/>
    <w:rsid w:val="00E76F91"/>
    <w:rsid w:val="00E76FB2"/>
    <w:rsid w:val="00E7746C"/>
    <w:rsid w:val="00E80220"/>
    <w:rsid w:val="00E8305F"/>
    <w:rsid w:val="00E8399E"/>
    <w:rsid w:val="00E8430F"/>
    <w:rsid w:val="00E85A50"/>
    <w:rsid w:val="00E86914"/>
    <w:rsid w:val="00E923BA"/>
    <w:rsid w:val="00E959E3"/>
    <w:rsid w:val="00E96E29"/>
    <w:rsid w:val="00EA6CF2"/>
    <w:rsid w:val="00EB0B95"/>
    <w:rsid w:val="00EB4542"/>
    <w:rsid w:val="00EB47DA"/>
    <w:rsid w:val="00EB56E0"/>
    <w:rsid w:val="00EC7141"/>
    <w:rsid w:val="00EC76D5"/>
    <w:rsid w:val="00ED261F"/>
    <w:rsid w:val="00ED4719"/>
    <w:rsid w:val="00ED5D25"/>
    <w:rsid w:val="00EE016D"/>
    <w:rsid w:val="00EE1702"/>
    <w:rsid w:val="00EE3E89"/>
    <w:rsid w:val="00EE7785"/>
    <w:rsid w:val="00EF0A45"/>
    <w:rsid w:val="00EF2938"/>
    <w:rsid w:val="00F04C07"/>
    <w:rsid w:val="00F06B9A"/>
    <w:rsid w:val="00F06D7E"/>
    <w:rsid w:val="00F10FE7"/>
    <w:rsid w:val="00F12A52"/>
    <w:rsid w:val="00F2180F"/>
    <w:rsid w:val="00F25FD3"/>
    <w:rsid w:val="00F359B2"/>
    <w:rsid w:val="00F3775A"/>
    <w:rsid w:val="00F37B75"/>
    <w:rsid w:val="00F41507"/>
    <w:rsid w:val="00F42E5F"/>
    <w:rsid w:val="00F5090F"/>
    <w:rsid w:val="00F50EAC"/>
    <w:rsid w:val="00F5627E"/>
    <w:rsid w:val="00F61CCA"/>
    <w:rsid w:val="00F6371D"/>
    <w:rsid w:val="00F73A39"/>
    <w:rsid w:val="00F77F2E"/>
    <w:rsid w:val="00F807C5"/>
    <w:rsid w:val="00F80E3D"/>
    <w:rsid w:val="00F83E13"/>
    <w:rsid w:val="00F8418A"/>
    <w:rsid w:val="00F85DD0"/>
    <w:rsid w:val="00F87679"/>
    <w:rsid w:val="00F90F2F"/>
    <w:rsid w:val="00F91DBD"/>
    <w:rsid w:val="00F944E1"/>
    <w:rsid w:val="00F95973"/>
    <w:rsid w:val="00FA06C5"/>
    <w:rsid w:val="00FA16F6"/>
    <w:rsid w:val="00FA303F"/>
    <w:rsid w:val="00FA7BAE"/>
    <w:rsid w:val="00FB3A69"/>
    <w:rsid w:val="00FB776F"/>
    <w:rsid w:val="00FC04C3"/>
    <w:rsid w:val="00FD337D"/>
    <w:rsid w:val="00FD382C"/>
    <w:rsid w:val="00FD4411"/>
    <w:rsid w:val="00FD797F"/>
    <w:rsid w:val="00FF1F5B"/>
    <w:rsid w:val="00FF55F9"/>
    <w:rsid w:val="00FF69BC"/>
    <w:rsid w:val="00FF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MX" w:eastAsia="es-ES"/>
    </w:rPr>
  </w:style>
  <w:style w:type="paragraph" w:styleId="Ttulo2">
    <w:name w:val="heading 2"/>
    <w:basedOn w:val="Normal"/>
    <w:next w:val="Normal"/>
    <w:qFormat/>
    <w:pPr>
      <w:keepNext/>
      <w:jc w:val="center"/>
      <w:outlineLvl w:val="1"/>
    </w:pPr>
    <w:rPr>
      <w:rFonts w:ascii="Arial" w:hAnsi="Arial"/>
      <w:b/>
      <w:sz w:val="20"/>
      <w:szCs w:val="20"/>
    </w:rPr>
  </w:style>
  <w:style w:type="paragraph" w:styleId="Ttulo3">
    <w:name w:val="heading 3"/>
    <w:basedOn w:val="Normal"/>
    <w:next w:val="Normal"/>
    <w:link w:val="Ttulo3Car"/>
    <w:qFormat/>
    <w:rsid w:val="002A4762"/>
    <w:pPr>
      <w:keepNext/>
      <w:spacing w:before="240" w:after="60"/>
      <w:outlineLvl w:val="2"/>
    </w:pPr>
    <w:rPr>
      <w:rFonts w:ascii="Arial" w:eastAsia="Times" w:hAnsi="Arial"/>
      <w:b/>
      <w:bCs/>
      <w:sz w:val="26"/>
      <w:szCs w:val="26"/>
      <w:lang w:val="es-ES_tradnl"/>
    </w:rPr>
  </w:style>
  <w:style w:type="paragraph" w:styleId="Ttulo8">
    <w:name w:val="heading 8"/>
    <w:basedOn w:val="Normal"/>
    <w:next w:val="Normal"/>
    <w:qFormat/>
    <w:pPr>
      <w:keepNext/>
      <w:outlineLvl w:val="7"/>
    </w:pPr>
    <w:rPr>
      <w:rFonts w:ascii="Arial" w:hAnsi="Arial"/>
      <w:b/>
      <w:bCs/>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rFonts w:ascii="Arial" w:hAnsi="Arial"/>
      <w:b/>
      <w:bCs/>
      <w:i/>
      <w:szCs w:val="20"/>
      <w:lang w:val="es-ES_tradnl"/>
    </w:rPr>
  </w:style>
  <w:style w:type="paragraph" w:styleId="Piedepgina">
    <w:name w:val="footer"/>
    <w:basedOn w:val="Normal"/>
    <w:link w:val="PiedepginaCar"/>
    <w:uiPriority w:val="99"/>
    <w:pPr>
      <w:tabs>
        <w:tab w:val="center" w:pos="4419"/>
        <w:tab w:val="right" w:pos="8838"/>
      </w:tabs>
    </w:pPr>
    <w:rPr>
      <w:sz w:val="20"/>
      <w:szCs w:val="20"/>
      <w:lang w:val="es-ES_tradnl"/>
    </w:rPr>
  </w:style>
  <w:style w:type="paragraph" w:styleId="Encabezado">
    <w:name w:val="header"/>
    <w:aliases w:val="encabezado"/>
    <w:basedOn w:val="Normal"/>
    <w:link w:val="EncabezadoCar"/>
    <w:uiPriority w:val="99"/>
    <w:pPr>
      <w:tabs>
        <w:tab w:val="center" w:pos="4252"/>
        <w:tab w:val="right" w:pos="8504"/>
      </w:tabs>
    </w:pPr>
    <w:rPr>
      <w:sz w:val="20"/>
      <w:szCs w:val="20"/>
      <w:lang w:val="es-ES"/>
    </w:rPr>
  </w:style>
  <w:style w:type="paragraph" w:styleId="Textodebloque">
    <w:name w:val="Block Text"/>
    <w:basedOn w:val="Normal"/>
    <w:pPr>
      <w:ind w:left="4680" w:right="-234"/>
      <w:outlineLvl w:val="0"/>
    </w:pPr>
    <w:rPr>
      <w:rFonts w:ascii="Arial" w:hAnsi="Arial"/>
      <w:sz w:val="18"/>
    </w:rPr>
  </w:style>
  <w:style w:type="paragraph" w:styleId="Subttulo">
    <w:name w:val="Subtitle"/>
    <w:basedOn w:val="Normal"/>
    <w:link w:val="SubttuloCar"/>
    <w:qFormat/>
    <w:pPr>
      <w:jc w:val="right"/>
      <w:outlineLvl w:val="0"/>
    </w:pPr>
    <w:rPr>
      <w:rFonts w:ascii="Arial" w:eastAsia="Times" w:hAnsi="Arial"/>
      <w:sz w:val="28"/>
      <w:szCs w:val="20"/>
      <w:lang w:val="es-ES_tradnl"/>
    </w:rPr>
  </w:style>
  <w:style w:type="character" w:styleId="Hipervnculo">
    <w:name w:val="Hyperlink"/>
    <w:rPr>
      <w:color w:val="0000FF"/>
      <w:u w:val="single"/>
    </w:rPr>
  </w:style>
  <w:style w:type="character" w:styleId="Nmerodepgina">
    <w:name w:val="page number"/>
    <w:basedOn w:val="Fuentedeprrafopredeter"/>
  </w:style>
  <w:style w:type="paragraph" w:styleId="Textoindependiente2">
    <w:name w:val="Body Text 2"/>
    <w:basedOn w:val="Normal"/>
    <w:pPr>
      <w:ind w:right="-242"/>
      <w:jc w:val="both"/>
    </w:pPr>
    <w:rPr>
      <w:rFonts w:ascii="Arial" w:hAnsi="Arial" w:cs="Arial"/>
      <w:sz w:val="18"/>
    </w:rPr>
  </w:style>
  <w:style w:type="character" w:styleId="Hipervnculovisitado">
    <w:name w:val="FollowedHyperlink"/>
    <w:rPr>
      <w:color w:val="800080"/>
      <w:u w:val="single"/>
    </w:rPr>
  </w:style>
  <w:style w:type="paragraph" w:styleId="Textoindependiente3">
    <w:name w:val="Body Text 3"/>
    <w:basedOn w:val="Normal"/>
    <w:pPr>
      <w:tabs>
        <w:tab w:val="left" w:pos="1418"/>
        <w:tab w:val="center" w:pos="4252"/>
      </w:tabs>
      <w:jc w:val="both"/>
    </w:pPr>
    <w:rPr>
      <w:rFonts w:ascii="Arial" w:hAnsi="Arial"/>
      <w:sz w:val="22"/>
      <w:szCs w:val="22"/>
    </w:rPr>
  </w:style>
  <w:style w:type="paragraph" w:styleId="Sangra2detindependiente">
    <w:name w:val="Body Text Indent 2"/>
    <w:basedOn w:val="Normal"/>
    <w:link w:val="Sangra2detindependienteCar"/>
    <w:rsid w:val="004407C8"/>
    <w:pPr>
      <w:spacing w:after="120" w:line="480" w:lineRule="auto"/>
      <w:ind w:left="283"/>
    </w:pPr>
    <w:rPr>
      <w:lang w:val="es-ES"/>
    </w:rPr>
  </w:style>
  <w:style w:type="character" w:customStyle="1" w:styleId="Sangra2detindependienteCar">
    <w:name w:val="Sangría 2 de t. independiente Car"/>
    <w:link w:val="Sangra2detindependiente"/>
    <w:rsid w:val="004407C8"/>
    <w:rPr>
      <w:sz w:val="24"/>
      <w:szCs w:val="24"/>
      <w:lang w:val="es-ES" w:eastAsia="es-ES"/>
    </w:rPr>
  </w:style>
  <w:style w:type="character" w:styleId="Textoennegrita">
    <w:name w:val="Strong"/>
    <w:qFormat/>
    <w:rsid w:val="004407C8"/>
    <w:rPr>
      <w:b/>
      <w:bCs/>
    </w:rPr>
  </w:style>
  <w:style w:type="character" w:customStyle="1" w:styleId="EncabezadoCar">
    <w:name w:val="Encabezado Car"/>
    <w:aliases w:val="encabezado Car"/>
    <w:link w:val="Encabezado"/>
    <w:uiPriority w:val="99"/>
    <w:rsid w:val="00A56EB8"/>
    <w:rPr>
      <w:lang w:val="es-ES" w:eastAsia="es-ES"/>
    </w:rPr>
  </w:style>
  <w:style w:type="paragraph" w:styleId="Textodeglobo">
    <w:name w:val="Balloon Text"/>
    <w:basedOn w:val="Normal"/>
    <w:link w:val="TextodegloboCar"/>
    <w:rsid w:val="00A56EB8"/>
    <w:rPr>
      <w:rFonts w:ascii="Tahoma" w:hAnsi="Tahoma"/>
      <w:sz w:val="16"/>
      <w:szCs w:val="16"/>
      <w:lang w:val="es-ES"/>
    </w:rPr>
  </w:style>
  <w:style w:type="character" w:customStyle="1" w:styleId="TextodegloboCar">
    <w:name w:val="Texto de globo Car"/>
    <w:link w:val="Textodeglobo"/>
    <w:rsid w:val="00A56EB8"/>
    <w:rPr>
      <w:rFonts w:ascii="Tahoma" w:hAnsi="Tahoma" w:cs="Tahoma"/>
      <w:sz w:val="16"/>
      <w:szCs w:val="16"/>
      <w:lang w:val="es-ES" w:eastAsia="es-ES"/>
    </w:rPr>
  </w:style>
  <w:style w:type="character" w:customStyle="1" w:styleId="paratext1">
    <w:name w:val="paratext1"/>
    <w:rsid w:val="000B0941"/>
    <w:rPr>
      <w:rFonts w:ascii="Times" w:hAnsi="Times" w:cs="Times" w:hint="default"/>
      <w:sz w:val="20"/>
      <w:szCs w:val="20"/>
    </w:rPr>
  </w:style>
  <w:style w:type="character" w:customStyle="1" w:styleId="SubttuloCar">
    <w:name w:val="Subtítulo Car"/>
    <w:link w:val="Subttulo"/>
    <w:rsid w:val="008310EA"/>
    <w:rPr>
      <w:rFonts w:ascii="Arial" w:eastAsia="Times" w:hAnsi="Arial"/>
      <w:sz w:val="28"/>
      <w:lang w:val="es-ES_tradnl" w:eastAsia="es-ES"/>
    </w:rPr>
  </w:style>
  <w:style w:type="character" w:customStyle="1" w:styleId="PiedepginaCar">
    <w:name w:val="Pie de página Car"/>
    <w:link w:val="Piedepgina"/>
    <w:uiPriority w:val="99"/>
    <w:rsid w:val="00C01BFA"/>
    <w:rPr>
      <w:lang w:val="es-ES_tradnl" w:eastAsia="es-ES"/>
    </w:rPr>
  </w:style>
  <w:style w:type="character" w:customStyle="1" w:styleId="TextoindependienteCar">
    <w:name w:val="Texto independiente Car"/>
    <w:link w:val="Textoindependiente"/>
    <w:rsid w:val="009F4ACB"/>
    <w:rPr>
      <w:rFonts w:ascii="Arial" w:hAnsi="Arial"/>
      <w:b/>
      <w:bCs/>
      <w:i/>
      <w:sz w:val="24"/>
      <w:lang w:val="es-ES_tradnl" w:eastAsia="es-ES"/>
    </w:rPr>
  </w:style>
  <w:style w:type="character" w:customStyle="1" w:styleId="Ttulo3Car">
    <w:name w:val="Título 3 Car"/>
    <w:link w:val="Ttulo3"/>
    <w:rsid w:val="002A4762"/>
    <w:rPr>
      <w:rFonts w:ascii="Arial" w:eastAsia="Times" w:hAnsi="Arial" w:cs="Arial"/>
      <w:b/>
      <w:bCs/>
      <w:sz w:val="26"/>
      <w:szCs w:val="26"/>
      <w:lang w:val="es-ES_tradnl" w:eastAsia="es-ES"/>
    </w:rPr>
  </w:style>
  <w:style w:type="paragraph" w:customStyle="1" w:styleId="SAS-TableHead">
    <w:name w:val="~SAS - Table Head"/>
    <w:basedOn w:val="Normal"/>
    <w:rsid w:val="004A3420"/>
    <w:pPr>
      <w:keepNext/>
      <w:spacing w:before="60" w:after="60"/>
    </w:pPr>
    <w:rPr>
      <w:rFonts w:ascii="Helvetica" w:eastAsia="Calibri" w:hAnsi="Helvetica"/>
      <w:b/>
      <w:bCs/>
      <w:sz w:val="20"/>
      <w:szCs w:val="20"/>
      <w:lang w:val="en-US" w:eastAsia="en-US"/>
    </w:rPr>
  </w:style>
  <w:style w:type="character" w:styleId="Refdecomentario">
    <w:name w:val="annotation reference"/>
    <w:rsid w:val="00BB3CD6"/>
    <w:rPr>
      <w:sz w:val="16"/>
      <w:szCs w:val="16"/>
    </w:rPr>
  </w:style>
  <w:style w:type="paragraph" w:styleId="Textocomentario">
    <w:name w:val="annotation text"/>
    <w:basedOn w:val="Normal"/>
    <w:link w:val="TextocomentarioCar"/>
    <w:rsid w:val="00BB3CD6"/>
    <w:rPr>
      <w:sz w:val="20"/>
      <w:szCs w:val="20"/>
      <w:lang w:val="es-ES"/>
    </w:rPr>
  </w:style>
  <w:style w:type="character" w:customStyle="1" w:styleId="TextocomentarioCar">
    <w:name w:val="Texto comentario Car"/>
    <w:link w:val="Textocomentario"/>
    <w:rsid w:val="00BB3CD6"/>
    <w:rPr>
      <w:lang w:val="es-ES" w:eastAsia="es-ES"/>
    </w:rPr>
  </w:style>
  <w:style w:type="paragraph" w:styleId="Asuntodelcomentario">
    <w:name w:val="annotation subject"/>
    <w:basedOn w:val="Textocomentario"/>
    <w:next w:val="Textocomentario"/>
    <w:link w:val="AsuntodelcomentarioCar"/>
    <w:rsid w:val="00BB3CD6"/>
    <w:rPr>
      <w:b/>
      <w:bCs/>
    </w:rPr>
  </w:style>
  <w:style w:type="character" w:customStyle="1" w:styleId="AsuntodelcomentarioCar">
    <w:name w:val="Asunto del comentario Car"/>
    <w:link w:val="Asuntodelcomentario"/>
    <w:rsid w:val="00BB3CD6"/>
    <w:rPr>
      <w:b/>
      <w:bCs/>
      <w:lang w:val="es-ES" w:eastAsia="es-ES"/>
    </w:rPr>
  </w:style>
  <w:style w:type="table" w:styleId="Tablabsica2">
    <w:name w:val="Table Simple 2"/>
    <w:basedOn w:val="Tablanormal"/>
    <w:rsid w:val="008118E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concuadrcula">
    <w:name w:val="Table Grid"/>
    <w:basedOn w:val="Tablanormal"/>
    <w:uiPriority w:val="59"/>
    <w:rsid w:val="00984584"/>
    <w:rPr>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F10C9"/>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lsdException w:name="heading 9" w:qFormat="1" w:semiHidden="1" w:unhideWhenUsed="1"/>
    <w:lsdException w:name="header" w:uiPriority="99"/>
    <w:lsdException w:name="footer" w:uiPriority="99"/>
    <w:lsdException w:name="caption" w:qFormat="1" w:semiHidden="1" w:unhideWhenUsed="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sz w:val="24"/>
      <w:szCs w:val="24"/>
      <w:lang w:eastAsia="es-ES" w:val="es-MX"/>
    </w:rPr>
  </w:style>
  <w:style w:styleId="Ttulo2" w:type="paragraph">
    <w:name w:val="heading 2"/>
    <w:basedOn w:val="Normal"/>
    <w:next w:val="Normal"/>
    <w:qFormat/>
    <w:pPr>
      <w:keepNext/>
      <w:jc w:val="center"/>
      <w:outlineLvl w:val="1"/>
    </w:pPr>
    <w:rPr>
      <w:rFonts w:ascii="Arial" w:hAnsi="Arial"/>
      <w:b/>
      <w:sz w:val="20"/>
      <w:szCs w:val="20"/>
    </w:rPr>
  </w:style>
  <w:style w:styleId="Ttulo3" w:type="paragraph">
    <w:name w:val="heading 3"/>
    <w:basedOn w:val="Normal"/>
    <w:next w:val="Normal"/>
    <w:link w:val="Ttulo3Car"/>
    <w:qFormat/>
    <w:rsid w:val="002A4762"/>
    <w:pPr>
      <w:keepNext/>
      <w:spacing w:after="60" w:before="240"/>
      <w:outlineLvl w:val="2"/>
    </w:pPr>
    <w:rPr>
      <w:rFonts w:ascii="Arial" w:eastAsia="Times" w:hAnsi="Arial"/>
      <w:b/>
      <w:bCs/>
      <w:sz w:val="26"/>
      <w:szCs w:val="26"/>
      <w:lang w:val="es-ES_tradnl"/>
    </w:rPr>
  </w:style>
  <w:style w:styleId="Ttulo8" w:type="paragraph">
    <w:name w:val="heading 8"/>
    <w:basedOn w:val="Normal"/>
    <w:next w:val="Normal"/>
    <w:qFormat/>
    <w:pPr>
      <w:keepNext/>
      <w:outlineLvl w:val="7"/>
    </w:pPr>
    <w:rPr>
      <w:rFonts w:ascii="Arial" w:hAnsi="Arial"/>
      <w:b/>
      <w:bCs/>
      <w:szCs w:val="20"/>
      <w:lang w:val="es-ES_tradnl"/>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pPr>
      <w:jc w:val="both"/>
    </w:pPr>
    <w:rPr>
      <w:rFonts w:ascii="Arial" w:hAnsi="Arial"/>
      <w:b/>
      <w:bCs/>
      <w:i/>
      <w:szCs w:val="20"/>
      <w:lang w:val="es-ES_tradnl"/>
    </w:rPr>
  </w:style>
  <w:style w:styleId="Piedepgina" w:type="paragraph">
    <w:name w:val="footer"/>
    <w:basedOn w:val="Normal"/>
    <w:link w:val="PiedepginaCar"/>
    <w:uiPriority w:val="99"/>
    <w:pPr>
      <w:tabs>
        <w:tab w:pos="4419" w:val="center"/>
        <w:tab w:pos="8838" w:val="right"/>
      </w:tabs>
    </w:pPr>
    <w:rPr>
      <w:sz w:val="20"/>
      <w:szCs w:val="20"/>
      <w:lang w:val="es-ES_tradnl"/>
    </w:rPr>
  </w:style>
  <w:style w:styleId="Encabezado" w:type="paragraph">
    <w:name w:val="header"/>
    <w:aliases w:val="encabezado"/>
    <w:basedOn w:val="Normal"/>
    <w:link w:val="EncabezadoCar"/>
    <w:uiPriority w:val="99"/>
    <w:pPr>
      <w:tabs>
        <w:tab w:pos="4252" w:val="center"/>
        <w:tab w:pos="8504" w:val="right"/>
      </w:tabs>
    </w:pPr>
    <w:rPr>
      <w:sz w:val="20"/>
      <w:szCs w:val="20"/>
      <w:lang w:val="es-ES"/>
    </w:rPr>
  </w:style>
  <w:style w:styleId="Textodebloque" w:type="paragraph">
    <w:name w:val="Block Text"/>
    <w:basedOn w:val="Normal"/>
    <w:pPr>
      <w:ind w:left="4680" w:right="-234"/>
      <w:outlineLvl w:val="0"/>
    </w:pPr>
    <w:rPr>
      <w:rFonts w:ascii="Arial" w:hAnsi="Arial"/>
      <w:sz w:val="18"/>
    </w:rPr>
  </w:style>
  <w:style w:styleId="Subttulo" w:type="paragraph">
    <w:name w:val="Subtitle"/>
    <w:basedOn w:val="Normal"/>
    <w:link w:val="SubttuloCar"/>
    <w:qFormat/>
    <w:pPr>
      <w:jc w:val="right"/>
      <w:outlineLvl w:val="0"/>
    </w:pPr>
    <w:rPr>
      <w:rFonts w:ascii="Arial" w:eastAsia="Times" w:hAnsi="Arial"/>
      <w:sz w:val="28"/>
      <w:szCs w:val="20"/>
      <w:lang w:val="es-ES_tradnl"/>
    </w:rPr>
  </w:style>
  <w:style w:styleId="Hipervnculo" w:type="character">
    <w:name w:val="Hyperlink"/>
    <w:rPr>
      <w:color w:val="0000FF"/>
      <w:u w:val="single"/>
    </w:rPr>
  </w:style>
  <w:style w:styleId="Nmerodepgina" w:type="character">
    <w:name w:val="page number"/>
    <w:basedOn w:val="Fuentedeprrafopredeter"/>
  </w:style>
  <w:style w:styleId="Textoindependiente2" w:type="paragraph">
    <w:name w:val="Body Text 2"/>
    <w:basedOn w:val="Normal"/>
    <w:pPr>
      <w:ind w:right="-242"/>
      <w:jc w:val="both"/>
    </w:pPr>
    <w:rPr>
      <w:rFonts w:ascii="Arial" w:cs="Arial" w:hAnsi="Arial"/>
      <w:sz w:val="18"/>
    </w:rPr>
  </w:style>
  <w:style w:styleId="Hipervnculovisitado" w:type="character">
    <w:name w:val="FollowedHyperlink"/>
    <w:rPr>
      <w:color w:val="800080"/>
      <w:u w:val="single"/>
    </w:rPr>
  </w:style>
  <w:style w:styleId="Textoindependiente3" w:type="paragraph">
    <w:name w:val="Body Text 3"/>
    <w:basedOn w:val="Normal"/>
    <w:pPr>
      <w:tabs>
        <w:tab w:pos="1418" w:val="left"/>
        <w:tab w:pos="4252" w:val="center"/>
      </w:tabs>
      <w:jc w:val="both"/>
    </w:pPr>
    <w:rPr>
      <w:rFonts w:ascii="Arial" w:hAnsi="Arial"/>
      <w:sz w:val="22"/>
      <w:szCs w:val="22"/>
    </w:rPr>
  </w:style>
  <w:style w:styleId="Sangra2detindependiente" w:type="paragraph">
    <w:name w:val="Body Text Indent 2"/>
    <w:basedOn w:val="Normal"/>
    <w:link w:val="Sangra2detindependienteCar"/>
    <w:rsid w:val="004407C8"/>
    <w:pPr>
      <w:spacing w:after="120" w:line="480" w:lineRule="auto"/>
      <w:ind w:left="283"/>
    </w:pPr>
    <w:rPr>
      <w:lang w:val="es-ES"/>
    </w:rPr>
  </w:style>
  <w:style w:customStyle="1" w:styleId="Sangra2detindependienteCar" w:type="character">
    <w:name w:val="Sangría 2 de t. independiente Car"/>
    <w:link w:val="Sangra2detindependiente"/>
    <w:rsid w:val="004407C8"/>
    <w:rPr>
      <w:sz w:val="24"/>
      <w:szCs w:val="24"/>
      <w:lang w:eastAsia="es-ES" w:val="es-ES"/>
    </w:rPr>
  </w:style>
  <w:style w:styleId="Textoennegrita" w:type="character">
    <w:name w:val="Strong"/>
    <w:qFormat/>
    <w:rsid w:val="004407C8"/>
    <w:rPr>
      <w:b/>
      <w:bCs/>
    </w:rPr>
  </w:style>
  <w:style w:customStyle="1" w:styleId="EncabezadoCar" w:type="character">
    <w:name w:val="Encabezado Car"/>
    <w:aliases w:val="encabezado Car"/>
    <w:link w:val="Encabezado"/>
    <w:uiPriority w:val="99"/>
    <w:rsid w:val="00A56EB8"/>
    <w:rPr>
      <w:lang w:eastAsia="es-ES" w:val="es-ES"/>
    </w:rPr>
  </w:style>
  <w:style w:styleId="Textodeglobo" w:type="paragraph">
    <w:name w:val="Balloon Text"/>
    <w:basedOn w:val="Normal"/>
    <w:link w:val="TextodegloboCar"/>
    <w:rsid w:val="00A56EB8"/>
    <w:rPr>
      <w:rFonts w:ascii="Tahoma" w:hAnsi="Tahoma"/>
      <w:sz w:val="16"/>
      <w:szCs w:val="16"/>
      <w:lang w:val="es-ES"/>
    </w:rPr>
  </w:style>
  <w:style w:customStyle="1" w:styleId="TextodegloboCar" w:type="character">
    <w:name w:val="Texto de globo Car"/>
    <w:link w:val="Textodeglobo"/>
    <w:rsid w:val="00A56EB8"/>
    <w:rPr>
      <w:rFonts w:ascii="Tahoma" w:cs="Tahoma" w:hAnsi="Tahoma"/>
      <w:sz w:val="16"/>
      <w:szCs w:val="16"/>
      <w:lang w:eastAsia="es-ES" w:val="es-ES"/>
    </w:rPr>
  </w:style>
  <w:style w:customStyle="1" w:styleId="paratext1" w:type="character">
    <w:name w:val="paratext1"/>
    <w:rsid w:val="000B0941"/>
    <w:rPr>
      <w:rFonts w:ascii="Times" w:cs="Times" w:hAnsi="Times" w:hint="default"/>
      <w:sz w:val="20"/>
      <w:szCs w:val="20"/>
    </w:rPr>
  </w:style>
  <w:style w:customStyle="1" w:styleId="SubttuloCar" w:type="character">
    <w:name w:val="Subtítulo Car"/>
    <w:link w:val="Subttulo"/>
    <w:rsid w:val="008310EA"/>
    <w:rPr>
      <w:rFonts w:ascii="Arial" w:eastAsia="Times" w:hAnsi="Arial"/>
      <w:sz w:val="28"/>
      <w:lang w:eastAsia="es-ES" w:val="es-ES_tradnl"/>
    </w:rPr>
  </w:style>
  <w:style w:customStyle="1" w:styleId="PiedepginaCar" w:type="character">
    <w:name w:val="Pie de página Car"/>
    <w:link w:val="Piedepgina"/>
    <w:uiPriority w:val="99"/>
    <w:rsid w:val="00C01BFA"/>
    <w:rPr>
      <w:lang w:eastAsia="es-ES" w:val="es-ES_tradnl"/>
    </w:rPr>
  </w:style>
  <w:style w:customStyle="1" w:styleId="TextoindependienteCar" w:type="character">
    <w:name w:val="Texto independiente Car"/>
    <w:link w:val="Textoindependiente"/>
    <w:rsid w:val="009F4ACB"/>
    <w:rPr>
      <w:rFonts w:ascii="Arial" w:hAnsi="Arial"/>
      <w:b/>
      <w:bCs/>
      <w:i/>
      <w:sz w:val="24"/>
      <w:lang w:eastAsia="es-ES" w:val="es-ES_tradnl"/>
    </w:rPr>
  </w:style>
  <w:style w:customStyle="1" w:styleId="Ttulo3Car" w:type="character">
    <w:name w:val="Título 3 Car"/>
    <w:link w:val="Ttulo3"/>
    <w:rsid w:val="002A4762"/>
    <w:rPr>
      <w:rFonts w:ascii="Arial" w:cs="Arial" w:eastAsia="Times" w:hAnsi="Arial"/>
      <w:b/>
      <w:bCs/>
      <w:sz w:val="26"/>
      <w:szCs w:val="26"/>
      <w:lang w:eastAsia="es-ES" w:val="es-ES_tradnl"/>
    </w:rPr>
  </w:style>
  <w:style w:customStyle="1" w:styleId="SAS-TableHead" w:type="paragraph">
    <w:name w:val="~SAS - Table Head"/>
    <w:basedOn w:val="Normal"/>
    <w:rsid w:val="004A3420"/>
    <w:pPr>
      <w:keepNext/>
      <w:spacing w:after="60" w:before="60"/>
    </w:pPr>
    <w:rPr>
      <w:rFonts w:ascii="Helvetica" w:eastAsia="Calibri" w:hAnsi="Helvetica"/>
      <w:b/>
      <w:bCs/>
      <w:sz w:val="20"/>
      <w:szCs w:val="20"/>
      <w:lang w:eastAsia="en-US" w:val="en-US"/>
    </w:rPr>
  </w:style>
  <w:style w:styleId="Refdecomentario" w:type="character">
    <w:name w:val="annotation reference"/>
    <w:rsid w:val="00BB3CD6"/>
    <w:rPr>
      <w:sz w:val="16"/>
      <w:szCs w:val="16"/>
    </w:rPr>
  </w:style>
  <w:style w:styleId="Textocomentario" w:type="paragraph">
    <w:name w:val="annotation text"/>
    <w:basedOn w:val="Normal"/>
    <w:link w:val="TextocomentarioCar"/>
    <w:rsid w:val="00BB3CD6"/>
    <w:rPr>
      <w:sz w:val="20"/>
      <w:szCs w:val="20"/>
      <w:lang w:val="es-ES"/>
    </w:rPr>
  </w:style>
  <w:style w:customStyle="1" w:styleId="TextocomentarioCar" w:type="character">
    <w:name w:val="Texto comentario Car"/>
    <w:link w:val="Textocomentario"/>
    <w:rsid w:val="00BB3CD6"/>
    <w:rPr>
      <w:lang w:eastAsia="es-ES" w:val="es-ES"/>
    </w:rPr>
  </w:style>
  <w:style w:styleId="Asuntodelcomentario" w:type="paragraph">
    <w:name w:val="annotation subject"/>
    <w:basedOn w:val="Textocomentario"/>
    <w:next w:val="Textocomentario"/>
    <w:link w:val="AsuntodelcomentarioCar"/>
    <w:rsid w:val="00BB3CD6"/>
    <w:rPr>
      <w:b/>
      <w:bCs/>
    </w:rPr>
  </w:style>
  <w:style w:customStyle="1" w:styleId="AsuntodelcomentarioCar" w:type="character">
    <w:name w:val="Asunto del comentario Car"/>
    <w:link w:val="Asuntodelcomentario"/>
    <w:rsid w:val="00BB3CD6"/>
    <w:rPr>
      <w:b/>
      <w:bCs/>
      <w:lang w:eastAsia="es-ES" w:val="es-ES"/>
    </w:rPr>
  </w:style>
  <w:style w:styleId="Tablabsica2" w:type="table">
    <w:name w:val="Table Simple 2"/>
    <w:basedOn w:val="Tablanormal"/>
    <w:rsid w:val="008118E5"/>
    <w:tblPr>
      <w:tblInd w:type="dxa" w:w="0"/>
      <w:tblCellMar>
        <w:top w:type="dxa" w:w="0"/>
        <w:left w:type="dxa" w:w="108"/>
        <w:bottom w:type="dxa" w:w="0"/>
        <w:right w:type="dxa" w:w="108"/>
      </w:tblCellMar>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aconcuadrcula" w:type="table">
    <w:name w:val="Table Grid"/>
    <w:basedOn w:val="Tablanormal"/>
    <w:uiPriority w:val="59"/>
    <w:rsid w:val="00984584"/>
    <w:rPr>
      <w:lang w:eastAsia="es-MX" w:val="es-MX"/>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Textodelmarcadordeposicin" w:type="character">
    <w:name w:val="Placeholder Text"/>
    <w:basedOn w:val="Fuentedeprrafopredeter"/>
    <w:uiPriority w:val="99"/>
    <w:semiHidden/>
    <w:rsid w:val="004F10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1568">
      <w:bodyDiv w:val="1"/>
      <w:marLeft w:val="0"/>
      <w:marRight w:val="0"/>
      <w:marTop w:val="0"/>
      <w:marBottom w:val="0"/>
      <w:divBdr>
        <w:top w:val="none" w:sz="0" w:space="0" w:color="auto"/>
        <w:left w:val="none" w:sz="0" w:space="0" w:color="auto"/>
        <w:bottom w:val="none" w:sz="0" w:space="0" w:color="auto"/>
        <w:right w:val="none" w:sz="0" w:space="0" w:color="auto"/>
      </w:divBdr>
    </w:div>
    <w:div w:id="309215589">
      <w:bodyDiv w:val="1"/>
      <w:marLeft w:val="0"/>
      <w:marRight w:val="0"/>
      <w:marTop w:val="0"/>
      <w:marBottom w:val="0"/>
      <w:divBdr>
        <w:top w:val="none" w:sz="0" w:space="0" w:color="auto"/>
        <w:left w:val="none" w:sz="0" w:space="0" w:color="auto"/>
        <w:bottom w:val="none" w:sz="0" w:space="0" w:color="auto"/>
        <w:right w:val="none" w:sz="0" w:space="0" w:color="auto"/>
      </w:divBdr>
    </w:div>
    <w:div w:id="424349411">
      <w:bodyDiv w:val="1"/>
      <w:marLeft w:val="0"/>
      <w:marRight w:val="0"/>
      <w:marTop w:val="0"/>
      <w:marBottom w:val="0"/>
      <w:divBdr>
        <w:top w:val="none" w:sz="0" w:space="0" w:color="auto"/>
        <w:left w:val="none" w:sz="0" w:space="0" w:color="auto"/>
        <w:bottom w:val="none" w:sz="0" w:space="0" w:color="auto"/>
        <w:right w:val="none" w:sz="0" w:space="0" w:color="auto"/>
      </w:divBdr>
    </w:div>
    <w:div w:id="471099202">
      <w:bodyDiv w:val="1"/>
      <w:marLeft w:val="0"/>
      <w:marRight w:val="0"/>
      <w:marTop w:val="0"/>
      <w:marBottom w:val="0"/>
      <w:divBdr>
        <w:top w:val="none" w:sz="0" w:space="0" w:color="auto"/>
        <w:left w:val="none" w:sz="0" w:space="0" w:color="auto"/>
        <w:bottom w:val="none" w:sz="0" w:space="0" w:color="auto"/>
        <w:right w:val="none" w:sz="0" w:space="0" w:color="auto"/>
      </w:divBdr>
    </w:div>
    <w:div w:id="505482211">
      <w:bodyDiv w:val="1"/>
      <w:marLeft w:val="0"/>
      <w:marRight w:val="0"/>
      <w:marTop w:val="0"/>
      <w:marBottom w:val="0"/>
      <w:divBdr>
        <w:top w:val="none" w:sz="0" w:space="0" w:color="auto"/>
        <w:left w:val="none" w:sz="0" w:space="0" w:color="auto"/>
        <w:bottom w:val="none" w:sz="0" w:space="0" w:color="auto"/>
        <w:right w:val="none" w:sz="0" w:space="0" w:color="auto"/>
      </w:divBdr>
    </w:div>
    <w:div w:id="565652879">
      <w:bodyDiv w:val="1"/>
      <w:marLeft w:val="0"/>
      <w:marRight w:val="0"/>
      <w:marTop w:val="0"/>
      <w:marBottom w:val="0"/>
      <w:divBdr>
        <w:top w:val="none" w:sz="0" w:space="0" w:color="auto"/>
        <w:left w:val="none" w:sz="0" w:space="0" w:color="auto"/>
        <w:bottom w:val="none" w:sz="0" w:space="0" w:color="auto"/>
        <w:right w:val="none" w:sz="0" w:space="0" w:color="auto"/>
      </w:divBdr>
    </w:div>
    <w:div w:id="611282285">
      <w:bodyDiv w:val="1"/>
      <w:marLeft w:val="0"/>
      <w:marRight w:val="0"/>
      <w:marTop w:val="0"/>
      <w:marBottom w:val="0"/>
      <w:divBdr>
        <w:top w:val="none" w:sz="0" w:space="0" w:color="auto"/>
        <w:left w:val="none" w:sz="0" w:space="0" w:color="auto"/>
        <w:bottom w:val="none" w:sz="0" w:space="0" w:color="auto"/>
        <w:right w:val="none" w:sz="0" w:space="0" w:color="auto"/>
      </w:divBdr>
    </w:div>
    <w:div w:id="614363661">
      <w:bodyDiv w:val="1"/>
      <w:marLeft w:val="0"/>
      <w:marRight w:val="0"/>
      <w:marTop w:val="0"/>
      <w:marBottom w:val="0"/>
      <w:divBdr>
        <w:top w:val="none" w:sz="0" w:space="0" w:color="auto"/>
        <w:left w:val="none" w:sz="0" w:space="0" w:color="auto"/>
        <w:bottom w:val="none" w:sz="0" w:space="0" w:color="auto"/>
        <w:right w:val="none" w:sz="0" w:space="0" w:color="auto"/>
      </w:divBdr>
    </w:div>
    <w:div w:id="641160925">
      <w:bodyDiv w:val="1"/>
      <w:marLeft w:val="0"/>
      <w:marRight w:val="0"/>
      <w:marTop w:val="0"/>
      <w:marBottom w:val="0"/>
      <w:divBdr>
        <w:top w:val="none" w:sz="0" w:space="0" w:color="auto"/>
        <w:left w:val="none" w:sz="0" w:space="0" w:color="auto"/>
        <w:bottom w:val="none" w:sz="0" w:space="0" w:color="auto"/>
        <w:right w:val="none" w:sz="0" w:space="0" w:color="auto"/>
      </w:divBdr>
    </w:div>
    <w:div w:id="647706240">
      <w:bodyDiv w:val="1"/>
      <w:marLeft w:val="0"/>
      <w:marRight w:val="0"/>
      <w:marTop w:val="0"/>
      <w:marBottom w:val="0"/>
      <w:divBdr>
        <w:top w:val="none" w:sz="0" w:space="0" w:color="auto"/>
        <w:left w:val="none" w:sz="0" w:space="0" w:color="auto"/>
        <w:bottom w:val="none" w:sz="0" w:space="0" w:color="auto"/>
        <w:right w:val="none" w:sz="0" w:space="0" w:color="auto"/>
      </w:divBdr>
    </w:div>
    <w:div w:id="656495673">
      <w:bodyDiv w:val="1"/>
      <w:marLeft w:val="0"/>
      <w:marRight w:val="0"/>
      <w:marTop w:val="0"/>
      <w:marBottom w:val="0"/>
      <w:divBdr>
        <w:top w:val="none" w:sz="0" w:space="0" w:color="auto"/>
        <w:left w:val="none" w:sz="0" w:space="0" w:color="auto"/>
        <w:bottom w:val="none" w:sz="0" w:space="0" w:color="auto"/>
        <w:right w:val="none" w:sz="0" w:space="0" w:color="auto"/>
      </w:divBdr>
    </w:div>
    <w:div w:id="669453077">
      <w:bodyDiv w:val="1"/>
      <w:marLeft w:val="0"/>
      <w:marRight w:val="0"/>
      <w:marTop w:val="0"/>
      <w:marBottom w:val="0"/>
      <w:divBdr>
        <w:top w:val="none" w:sz="0" w:space="0" w:color="auto"/>
        <w:left w:val="none" w:sz="0" w:space="0" w:color="auto"/>
        <w:bottom w:val="none" w:sz="0" w:space="0" w:color="auto"/>
        <w:right w:val="none" w:sz="0" w:space="0" w:color="auto"/>
      </w:divBdr>
    </w:div>
    <w:div w:id="715857870">
      <w:bodyDiv w:val="1"/>
      <w:marLeft w:val="0"/>
      <w:marRight w:val="0"/>
      <w:marTop w:val="0"/>
      <w:marBottom w:val="0"/>
      <w:divBdr>
        <w:top w:val="none" w:sz="0" w:space="0" w:color="auto"/>
        <w:left w:val="none" w:sz="0" w:space="0" w:color="auto"/>
        <w:bottom w:val="none" w:sz="0" w:space="0" w:color="auto"/>
        <w:right w:val="none" w:sz="0" w:space="0" w:color="auto"/>
      </w:divBdr>
    </w:div>
    <w:div w:id="749423720">
      <w:bodyDiv w:val="1"/>
      <w:marLeft w:val="0"/>
      <w:marRight w:val="0"/>
      <w:marTop w:val="0"/>
      <w:marBottom w:val="0"/>
      <w:divBdr>
        <w:top w:val="none" w:sz="0" w:space="0" w:color="auto"/>
        <w:left w:val="none" w:sz="0" w:space="0" w:color="auto"/>
        <w:bottom w:val="none" w:sz="0" w:space="0" w:color="auto"/>
        <w:right w:val="none" w:sz="0" w:space="0" w:color="auto"/>
      </w:divBdr>
    </w:div>
    <w:div w:id="794638665">
      <w:bodyDiv w:val="1"/>
      <w:marLeft w:val="0"/>
      <w:marRight w:val="0"/>
      <w:marTop w:val="0"/>
      <w:marBottom w:val="0"/>
      <w:divBdr>
        <w:top w:val="none" w:sz="0" w:space="0" w:color="auto"/>
        <w:left w:val="none" w:sz="0" w:space="0" w:color="auto"/>
        <w:bottom w:val="none" w:sz="0" w:space="0" w:color="auto"/>
        <w:right w:val="none" w:sz="0" w:space="0" w:color="auto"/>
      </w:divBdr>
    </w:div>
    <w:div w:id="868569314">
      <w:bodyDiv w:val="1"/>
      <w:marLeft w:val="0"/>
      <w:marRight w:val="0"/>
      <w:marTop w:val="0"/>
      <w:marBottom w:val="0"/>
      <w:divBdr>
        <w:top w:val="none" w:sz="0" w:space="0" w:color="auto"/>
        <w:left w:val="none" w:sz="0" w:space="0" w:color="auto"/>
        <w:bottom w:val="none" w:sz="0" w:space="0" w:color="auto"/>
        <w:right w:val="none" w:sz="0" w:space="0" w:color="auto"/>
      </w:divBdr>
    </w:div>
    <w:div w:id="953050436">
      <w:bodyDiv w:val="1"/>
      <w:marLeft w:val="0"/>
      <w:marRight w:val="0"/>
      <w:marTop w:val="0"/>
      <w:marBottom w:val="0"/>
      <w:divBdr>
        <w:top w:val="none" w:sz="0" w:space="0" w:color="auto"/>
        <w:left w:val="none" w:sz="0" w:space="0" w:color="auto"/>
        <w:bottom w:val="none" w:sz="0" w:space="0" w:color="auto"/>
        <w:right w:val="none" w:sz="0" w:space="0" w:color="auto"/>
      </w:divBdr>
    </w:div>
    <w:div w:id="989745422">
      <w:bodyDiv w:val="1"/>
      <w:marLeft w:val="0"/>
      <w:marRight w:val="0"/>
      <w:marTop w:val="0"/>
      <w:marBottom w:val="0"/>
      <w:divBdr>
        <w:top w:val="none" w:sz="0" w:space="0" w:color="auto"/>
        <w:left w:val="none" w:sz="0" w:space="0" w:color="auto"/>
        <w:bottom w:val="none" w:sz="0" w:space="0" w:color="auto"/>
        <w:right w:val="none" w:sz="0" w:space="0" w:color="auto"/>
      </w:divBdr>
    </w:div>
    <w:div w:id="1035887851">
      <w:bodyDiv w:val="1"/>
      <w:marLeft w:val="0"/>
      <w:marRight w:val="0"/>
      <w:marTop w:val="0"/>
      <w:marBottom w:val="0"/>
      <w:divBdr>
        <w:top w:val="none" w:sz="0" w:space="0" w:color="auto"/>
        <w:left w:val="none" w:sz="0" w:space="0" w:color="auto"/>
        <w:bottom w:val="none" w:sz="0" w:space="0" w:color="auto"/>
        <w:right w:val="none" w:sz="0" w:space="0" w:color="auto"/>
      </w:divBdr>
    </w:div>
    <w:div w:id="1131748193">
      <w:bodyDiv w:val="1"/>
      <w:marLeft w:val="0"/>
      <w:marRight w:val="0"/>
      <w:marTop w:val="0"/>
      <w:marBottom w:val="0"/>
      <w:divBdr>
        <w:top w:val="none" w:sz="0" w:space="0" w:color="auto"/>
        <w:left w:val="none" w:sz="0" w:space="0" w:color="auto"/>
        <w:bottom w:val="none" w:sz="0" w:space="0" w:color="auto"/>
        <w:right w:val="none" w:sz="0" w:space="0" w:color="auto"/>
      </w:divBdr>
    </w:div>
    <w:div w:id="1150488174">
      <w:bodyDiv w:val="1"/>
      <w:marLeft w:val="0"/>
      <w:marRight w:val="0"/>
      <w:marTop w:val="0"/>
      <w:marBottom w:val="0"/>
      <w:divBdr>
        <w:top w:val="none" w:sz="0" w:space="0" w:color="auto"/>
        <w:left w:val="none" w:sz="0" w:space="0" w:color="auto"/>
        <w:bottom w:val="none" w:sz="0" w:space="0" w:color="auto"/>
        <w:right w:val="none" w:sz="0" w:space="0" w:color="auto"/>
      </w:divBdr>
    </w:div>
    <w:div w:id="1161654350">
      <w:bodyDiv w:val="1"/>
      <w:marLeft w:val="0"/>
      <w:marRight w:val="0"/>
      <w:marTop w:val="0"/>
      <w:marBottom w:val="0"/>
      <w:divBdr>
        <w:top w:val="none" w:sz="0" w:space="0" w:color="auto"/>
        <w:left w:val="none" w:sz="0" w:space="0" w:color="auto"/>
        <w:bottom w:val="none" w:sz="0" w:space="0" w:color="auto"/>
        <w:right w:val="none" w:sz="0" w:space="0" w:color="auto"/>
      </w:divBdr>
    </w:div>
    <w:div w:id="1170370512">
      <w:bodyDiv w:val="1"/>
      <w:marLeft w:val="0"/>
      <w:marRight w:val="0"/>
      <w:marTop w:val="0"/>
      <w:marBottom w:val="0"/>
      <w:divBdr>
        <w:top w:val="none" w:sz="0" w:space="0" w:color="auto"/>
        <w:left w:val="none" w:sz="0" w:space="0" w:color="auto"/>
        <w:bottom w:val="none" w:sz="0" w:space="0" w:color="auto"/>
        <w:right w:val="none" w:sz="0" w:space="0" w:color="auto"/>
      </w:divBdr>
    </w:div>
    <w:div w:id="1197238031">
      <w:bodyDiv w:val="1"/>
      <w:marLeft w:val="0"/>
      <w:marRight w:val="0"/>
      <w:marTop w:val="0"/>
      <w:marBottom w:val="0"/>
      <w:divBdr>
        <w:top w:val="none" w:sz="0" w:space="0" w:color="auto"/>
        <w:left w:val="none" w:sz="0" w:space="0" w:color="auto"/>
        <w:bottom w:val="none" w:sz="0" w:space="0" w:color="auto"/>
        <w:right w:val="none" w:sz="0" w:space="0" w:color="auto"/>
      </w:divBdr>
    </w:div>
    <w:div w:id="1206943591">
      <w:bodyDiv w:val="1"/>
      <w:marLeft w:val="0"/>
      <w:marRight w:val="0"/>
      <w:marTop w:val="0"/>
      <w:marBottom w:val="0"/>
      <w:divBdr>
        <w:top w:val="none" w:sz="0" w:space="0" w:color="auto"/>
        <w:left w:val="none" w:sz="0" w:space="0" w:color="auto"/>
        <w:bottom w:val="none" w:sz="0" w:space="0" w:color="auto"/>
        <w:right w:val="none" w:sz="0" w:space="0" w:color="auto"/>
      </w:divBdr>
    </w:div>
    <w:div w:id="1214121454">
      <w:bodyDiv w:val="1"/>
      <w:marLeft w:val="0"/>
      <w:marRight w:val="0"/>
      <w:marTop w:val="0"/>
      <w:marBottom w:val="0"/>
      <w:divBdr>
        <w:top w:val="none" w:sz="0" w:space="0" w:color="auto"/>
        <w:left w:val="none" w:sz="0" w:space="0" w:color="auto"/>
        <w:bottom w:val="none" w:sz="0" w:space="0" w:color="auto"/>
        <w:right w:val="none" w:sz="0" w:space="0" w:color="auto"/>
      </w:divBdr>
    </w:div>
    <w:div w:id="1223443808">
      <w:bodyDiv w:val="1"/>
      <w:marLeft w:val="0"/>
      <w:marRight w:val="0"/>
      <w:marTop w:val="0"/>
      <w:marBottom w:val="0"/>
      <w:divBdr>
        <w:top w:val="none" w:sz="0" w:space="0" w:color="auto"/>
        <w:left w:val="none" w:sz="0" w:space="0" w:color="auto"/>
        <w:bottom w:val="none" w:sz="0" w:space="0" w:color="auto"/>
        <w:right w:val="none" w:sz="0" w:space="0" w:color="auto"/>
      </w:divBdr>
    </w:div>
    <w:div w:id="1224292287">
      <w:bodyDiv w:val="1"/>
      <w:marLeft w:val="0"/>
      <w:marRight w:val="0"/>
      <w:marTop w:val="0"/>
      <w:marBottom w:val="0"/>
      <w:divBdr>
        <w:top w:val="none" w:sz="0" w:space="0" w:color="auto"/>
        <w:left w:val="none" w:sz="0" w:space="0" w:color="auto"/>
        <w:bottom w:val="none" w:sz="0" w:space="0" w:color="auto"/>
        <w:right w:val="none" w:sz="0" w:space="0" w:color="auto"/>
      </w:divBdr>
    </w:div>
    <w:div w:id="1256983298">
      <w:bodyDiv w:val="1"/>
      <w:marLeft w:val="0"/>
      <w:marRight w:val="0"/>
      <w:marTop w:val="0"/>
      <w:marBottom w:val="0"/>
      <w:divBdr>
        <w:top w:val="none" w:sz="0" w:space="0" w:color="auto"/>
        <w:left w:val="none" w:sz="0" w:space="0" w:color="auto"/>
        <w:bottom w:val="none" w:sz="0" w:space="0" w:color="auto"/>
        <w:right w:val="none" w:sz="0" w:space="0" w:color="auto"/>
      </w:divBdr>
    </w:div>
    <w:div w:id="1290162610">
      <w:bodyDiv w:val="1"/>
      <w:marLeft w:val="0"/>
      <w:marRight w:val="0"/>
      <w:marTop w:val="0"/>
      <w:marBottom w:val="0"/>
      <w:divBdr>
        <w:top w:val="none" w:sz="0" w:space="0" w:color="auto"/>
        <w:left w:val="none" w:sz="0" w:space="0" w:color="auto"/>
        <w:bottom w:val="none" w:sz="0" w:space="0" w:color="auto"/>
        <w:right w:val="none" w:sz="0" w:space="0" w:color="auto"/>
      </w:divBdr>
    </w:div>
    <w:div w:id="1368868401">
      <w:bodyDiv w:val="1"/>
      <w:marLeft w:val="0"/>
      <w:marRight w:val="0"/>
      <w:marTop w:val="0"/>
      <w:marBottom w:val="0"/>
      <w:divBdr>
        <w:top w:val="none" w:sz="0" w:space="0" w:color="auto"/>
        <w:left w:val="none" w:sz="0" w:space="0" w:color="auto"/>
        <w:bottom w:val="none" w:sz="0" w:space="0" w:color="auto"/>
        <w:right w:val="none" w:sz="0" w:space="0" w:color="auto"/>
      </w:divBdr>
    </w:div>
    <w:div w:id="1382099903">
      <w:bodyDiv w:val="1"/>
      <w:marLeft w:val="0"/>
      <w:marRight w:val="0"/>
      <w:marTop w:val="0"/>
      <w:marBottom w:val="0"/>
      <w:divBdr>
        <w:top w:val="none" w:sz="0" w:space="0" w:color="auto"/>
        <w:left w:val="none" w:sz="0" w:space="0" w:color="auto"/>
        <w:bottom w:val="none" w:sz="0" w:space="0" w:color="auto"/>
        <w:right w:val="none" w:sz="0" w:space="0" w:color="auto"/>
      </w:divBdr>
    </w:div>
    <w:div w:id="1388336360">
      <w:bodyDiv w:val="1"/>
      <w:marLeft w:val="0"/>
      <w:marRight w:val="0"/>
      <w:marTop w:val="0"/>
      <w:marBottom w:val="0"/>
      <w:divBdr>
        <w:top w:val="none" w:sz="0" w:space="0" w:color="auto"/>
        <w:left w:val="none" w:sz="0" w:space="0" w:color="auto"/>
        <w:bottom w:val="none" w:sz="0" w:space="0" w:color="auto"/>
        <w:right w:val="none" w:sz="0" w:space="0" w:color="auto"/>
      </w:divBdr>
    </w:div>
    <w:div w:id="1425884652">
      <w:bodyDiv w:val="1"/>
      <w:marLeft w:val="0"/>
      <w:marRight w:val="0"/>
      <w:marTop w:val="0"/>
      <w:marBottom w:val="0"/>
      <w:divBdr>
        <w:top w:val="none" w:sz="0" w:space="0" w:color="auto"/>
        <w:left w:val="none" w:sz="0" w:space="0" w:color="auto"/>
        <w:bottom w:val="none" w:sz="0" w:space="0" w:color="auto"/>
        <w:right w:val="none" w:sz="0" w:space="0" w:color="auto"/>
      </w:divBdr>
    </w:div>
    <w:div w:id="1503664486">
      <w:bodyDiv w:val="1"/>
      <w:marLeft w:val="0"/>
      <w:marRight w:val="0"/>
      <w:marTop w:val="0"/>
      <w:marBottom w:val="0"/>
      <w:divBdr>
        <w:top w:val="none" w:sz="0" w:space="0" w:color="auto"/>
        <w:left w:val="none" w:sz="0" w:space="0" w:color="auto"/>
        <w:bottom w:val="none" w:sz="0" w:space="0" w:color="auto"/>
        <w:right w:val="none" w:sz="0" w:space="0" w:color="auto"/>
      </w:divBdr>
    </w:div>
    <w:div w:id="1546942572">
      <w:bodyDiv w:val="1"/>
      <w:marLeft w:val="0"/>
      <w:marRight w:val="0"/>
      <w:marTop w:val="0"/>
      <w:marBottom w:val="0"/>
      <w:divBdr>
        <w:top w:val="none" w:sz="0" w:space="0" w:color="auto"/>
        <w:left w:val="none" w:sz="0" w:space="0" w:color="auto"/>
        <w:bottom w:val="none" w:sz="0" w:space="0" w:color="auto"/>
        <w:right w:val="none" w:sz="0" w:space="0" w:color="auto"/>
      </w:divBdr>
    </w:div>
    <w:div w:id="1548250407">
      <w:bodyDiv w:val="1"/>
      <w:marLeft w:val="0"/>
      <w:marRight w:val="0"/>
      <w:marTop w:val="0"/>
      <w:marBottom w:val="0"/>
      <w:divBdr>
        <w:top w:val="none" w:sz="0" w:space="0" w:color="auto"/>
        <w:left w:val="none" w:sz="0" w:space="0" w:color="auto"/>
        <w:bottom w:val="none" w:sz="0" w:space="0" w:color="auto"/>
        <w:right w:val="none" w:sz="0" w:space="0" w:color="auto"/>
      </w:divBdr>
    </w:div>
    <w:div w:id="1631592168">
      <w:bodyDiv w:val="1"/>
      <w:marLeft w:val="0"/>
      <w:marRight w:val="0"/>
      <w:marTop w:val="0"/>
      <w:marBottom w:val="0"/>
      <w:divBdr>
        <w:top w:val="none" w:sz="0" w:space="0" w:color="auto"/>
        <w:left w:val="none" w:sz="0" w:space="0" w:color="auto"/>
        <w:bottom w:val="none" w:sz="0" w:space="0" w:color="auto"/>
        <w:right w:val="none" w:sz="0" w:space="0" w:color="auto"/>
      </w:divBdr>
    </w:div>
    <w:div w:id="1637221736">
      <w:bodyDiv w:val="1"/>
      <w:marLeft w:val="0"/>
      <w:marRight w:val="0"/>
      <w:marTop w:val="0"/>
      <w:marBottom w:val="0"/>
      <w:divBdr>
        <w:top w:val="none" w:sz="0" w:space="0" w:color="auto"/>
        <w:left w:val="none" w:sz="0" w:space="0" w:color="auto"/>
        <w:bottom w:val="none" w:sz="0" w:space="0" w:color="auto"/>
        <w:right w:val="none" w:sz="0" w:space="0" w:color="auto"/>
      </w:divBdr>
    </w:div>
    <w:div w:id="1717047922">
      <w:bodyDiv w:val="1"/>
      <w:marLeft w:val="0"/>
      <w:marRight w:val="0"/>
      <w:marTop w:val="0"/>
      <w:marBottom w:val="0"/>
      <w:divBdr>
        <w:top w:val="none" w:sz="0" w:space="0" w:color="auto"/>
        <w:left w:val="none" w:sz="0" w:space="0" w:color="auto"/>
        <w:bottom w:val="none" w:sz="0" w:space="0" w:color="auto"/>
        <w:right w:val="none" w:sz="0" w:space="0" w:color="auto"/>
      </w:divBdr>
    </w:div>
    <w:div w:id="1717049639">
      <w:bodyDiv w:val="1"/>
      <w:marLeft w:val="0"/>
      <w:marRight w:val="0"/>
      <w:marTop w:val="0"/>
      <w:marBottom w:val="0"/>
      <w:divBdr>
        <w:top w:val="none" w:sz="0" w:space="0" w:color="auto"/>
        <w:left w:val="none" w:sz="0" w:space="0" w:color="auto"/>
        <w:bottom w:val="none" w:sz="0" w:space="0" w:color="auto"/>
        <w:right w:val="none" w:sz="0" w:space="0" w:color="auto"/>
      </w:divBdr>
    </w:div>
    <w:div w:id="1726488373">
      <w:bodyDiv w:val="1"/>
      <w:marLeft w:val="0"/>
      <w:marRight w:val="0"/>
      <w:marTop w:val="0"/>
      <w:marBottom w:val="0"/>
      <w:divBdr>
        <w:top w:val="none" w:sz="0" w:space="0" w:color="auto"/>
        <w:left w:val="none" w:sz="0" w:space="0" w:color="auto"/>
        <w:bottom w:val="none" w:sz="0" w:space="0" w:color="auto"/>
        <w:right w:val="none" w:sz="0" w:space="0" w:color="auto"/>
      </w:divBdr>
    </w:div>
    <w:div w:id="1764060710">
      <w:bodyDiv w:val="1"/>
      <w:marLeft w:val="0"/>
      <w:marRight w:val="0"/>
      <w:marTop w:val="0"/>
      <w:marBottom w:val="0"/>
      <w:divBdr>
        <w:top w:val="none" w:sz="0" w:space="0" w:color="auto"/>
        <w:left w:val="none" w:sz="0" w:space="0" w:color="auto"/>
        <w:bottom w:val="none" w:sz="0" w:space="0" w:color="auto"/>
        <w:right w:val="none" w:sz="0" w:space="0" w:color="auto"/>
      </w:divBdr>
    </w:div>
    <w:div w:id="1781873955">
      <w:bodyDiv w:val="1"/>
      <w:marLeft w:val="0"/>
      <w:marRight w:val="0"/>
      <w:marTop w:val="0"/>
      <w:marBottom w:val="0"/>
      <w:divBdr>
        <w:top w:val="none" w:sz="0" w:space="0" w:color="auto"/>
        <w:left w:val="none" w:sz="0" w:space="0" w:color="auto"/>
        <w:bottom w:val="none" w:sz="0" w:space="0" w:color="auto"/>
        <w:right w:val="none" w:sz="0" w:space="0" w:color="auto"/>
      </w:divBdr>
    </w:div>
    <w:div w:id="1795362149">
      <w:bodyDiv w:val="1"/>
      <w:marLeft w:val="0"/>
      <w:marRight w:val="0"/>
      <w:marTop w:val="0"/>
      <w:marBottom w:val="0"/>
      <w:divBdr>
        <w:top w:val="none" w:sz="0" w:space="0" w:color="auto"/>
        <w:left w:val="none" w:sz="0" w:space="0" w:color="auto"/>
        <w:bottom w:val="none" w:sz="0" w:space="0" w:color="auto"/>
        <w:right w:val="none" w:sz="0" w:space="0" w:color="auto"/>
      </w:divBdr>
    </w:div>
    <w:div w:id="1795638793">
      <w:bodyDiv w:val="1"/>
      <w:marLeft w:val="0"/>
      <w:marRight w:val="0"/>
      <w:marTop w:val="0"/>
      <w:marBottom w:val="0"/>
      <w:divBdr>
        <w:top w:val="none" w:sz="0" w:space="0" w:color="auto"/>
        <w:left w:val="none" w:sz="0" w:space="0" w:color="auto"/>
        <w:bottom w:val="none" w:sz="0" w:space="0" w:color="auto"/>
        <w:right w:val="none" w:sz="0" w:space="0" w:color="auto"/>
      </w:divBdr>
    </w:div>
    <w:div w:id="1862472058">
      <w:bodyDiv w:val="1"/>
      <w:marLeft w:val="0"/>
      <w:marRight w:val="0"/>
      <w:marTop w:val="0"/>
      <w:marBottom w:val="0"/>
      <w:divBdr>
        <w:top w:val="none" w:sz="0" w:space="0" w:color="auto"/>
        <w:left w:val="none" w:sz="0" w:space="0" w:color="auto"/>
        <w:bottom w:val="none" w:sz="0" w:space="0" w:color="auto"/>
        <w:right w:val="none" w:sz="0" w:space="0" w:color="auto"/>
      </w:divBdr>
    </w:div>
    <w:div w:id="1897857217">
      <w:bodyDiv w:val="1"/>
      <w:marLeft w:val="0"/>
      <w:marRight w:val="0"/>
      <w:marTop w:val="0"/>
      <w:marBottom w:val="0"/>
      <w:divBdr>
        <w:top w:val="none" w:sz="0" w:space="0" w:color="auto"/>
        <w:left w:val="none" w:sz="0" w:space="0" w:color="auto"/>
        <w:bottom w:val="none" w:sz="0" w:space="0" w:color="auto"/>
        <w:right w:val="none" w:sz="0" w:space="0" w:color="auto"/>
      </w:divBdr>
    </w:div>
    <w:div w:id="1915584320">
      <w:bodyDiv w:val="1"/>
      <w:marLeft w:val="0"/>
      <w:marRight w:val="0"/>
      <w:marTop w:val="0"/>
      <w:marBottom w:val="0"/>
      <w:divBdr>
        <w:top w:val="none" w:sz="0" w:space="0" w:color="auto"/>
        <w:left w:val="none" w:sz="0" w:space="0" w:color="auto"/>
        <w:bottom w:val="none" w:sz="0" w:space="0" w:color="auto"/>
        <w:right w:val="none" w:sz="0" w:space="0" w:color="auto"/>
      </w:divBdr>
    </w:div>
    <w:div w:id="1986625097">
      <w:bodyDiv w:val="1"/>
      <w:marLeft w:val="0"/>
      <w:marRight w:val="0"/>
      <w:marTop w:val="0"/>
      <w:marBottom w:val="0"/>
      <w:divBdr>
        <w:top w:val="none" w:sz="0" w:space="0" w:color="auto"/>
        <w:left w:val="none" w:sz="0" w:space="0" w:color="auto"/>
        <w:bottom w:val="none" w:sz="0" w:space="0" w:color="auto"/>
        <w:right w:val="none" w:sz="0" w:space="0" w:color="auto"/>
      </w:divBdr>
    </w:div>
    <w:div w:id="2006735508">
      <w:bodyDiv w:val="1"/>
      <w:marLeft w:val="0"/>
      <w:marRight w:val="0"/>
      <w:marTop w:val="0"/>
      <w:marBottom w:val="0"/>
      <w:divBdr>
        <w:top w:val="none" w:sz="0" w:space="0" w:color="auto"/>
        <w:left w:val="none" w:sz="0" w:space="0" w:color="auto"/>
        <w:bottom w:val="none" w:sz="0" w:space="0" w:color="auto"/>
        <w:right w:val="none" w:sz="0" w:space="0" w:color="auto"/>
      </w:divBdr>
    </w:div>
    <w:div w:id="2031103008">
      <w:bodyDiv w:val="1"/>
      <w:marLeft w:val="0"/>
      <w:marRight w:val="0"/>
      <w:marTop w:val="0"/>
      <w:marBottom w:val="0"/>
      <w:divBdr>
        <w:top w:val="none" w:sz="0" w:space="0" w:color="auto"/>
        <w:left w:val="none" w:sz="0" w:space="0" w:color="auto"/>
        <w:bottom w:val="none" w:sz="0" w:space="0" w:color="auto"/>
        <w:right w:val="none" w:sz="0" w:space="0" w:color="auto"/>
      </w:divBdr>
    </w:div>
    <w:div w:id="210862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microsoft.com/office/2007/relationships/stylesWithEffects" Target="stylesWithEffects.xml"></Relationship><Relationship Id="rId13" Type="http://schemas.openxmlformats.org/officeDocument/2006/relationships/header" Target="header1.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openxmlformats.org/officeDocument/2006/relationships/styles" Target="styles.xml"></Relationship><Relationship Id="rId12" Type="http://schemas.openxmlformats.org/officeDocument/2006/relationships/endnotes" Target="endnotes.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numbering" Target="numbering.xml"></Relationship><Relationship Id="rId11" Type="http://schemas.openxmlformats.org/officeDocument/2006/relationships/footnotes" Target="footnotes.xml"></Relationship><Relationship Id="rId5" Type="http://schemas.openxmlformats.org/officeDocument/2006/relationships/customXml" Target="../customXml/item5.xml"></Relationship><Relationship Id="rId15" Type="http://schemas.openxmlformats.org/officeDocument/2006/relationships/footer" Target="footer2.xml"></Relationship><Relationship Id="rId10" Type="http://schemas.openxmlformats.org/officeDocument/2006/relationships/webSettings" Target="webSettings.xml"></Relationship><Relationship Id="rId4" Type="http://schemas.openxmlformats.org/officeDocument/2006/relationships/customXml" Target="../customXml/item4.xml"></Relationship><Relationship Id="rId9" Type="http://schemas.openxmlformats.org/officeDocument/2006/relationships/settings" Target="settings.xml"></Relationship><Relationship Id="rId14" Type="http://schemas.openxmlformats.org/officeDocument/2006/relationships/footer" Target="footer1.xm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FC1B5E69-F0E2-4765-A5DB-952D8F12DB36}"/>
      </w:docPartPr>
      <w:docPartBody>
        <w:p w:rsidR="00E24A82" w:rsidRDefault="00251A0E">
          <w:r w:rsidRPr="00D02970">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EurekaSans-Regular">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A0E"/>
    <w:rsid w:val="001B3AF2"/>
    <w:rsid w:val="00251A0E"/>
    <w:rsid w:val="00831F91"/>
    <w:rsid w:val="00E24A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51A0E"/>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251A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0BC0F2C6-5C1E-426A-A509-8E7C6E89E752}">
  <ds:schemaRefs>
    <ds:schemaRef ds:uri="http://schemas.microsoft.com/office/2006/metadata/properties"/>
  </ds:schemaRefs>
</ds:datastoreItem>
</file>

<file path=customXml/itemProps2.xml><?xml version="1.0" encoding="utf-8"?>
<ds:datastoreItem xmlns:ds="http://schemas.openxmlformats.org/officeDocument/2006/customXml" ds:itemID="{78933BAC-78BD-4D86-83C8-5DC742533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FB7D3BD-299A-4406-B2E3-5007880ACCB9}">
  <ds:schemaRefs>
    <ds:schemaRef ds:uri="http://schemas.microsoft.com/sharepoint/v3/contenttype/forms"/>
  </ds:schemaRefs>
</ds:datastoreItem>
</file>

<file path=customXml/itemProps4.xml><?xml version="1.0" encoding="utf-8"?>
<ds:datastoreItem xmlns:ds="http://schemas.openxmlformats.org/officeDocument/2006/customXml" ds:itemID="{7AC3DFF8-6A09-4FF6-A542-6663450FD758}">
  <ds:schemaRefs>
    <ds:schemaRef ds:uri="http://www.docscience.com/xPressoWord3.0"/>
    <ds:schemaRef ds:uri="http://www.w3.org/2001/XMLSchema"/>
    <ds:schemaRef ds:uri="urn:schemas-microsoft-com:xml-msdata"/>
  </ds:schemaRefs>
</ds:datastoreItem>
</file>

<file path=customXml/itemProps5.xml><?xml version="1.0" encoding="utf-8"?>
<ds:datastoreItem xmlns:ds="http://schemas.openxmlformats.org/officeDocument/2006/customXml" ds:itemID="{7200EE00-09A2-4A3F-9651-87A82A74D098}">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SHCP</properties:Company>
  <properties:Pages>4</properties:Pages>
  <properties:Words>632</properties:Words>
  <properties:Characters>3481</properties:Characters>
  <properties:Lines>29</properties:Lines>
  <properties:Paragraphs>8</properties:Paragraphs>
  <properties:TotalTime>85</properties:TotalTime>
  <properties:ScaleCrop>false</properties:ScaleCrop>
  <properties:HeadingPairs>
    <vt:vector size="4" baseType="variant">
      <vt:variant>
        <vt:lpstr>Título</vt:lpstr>
      </vt:variant>
      <vt:variant>
        <vt:i4>1</vt:i4>
      </vt:variant>
      <vt:variant>
        <vt:lpstr>Title</vt:lpstr>
      </vt:variant>
      <vt:variant>
        <vt:i4>1</vt:i4>
      </vt:variant>
    </vt:vector>
  </properties:HeadingPairs>
  <properties:TitlesOfParts>
    <vt:vector size="2" baseType="lpstr">
      <vt:lpstr>Asunto: Se resuelve trámite de solicitud de devolución</vt:lpstr>
      <vt:lpstr>Asunto: Se resuelve trámite de solicitud de devolución</vt:lpstr>
    </vt:vector>
  </properties:TitlesOfParts>
  <properties:LinksUpToDate>false</properties:LinksUpToDate>
  <properties:CharactersWithSpaces>4105</properties:CharactersWithSpaces>
  <properties:SharedDoc>false</properties:SharedDoc>
  <properties:HyperlinksChanged>false</properties:HyperlinksChanged>
  <properties:Application>docx4j</properties:Application>
  <properties:AppVersion>3.1.0</properties:AppVersion>
  <properties:DocSecurity>8</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2014-02-07T01:47:00Z</dcterms:created>
  <dc:creator>OILA76A6</dc:creator>
  <cp:lastModifiedBy>docx4j</cp:lastModifiedBy>
  <cp:lastPrinted>2013-11-26T19:15:00Z</cp:lastPrinted>
  <dcterms:modified xmlns:xsi="http://www.w3.org/2001/XMLSchema-instance" xsi:type="dcterms:W3CDTF">2014-06-16T20:25:00Z</dcterms:modified>
  <cp:revision>8</cp:revision>
  <dc:title>Asunto: Se resuelve trámite de solicitud de devolución</dc:title>
</cp:coreProperties>
</file>