
<file path=[Content_Types].xml><?xml version="1.0" encoding="utf-8"?>
<Types xmlns="http://schemas.openxmlformats.org/package/2006/content-types">
  <Default ContentType="image/jpeg" Extension="jpeg"/>
  <Default ContentType="application/vnd.openxmlformats-package.relationships+xml" Extension="rels"/>
  <Default ContentType="image/x-wmf" Extension="wmf"/>
  <Default ContentType="application/xml" Extens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3" Type="http://schemas.openxmlformats.org/package/2006/relationships/metadata/core-properties" Target="docProps/core.xml"></Relationship><Relationship Id="rId2" Type="http://schemas.openxmlformats.org/package/2006/relationships/metadata/thumbnail" Target="docProps/thumbnail.wmf"></Relationship><Relationship Id="rId1" Type="http://schemas.openxmlformats.org/officeDocument/2006/relationships/officeDocument" Target="word/document.xml"></Relationship><Relationship Id="rId4" Type="http://schemas.openxmlformats.org/officeDocument/2006/relationships/extended-properties" Target="docProps/app.xml"></Relationship></Relationships>
</file>

<file path=word/document.xml><?xml version="1.0" encoding="utf-8"?>
<w:document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mc:Ignorable="w14 w15">
  <w:body>
    <w:p w14:textId="8e36213" w14:paraId="8e36213" w:rsidRDefault="001F1D1F" w:rsidP="007602D4" w:rsidR="001F1D1F">
      <w:pPr>
        <w:pStyle w:val="Textodebloque"/>
        <w:tabs>
          <w:tab w:pos="993" w:val="left"/>
        </w:tabs>
        <w:ind w:hanging="993" w:right="3169" w:left="993"/>
        <w15:collapsed w:val="false"/>
        <w:rPr>
          <w:rFonts w:cs="Arial" w:hAnsi="Soberana Sans" w:ascii="Soberana Sans"/>
          <w:bCs/>
          <w:sz w:val="22"/>
          <w:szCs w:val="22"/>
        </w:rPr>
      </w:pPr>
      <w:r w:rsidRPr="007F4717">
        <w:rPr>
          <w:rFonts w:cs="Arial" w:hAnsi="Soberana Sans" w:ascii="Soberana Sans"/>
          <w:b/>
          <w:bCs/>
          <w:sz w:val="22"/>
          <w:szCs w:val="22"/>
          <w:lang w:val="es-MX"/>
        </w:rPr>
        <w:t>Asunto:</w:t>
      </w:r>
      <w:r w:rsidRPr="007F4717">
        <w:rPr>
          <w:rFonts w:cs="Arial" w:hAnsi="Soberana Sans" w:ascii="Soberana Sans"/>
          <w:b/>
          <w:bCs/>
          <w:sz w:val="22"/>
          <w:szCs w:val="22"/>
          <w:lang w:val="es-MX"/>
        </w:rPr>
        <w:tab/>
      </w:r>
      <w:r w:rsidRPr="007F4717">
        <w:rPr>
          <w:rFonts w:cs="Arial" w:hAnsi="Soberana Sans" w:ascii="Soberana Sans"/>
          <w:sz w:val="22"/>
          <w:szCs w:val="22"/>
          <w:lang w:val="es-MX"/>
        </w:rPr>
        <w:t>Se emite la cumplimentación que se indica.</w:t>
      </w:r>
    </w:p>
    <w:p w:rsidRDefault="006A56A0" w:rsidP="00B77436" w:rsidR="006A56A0" w:rsidRPr="007F4717">
      <w:pPr>
        <w:ind w:right="-1"/>
        <w:contextualSpacing/>
        <w:jc w:val="both"/>
        <w:rPr>
          <w:rFonts w:cs="Arial" w:hAnsi="Soberana Sans" w:ascii="Soberana Sans"/>
          <w:bCs/>
          <w:sz w:val="22"/>
          <w:szCs w:val="22"/>
          <w:lang w:val="es-MX"/>
        </w:rPr>
      </w:pPr>
    </w:p>
    <w:p w:rsidRDefault="006E2A2C" w:rsidP="00B77436" w:rsidR="00B74EE6" w:rsidRPr="007F4717">
      <w:pPr>
        <w:ind w:left="4140"/>
        <w:contextualSpacing/>
        <w:jc w:val="right"/>
        <w:outlineLvl w:val="0"/>
        <w:rPr>
          <w:rFonts w:cs="Arial" w:hAnsi="Soberana Sans" w:ascii="Soberana Sans"/>
          <w:color w:val="000000"/>
          <w:sz w:val="22"/>
          <w:szCs w:val="22"/>
          <w:lang w:val="es-MX"/>
        </w:rPr>
      </w:pPr>
      <w:r>
        <w:rPr>
          <w:rFonts w:cs="Arial" w:hAnsi="Soberana Sans" w:ascii="Soberana Sans"/>
          <w:color w:val="000000"/>
          <w:sz w:val="22"/>
          <w:szCs w:val="22"/>
          <w:lang w:val="es-ES_tradnl"/>
        </w:rPr>
        <w:t xml:space="preserve">Ciudad de México, a </w:t>
      </w:r>
      <w:r w:rsidRPr="00D97362">
        <w:rPr>
          <w:rFonts w:hAnsi="Soberana Sans" w:ascii="Soberana Sans"/>
          <w:sz w:val="22"/>
          <w:szCs w:val="22"/>
          <w:lang w:val="es-ES_tradnl"/>
        </w:rPr>
        <w:t xml:space="preserve"/>
      </w:r>
      <w:r w:rsidR="00B74EE6" w:rsidRPr="007F4717">
        <w:rPr>
          <w:rFonts w:cs="Arial" w:hAnsi="Soberana Sans" w:ascii="Soberana Sans"/>
          <w:color w:val="000000"/>
          <w:sz w:val="22"/>
          <w:szCs w:val="22"/>
          <w:lang w:val="es-MX"/>
        </w:rPr>
        <w:t>${47}</w:t>
      </w:r>
    </w:p>
    <w:p w:rsidRDefault="00B74EE6" w:rsidP="00B77436" w:rsidR="00B74EE6" w:rsidRPr="007F4717">
      <w:pPr>
        <w:ind w:left="4140"/>
        <w:contextualSpacing/>
        <w:jc w:val="right"/>
        <w:outlineLvl w:val="0"/>
        <w:rPr>
          <w:rFonts w:cs="Arial" w:hAnsi="Soberana Sans" w:ascii="Soberana Sans"/>
          <w:color w:val="000000"/>
          <w:sz w:val="24"/>
          <w:szCs w:val="24"/>
          <w:lang w:val="es-MX"/>
        </w:rPr>
      </w:pPr>
    </w:p>
    <w:tbl>
      <w:tblPr>
        <w:tblW w:type="auto" w:w="0"/>
        <w:jc w:val="right"/>
        <w:tblLook w:val="04A0" w:noVBand="1" w:noHBand="0" w:lastColumn="0" w:firstColumn="1" w:lastRow="0" w:firstRow="1"/>
      </w:tblPr>
      <w:tblGrid>
        <w:gridCol w:w="4999"/>
      </w:tblGrid>
      <w:tr w:rsidTr="00A0578E" w:rsidR="00B74EE6" w:rsidRPr="007F4717">
        <w:trPr>
          <w:jc w:val="right"/>
        </w:trPr>
        <w:tc>
          <w:tcPr>
            <w:tcW w:type="dxa" w:w="4999"/>
          </w:tcPr>
          <w:p w:rsidRDefault="00B74EE6" w:rsidP="00B77436" w:rsidR="00B74EE6" w:rsidRPr="007F4717">
            <w:pPr>
              <w:contextualSpacing/>
              <w:jc w:val="right"/>
              <w:outlineLvl w:val="0"/>
              <w:rPr>
                <w:rFonts w:cs="Arial" w:hAnsi="Soberana Sans" w:ascii="Soberana Sans"/>
                <w:i/>
                <w:sz w:val="16"/>
                <w:szCs w:val="16"/>
                <w:lang w:val="es-MX"/>
              </w:rPr>
            </w:pPr>
            <w:r w:rsidRPr="007F4717">
              <w:rPr>
                <w:rFonts w:cs="Arial" w:hAnsi="Soberana Sans" w:ascii="Soberana Sans"/>
                <w:i/>
                <w:sz w:val="16"/>
                <w:szCs w:val="16"/>
                <w:lang w:val="es-MX"/>
              </w:rPr>
              <w:t>${88}</w:t>
            </w:r>
          </w:p>
        </w:tc>
      </w:tr>
    </w:tbl>
    <w:p w:rsidRDefault="00B74EE6" w:rsidP="00B77436" w:rsidR="00B74EE6" w:rsidRPr="007F4717">
      <w:pPr>
        <w:ind w:left="4140"/>
        <w:contextualSpacing/>
        <w:jc w:val="right"/>
        <w:outlineLvl w:val="0"/>
        <w:rPr>
          <w:rFonts w:cs="Arial" w:hAnsi="Soberana Sans" w:ascii="Soberana Sans"/>
          <w:color w:val="000000"/>
          <w:sz w:val="22"/>
          <w:szCs w:val="22"/>
          <w:lang w:val="es-MX"/>
        </w:rPr>
      </w:pPr>
    </w:p>
    <w:p w:rsidRDefault="00B74EE6" w:rsidP="00B77436" w:rsidR="00B74EE6" w:rsidRPr="007F4717">
      <w:pPr>
        <w:ind w:left="4140"/>
        <w:contextualSpacing/>
        <w:jc w:val="right"/>
        <w:outlineLvl w:val="0"/>
        <w:rPr>
          <w:rFonts w:cs="Arial" w:hAnsi="Soberana Sans" w:ascii="Soberana Sans"/>
          <w:color w:val="000000"/>
          <w:sz w:val="22"/>
          <w:szCs w:val="22"/>
          <w:lang w:val="es-MX"/>
        </w:rPr>
      </w:pPr>
    </w:p>
    <w:p w:rsidRDefault="00B74EE6" w:rsidP="00B77436" w:rsidR="00B74EE6" w:rsidRPr="007F4717">
      <w:pPr>
        <w:contextualSpacing/>
        <w:jc w:val="both"/>
        <w:rPr>
          <w:rFonts w:cs="Arial" w:hAnsi="Soberana Sans" w:ascii="Soberana Sans"/>
          <w:sz w:val="22"/>
          <w:szCs w:val="22"/>
          <w:lang w:val="es-MX"/>
        </w:rPr>
      </w:pPr>
      <w:permStart w:edGrp="everyone" w:id="1916479886"/>
      <w:r w:rsidR="00853674" w:rsidRPr="00ED1A11">
        <w:rPr>
          <w:rFonts w:cs="Arial" w:hAnsi="Soberana Sans" w:ascii="Soberana Sans"/>
          <w:bCs/>
          <w:color w:themeShade="80" w:themeColor="text1" w:val="808080"/>
          <w:sz w:val="22"/>
          <w:szCs w:val="22"/>
          <w:lang w:val="es-ES_tradnl"/>
        </w:rPr>
        <w:t>Seleccione este texto para reemplazarlo</w:t>
      </w:r>
      <w:r w:rsidR="008C14CC" w:rsidRPr="008C14CC">
        <w:rPr>
          <w:rFonts w:cs="Arial" w:hAnsi="Soberana Sans" w:ascii="Soberana Sans"/>
          <w:bCs/>
          <w:color w:val="FFFFFF"/>
          <w:sz w:val="22"/>
          <w:szCs w:val="22"/>
          <w:lang w:val="es-ES_tradnl"/>
        </w:rPr>
        <w:t>,</w:t>
      </w:r>
      <w:permEnd w:id="1916479886"/>
    </w:p>
    <w:tbl>
      <w:tblPr>
        <w:tblW w:type="auto" w:w="0"/>
        <w:tblLook w:val="04A0"/>
      </w:tblPr>
      <w:tblGrid>
        <w:gridCol w:w="9576"/>
      </w:tblGrid>
      <w:tr w:rsidTr="00DC5051" w:rsidR="007D0123">
        <w:tc>
          <w:tcPr>
            <w:tcW w:type="dxa" w:w="9576"/>
          </w:tcPr>
          <w:p w:rsidRDefault="007D0123" w:rsidP="00DC5051" w:rsidR="007D0123">
            <w:pPr>
              <w:pStyle w:val="BodyText"/>
              <w:tabs>
                <w:tab w:pos="1418" w:val="left"/>
                <w:tab w:pos="4252" w:val="center"/>
              </w:tabs>
              <w:ind w:right="298"/>
              <w:outlineLvl w:val="0"/>
              <w:rPr>
                <w:rFonts w:cs="Arial" w:hAnsi="Soberana Sans" w:ascii="Soberana Sans"/>
                <w:bCs/>
                <w:color w:themeColor="text1" w:val="000000"/>
                <w:sz w:val="22"/>
                <w:szCs w:val="22"/>
              </w:rPr>
            </w:pPr>
            <w:r>
              <w:rPr>
                <w:rFonts w:cs="Arial" w:hAnsi="Soberana Sans" w:ascii="Soberana Sans"/>
                <w:bCs/>
                <w:color w:themeColor="text1" w:val="000000"/>
                <w:sz w:val="22"/>
                <w:szCs w:val="22"/>
              </w:rPr>
              <w:t>${97}</w:t>
            </w:r>
          </w:p>
        </w:tc>
      </w:tr>
      <w:permStart w:edGrp="everyone" w:id="740763321"/>
      <w:tr w:rsidTr="00DC5051" w:rsidR="007D0123">
        <w:tc>
          <w:tcPr>
            <w:tcW w:type="dxa" w:w="9576"/>
          </w:tcPr>
          <w:p w:rsidRDefault="00AA61D9" w:rsidP="00CE7A94" w:rsidR="00CE7A94" w:rsidRPr="008012C8">
            <w:pPr>
              <w:pStyle w:val="Fuentedeprrafopredet"/>
              <w:tabs>
                <w:tab w:pos="9360" w:val="left"/>
              </w:tabs>
              <w:ind w:right="44"/>
              <w:outlineLvl w:val="0"/>
              <w:rPr>
                <w:rFonts w:cs="Arial" w:eastAsia="Times" w:hAnsi="Soberana Sans" w:ascii="Soberana Sans"/>
                <w:bCs/>
                <w:noProof w:val="false"/>
                <w:sz w:val="22"/>
                <w:szCs w:val="22"/>
                <w:lang w:val="es-MX"/>
              </w:rPr>
            </w:pPr>
            <w:r>
              <w:rPr>
                <w:rFonts w:cs="Arial" w:eastAsia="Times" w:hAnsi="Soberana Sans" w:ascii="Soberana Sans"/>
                <w:bCs/>
                <w:noProof w:val="false"/>
                <w:sz w:val="22"/>
                <w:szCs w:val="22"/>
                <w:lang w:val="es-MX"/>
              </w:rPr>
              <w:t>${17}</w:t>
            </w:r>
          </w:p>
        </w:tc>
      </w:tr>
    </w:tbl>
    <w:permEnd w:id="740763321"/>
    <w:p w:rsidRDefault="00B74EE6" w:rsidP="00B77436" w:rsidR="00B74EE6" w:rsidRPr="007F4717">
      <w:pPr>
        <w:contextualSpacing/>
        <w:outlineLvl w:val="0"/>
        <w:rPr>
          <w:rFonts w:cs="Arial" w:hAnsi="Soberana Sans" w:ascii="Soberana Sans"/>
          <w:noProof/>
          <w:sz w:val="22"/>
          <w:szCs w:val="22"/>
          <w:lang w:val="es-MX"/>
        </w:rPr>
      </w:pPr>
    </w:p>
    <w:p w:rsidRDefault="00BB55F4" w:rsidP="007602D4" w:rsidR="00C245B9" w:rsidRPr="00A107B8">
      <w:pPr>
        <w:ind w:right="-1"/>
        <w:contextualSpacing/>
        <w:jc w:val="both"/>
        <w:rPr>
          <w:rFonts w:cs="Arial" w:hAnsi="Soberana Sans" w:ascii="Soberana Sans"/>
          <w:bCs/>
          <w:sz w:val="22"/>
          <w:szCs w:val="22"/>
          <w:lang w:val="es-MX"/>
        </w:rPr>
      </w:pPr>
      <w:r w:rsidRPr="00A107B8">
        <w:rPr>
          <w:rFonts w:cs="Arial" w:hAnsi="Soberana Sans" w:ascii="Soberana Sans"/>
          <w:bCs/>
          <w:sz w:val="22"/>
          <w:szCs w:val="22"/>
        </w:rPr>
        <w:t xml:space="preserve">Esta </w:t>
      </w:r>
      <w:permStart w:edGrp="everyone" w:id="1916479886"/>
      <w:r w:rsidR="00853674" w:rsidRPr="00ED1A11">
        <w:rPr>
          <w:rFonts w:cs="Arial" w:hAnsi="Soberana Sans" w:ascii="Soberana Sans"/>
          <w:bCs/>
          <w:color w:themeShade="80" w:themeColor="text1" w:val="808080"/>
          <w:sz w:val="22"/>
          <w:szCs w:val="22"/>
          <w:lang w:val="es-ES_tradnl"/>
        </w:rPr>
        <w:t xml:space="preserve">Seleccione este texto para reemplazarlo</w:t>
      </w:r>
      <w:r w:rsidR="008C14CC" w:rsidRPr="008C14CC">
        <w:rPr>
          <w:rFonts w:cs="Arial" w:hAnsi="Soberana Sans" w:ascii="Soberana Sans"/>
          <w:bCs/>
          <w:color w:val="FFFFFF"/>
          <w:sz w:val="22"/>
          <w:szCs w:val="22"/>
          <w:lang w:val="es-ES_tradnl"/>
        </w:rPr>
        <w:t/>
      </w:r>
      <w:permEnd w:id="1916479886"/>
      <w:r w:rsidR="007E2C1F" w:rsidRPr="00A107B8">
        <w:rPr>
          <w:rFonts w:cs="Arial" w:hAnsi="Soberana Sans" w:ascii="Soberana Sans"/>
          <w:bCs/>
          <w:sz w:val="22"/>
          <w:szCs w:val="22"/>
        </w:rPr>
        <w:t xml:space="preserve">, </w:t>
      </w:r>
      <w:r w:rsidR="00AF349C" w:rsidRPr="00A107B8">
        <w:rPr>
          <w:rFonts w:cs="Arial" w:hAnsi="Soberana Sans" w:ascii="Soberana Sans"/>
          <w:bCs/>
          <w:sz w:val="22"/>
          <w:szCs w:val="22"/>
        </w:rPr>
        <w:t>adscrita a</w:t>
      </w:r>
      <w:r w:rsidRPr="00A107B8">
        <w:rPr>
          <w:rFonts w:cs="Arial" w:hAnsi="Soberana Sans" w:ascii="Soberana Sans"/>
          <w:bCs/>
          <w:sz w:val="22"/>
          <w:szCs w:val="22"/>
        </w:rPr>
        <w:t xml:space="preserve"> la Administración General de </w:t>
      </w:r>
      <w:r w:rsidR="001C5992" w:rsidRPr="00A107B8">
        <w:rPr>
          <w:rFonts w:cs="Arial" w:hAnsi="Soberana Sans" w:ascii="Soberana Sans"/>
          <w:bCs/>
          <w:sz w:val="22"/>
          <w:szCs w:val="22"/>
        </w:rPr>
        <w:t>Hidrocarburos</w:t>
      </w:r>
      <w:r w:rsidRPr="00A107B8">
        <w:rPr>
          <w:rFonts w:cs="Arial" w:hAnsi="Soberana Sans" w:ascii="Soberana Sans"/>
          <w:bCs/>
          <w:sz w:val="22"/>
          <w:szCs w:val="22"/>
        </w:rPr>
        <w:t xml:space="preserve"> del Servicio de Administración Tributaria, con fundamento en los artículos </w:t>
      </w:r>
      <w:r w:rsidR="00AF0F8B" w:rsidRPr="00A107B8">
        <w:rPr>
          <w:rFonts w:cs="Arial" w:hAnsi="Soberana Sans" w:ascii="Soberana Sans"/>
          <w:bCs/>
          <w:sz w:val="22"/>
          <w:szCs w:val="22"/>
        </w:rPr>
        <w:t>16</w:t>
      </w:r>
      <w:r w:rsidR="00AF0F8B" w:rsidRPr="00A107B8">
        <w:rPr>
          <w:rFonts w:cs="Arial" w:hAnsi="Soberana Sans" w:ascii="Soberana Sans"/>
          <w:color w:val="000000"/>
          <w:sz w:val="22"/>
          <w:szCs w:val="22"/>
        </w:rPr>
        <w:t xml:space="preserve"> de la Constitución Política de los Estados Unidos Mexicanos;</w:t>
      </w:r>
      <w:r w:rsidR="00AF0F8B" w:rsidRPr="00A107B8">
        <w:rPr>
          <w:rFonts w:cs="Arial" w:hAnsi="Soberana Sans" w:ascii="Soberana Sans"/>
          <w:bCs/>
          <w:sz w:val="22"/>
          <w:szCs w:val="22"/>
        </w:rPr>
        <w:t xml:space="preserve"/>
      </w:r>
      <w:r w:rsidR="00AF0F8B" w:rsidRPr="00A107B8">
        <w:rPr>
          <w:rFonts w:cs="Soberana Sans" w:eastAsia="Calibri" w:hAnsi="Soberana Sans" w:ascii="Soberana Sans"/>
          <w:noProof w:val="false"/>
          <w:sz w:val="22"/>
          <w:szCs w:val="22"/>
          <w:lang w:eastAsia="es-MX"/>
        </w:rPr>
        <w:t xml:space="preserve"> 17 y 31, primer párrafo, fracciones XI y XXXIV de la Ley Orgánica de la Administración Pública Federal; </w:t>
      </w:r>
      <w:r w:rsidRPr="00A107B8">
        <w:rPr>
          <w:rFonts w:cs="Arial" w:hAnsi="Soberana Sans" w:ascii="Soberana Sans"/>
          <w:bCs/>
          <w:sz w:val="22"/>
          <w:szCs w:val="22"/>
        </w:rPr>
        <w:t xml:space="preserve">1, </w:t>
      </w:r>
      <w:r w:rsidR="00DD2D19" w:rsidRPr="00A107B8">
        <w:rPr>
          <w:rFonts w:cs="Arial" w:hAnsi="Soberana Sans" w:ascii="Soberana Sans"/>
          <w:bCs/>
          <w:sz w:val="22"/>
          <w:szCs w:val="22"/>
        </w:rPr>
        <w:t xml:space="preserve">2, 3, </w:t>
      </w:r>
      <w:r w:rsidR="004B710E" w:rsidRPr="00A107B8">
        <w:rPr>
          <w:rFonts w:cs="Arial" w:hAnsi="Soberana Sans" w:ascii="Soberana Sans"/>
          <w:bCs/>
          <w:sz w:val="22"/>
          <w:szCs w:val="22"/>
        </w:rPr>
        <w:t xml:space="preserve">4, </w:t>
      </w:r>
      <w:r w:rsidRPr="00A107B8">
        <w:rPr>
          <w:rFonts w:cs="Arial" w:hAnsi="Soberana Sans" w:ascii="Soberana Sans"/>
          <w:bCs/>
          <w:sz w:val="22"/>
          <w:szCs w:val="22"/>
        </w:rPr>
        <w:t xml:space="preserve">7, </w:t>
      </w:r>
      <w:r w:rsidR="00C52D78" w:rsidRPr="00A107B8">
        <w:rPr>
          <w:rFonts w:cs="Arial" w:hAnsi="Soberana Sans" w:ascii="Soberana Sans"/>
          <w:bCs/>
          <w:sz w:val="22"/>
          <w:szCs w:val="22"/>
        </w:rPr>
        <w:t>fracciones VII</w:t>
      </w:r>
      <w:r w:rsidR="00AF349C" w:rsidRPr="00A107B8">
        <w:rPr>
          <w:rFonts w:cs="Arial" w:hAnsi="Soberana Sans" w:ascii="Soberana Sans"/>
          <w:bCs/>
          <w:sz w:val="22"/>
          <w:szCs w:val="22"/>
        </w:rPr>
        <w:t xml:space="preserve"> y XVIII</w:t>
      </w:r>
      <w:r w:rsidRPr="00A107B8">
        <w:rPr>
          <w:rFonts w:cs="Arial" w:hAnsi="Soberana Sans" w:ascii="Soberana Sans"/>
          <w:bCs/>
          <w:sz w:val="22"/>
          <w:szCs w:val="22"/>
        </w:rPr>
        <w:t xml:space="preserve"> y 8</w:t>
      </w:r>
      <w:r w:rsidR="00AF349C" w:rsidRPr="00A107B8">
        <w:rPr>
          <w:rFonts w:cs="Arial" w:hAnsi="Soberana Sans" w:ascii="Soberana Sans"/>
          <w:bCs/>
          <w:sz w:val="22"/>
          <w:szCs w:val="22"/>
        </w:rPr>
        <w:t>, fracción III</w:t>
      </w:r>
      <w:r w:rsidRPr="00A107B8">
        <w:rPr>
          <w:rFonts w:cs="Arial" w:hAnsi="Soberana Sans" w:ascii="Soberana Sans"/>
          <w:bCs/>
          <w:sz w:val="22"/>
          <w:szCs w:val="22"/>
        </w:rPr>
        <w:t xml:space="preserve"> de la Ley del Servicio de Administración Tributaria; </w:t>
      </w:r>
      <w:r w:rsidR="0042724E" w:rsidRPr="00A107B8">
        <w:rPr>
          <w:rFonts w:cs="Arial" w:hAnsi="Soberana Sans" w:ascii="Soberana Sans"/>
          <w:sz w:val="22"/>
          <w:szCs w:val="22"/>
        </w:rPr>
        <w:t xml:space="preserve"/>
      </w:r>
      <w:r w:rsidR="008E2D7A" w:rsidRPr="00A107B8">
        <w:rPr>
          <w:rFonts w:cs="Arial" w:hAnsi="Soberana Sans" w:ascii="Soberana Sans"/>
          <w:color w:val="000000"/>
          <w:sz w:val="22"/>
          <w:szCs w:val="22"/>
        </w:rPr>
        <w:t>1, 2,</w:t>
      </w:r>
      <w:r w:rsidR="00AF349C" w:rsidRPr="00A107B8">
        <w:rPr>
          <w:rFonts w:cs="Arial" w:hAnsi="Soberana Sans" w:ascii="Soberana Sans"/>
          <w:color w:val="000000"/>
          <w:sz w:val="22"/>
          <w:szCs w:val="22"/>
        </w:rPr>
        <w:t/>
      </w:r>
      <w:r w:rsidR="008E2D7A" w:rsidRPr="00A107B8">
        <w:rPr>
          <w:rFonts w:cs="Arial" w:hAnsi="Soberana Sans" w:ascii="Soberana Sans"/>
          <w:color w:val="000000"/>
          <w:sz w:val="22"/>
          <w:szCs w:val="22"/>
        </w:rPr>
        <w:t xml:space="preserve"> primer párrafo, </w:t>
      </w:r>
      <w:r w:rsidR="00EF56DC">
        <w:rPr>
          <w:rFonts w:cs="Arial" w:hAnsi="Soberana Sans" w:ascii="Soberana Sans"/>
          <w:sz w:val="22"/>
          <w:szCs w:val="22"/>
        </w:rPr>
        <w:t>Apartado</w:t>
      </w:r>
      <w:r w:rsidR="00D54392" w:rsidRPr="00A107B8">
        <w:rPr>
          <w:rFonts w:cs="Arial" w:hAnsi="Soberana Sans" w:ascii="Soberana Sans"/>
          <w:sz w:val="22"/>
          <w:szCs w:val="22"/>
        </w:rPr>
        <w:t xml:space="preserve"> B, fracción VI</w:t>
      </w:r>
      <w:r w:rsidR="00AF349C" w:rsidRPr="00A107B8">
        <w:rPr>
          <w:rFonts w:cs="Arial" w:hAnsi="Soberana Sans" w:ascii="Soberana Sans"/>
          <w:sz w:val="22"/>
          <w:szCs w:val="22"/>
        </w:rPr>
        <w:t>,</w:t>
      </w:r>
      <w:r w:rsidR="00D54392" w:rsidRPr="00A107B8">
        <w:rPr>
          <w:rFonts w:cs="Arial" w:hAnsi="Soberana Sans" w:ascii="Soberana Sans"/>
          <w:sz w:val="22"/>
          <w:szCs w:val="22"/>
        </w:rPr>
        <w:t xml:space="preserve"> inciso </w:t>
      </w:r>
      <w:permStart w:edGrp="everyone" w:id="1916479886"/>
      <w:r w:rsidR="00853674" w:rsidRPr="00ED1A11">
        <w:rPr>
          <w:rFonts w:cs="Arial" w:hAnsi="Soberana Sans" w:ascii="Soberana Sans"/>
          <w:bCs/>
          <w:color w:themeShade="80" w:themeColor="text1" w:val="808080"/>
          <w:sz w:val="22"/>
          <w:szCs w:val="22"/>
          <w:lang w:val="es-ES_tradnl"/>
        </w:rPr>
        <w:t xml:space="preserve">Seleccione este texto para reemplazarlo</w:t>
      </w:r>
      <w:r w:rsidR="008C14CC" w:rsidRPr="008C14CC">
        <w:rPr>
          <w:rFonts w:cs="Arial" w:hAnsi="Soberana Sans" w:ascii="Soberana Sans"/>
          <w:bCs/>
          <w:color w:val="FFFFFF"/>
          <w:sz w:val="22"/>
          <w:szCs w:val="22"/>
          <w:lang w:val="es-ES_tradnl"/>
        </w:rPr>
        <w:t>,</w:t>
      </w:r>
      <w:permEnd w:id="1916479886"/>
      <w:r w:rsidR="007570CF" w:rsidRPr="00A107B8">
        <w:rPr>
          <w:rFonts w:cs="Arial" w:hAnsi="Soberana Sans" w:ascii="Soberana Sans"/>
          <w:sz w:val="22"/>
          <w:szCs w:val="22"/>
        </w:rPr>
        <w:t xml:space="preserve"> y segundo párrafo, 5</w:t>
      </w:r>
      <w:r w:rsidR="004B710E" w:rsidRPr="00A107B8">
        <w:rPr>
          <w:rFonts w:cs="Arial" w:hAnsi="Soberana Sans" w:ascii="Soberana Sans"/>
          <w:sz w:val="22"/>
          <w:szCs w:val="22"/>
        </w:rPr>
        <w:t xml:space="preserve">, </w:t>
      </w:r>
      <w:r w:rsidR="00475275">
        <w:rPr>
          <w:rFonts w:cs="Arial" w:hAnsi="Soberana Sans" w:ascii="Soberana Sans"/>
          <w:sz w:val="22"/>
          <w:szCs w:val="22"/>
        </w:rPr>
        <w:t>primer párrafo,</w:t>
      </w:r>
      <w:r w:rsidR="00475275" w:rsidRPr="00D97362">
        <w:rPr>
          <w:rFonts w:cs="Arial" w:hAnsi="Soberana Sans" w:ascii="Soberana Sans"/>
          <w:sz w:val="22"/>
          <w:szCs w:val="22"/>
        </w:rPr>
        <w:t xml:space="preserve"/>
      </w:r>
      <w:r w:rsidR="00640443">
        <w:rPr>
          <w:rFonts w:cs="Arial" w:hAnsi="Soberana Sans" w:ascii="Soberana Sans"/>
          <w:sz w:val="22"/>
          <w:szCs w:val="22"/>
        </w:rPr>
        <w:t xml:space="preserve"> 11, fracción XVIII, </w:t>
      </w:r>
      <w:r w:rsidR="00895FD1">
        <w:rPr>
          <w:rFonts w:cs="Arial" w:hAnsi="Soberana Sans" w:ascii="Soberana Sans"/>
          <w:sz w:val="22"/>
          <w:szCs w:val="22"/>
        </w:rPr>
        <w:t xml:space="preserve">en relación </w:t>
      </w:r>
      <w:r w:rsidR="00640443">
        <w:rPr>
          <w:rFonts w:cs="Arial" w:hAnsi="Soberana Sans" w:ascii="Soberana Sans"/>
          <w:sz w:val="22"/>
          <w:szCs w:val="22"/>
        </w:rPr>
        <w:t xml:space="preserve">13, primer párrafo, fracción I, </w:t>
      </w:r>
      <w:r w:rsidR="008E2D7A" w:rsidRPr="00A107B8">
        <w:rPr>
          <w:rFonts w:cs="Arial" w:hAnsi="Soberana Sans" w:ascii="Soberana Sans"/>
          <w:sz w:val="22"/>
          <w:szCs w:val="22"/>
        </w:rPr>
        <w:t xml:space="preserve">30, </w:t>
      </w:r>
      <w:r w:rsidR="0025043A">
        <w:rPr>
          <w:rFonts w:cs="Arial" w:hAnsi="Soberana Sans" w:ascii="Soberana Sans"/>
          <w:sz w:val="22"/>
          <w:szCs w:val="22"/>
        </w:rPr>
        <w:t xml:space="preserve">primer párrafo, </w:t>
      </w:r>
      <w:r w:rsidR="00EF56DC">
        <w:rPr>
          <w:rFonts w:cs="Arial" w:hAnsi="Soberana Sans" w:ascii="Soberana Sans"/>
          <w:sz w:val="22"/>
          <w:szCs w:val="22"/>
        </w:rPr>
        <w:t>Apartado</w:t>
      </w:r>
      <w:r w:rsidR="008E2D7A" w:rsidRPr="00A107B8">
        <w:rPr>
          <w:rFonts w:cs="Arial" w:hAnsi="Soberana Sans" w:ascii="Soberana Sans"/>
          <w:sz w:val="22"/>
          <w:szCs w:val="22"/>
        </w:rPr>
        <w:t xml:space="preserve"> A, fracc</w:t>
      </w:r>
      <w:r w:rsidR="00D54392" w:rsidRPr="00A107B8">
        <w:rPr>
          <w:rFonts w:cs="Arial" w:hAnsi="Soberana Sans" w:ascii="Soberana Sans"/>
          <w:sz w:val="22"/>
          <w:szCs w:val="22"/>
        </w:rPr>
        <w:t>ión XXXVIII</w:t>
      </w:r>
      <w:r w:rsidR="00FC0C8A" w:rsidRPr="00A107B8">
        <w:rPr>
          <w:rFonts w:cs="Arial" w:hAnsi="Soberana Sans" w:ascii="Soberana Sans"/>
          <w:sz w:val="22"/>
          <w:szCs w:val="22"/>
        </w:rPr>
        <w:t xml:space="preserve">, </w:t>
      </w:r>
      <w:r w:rsidR="00EF56DC">
        <w:rPr>
          <w:rFonts w:cs="Arial" w:hAnsi="Soberana Sans" w:ascii="Soberana Sans"/>
          <w:sz w:val="22"/>
          <w:szCs w:val="22"/>
        </w:rPr>
        <w:t>Apartado</w:t>
      </w:r>
      <w:r w:rsidR="00FC0C8A" w:rsidRPr="00A107B8">
        <w:rPr>
          <w:rFonts w:cs="Arial" w:hAnsi="Soberana Sans" w:ascii="Soberana Sans"/>
          <w:sz w:val="22"/>
          <w:szCs w:val="22"/>
        </w:rPr>
        <w:t xml:space="preserve"> B, fracción </w:t>
      </w:r>
      <w:permStart w:edGrp="everyone" w:id="1916479886"/>
      <w:r w:rsidR="00853674" w:rsidRPr="00ED1A11">
        <w:rPr>
          <w:rFonts w:cs="Arial" w:hAnsi="Soberana Sans" w:ascii="Soberana Sans"/>
          <w:bCs/>
          <w:color w:themeShade="80" w:themeColor="text1" w:val="808080"/>
          <w:sz w:val="22"/>
          <w:szCs w:val="22"/>
          <w:lang w:val="es-ES_tradnl"/>
        </w:rPr>
        <w:t xml:space="preserve">Seleccione este texto para reemplazarlo</w:t>
      </w:r>
      <w:r w:rsidR="008C14CC" w:rsidRPr="008C14CC">
        <w:rPr>
          <w:rFonts w:cs="Arial" w:hAnsi="Soberana Sans" w:ascii="Soberana Sans"/>
          <w:bCs/>
          <w:color w:val="FFFFFF"/>
          <w:sz w:val="22"/>
          <w:szCs w:val="22"/>
          <w:lang w:val="es-ES_tradnl"/>
        </w:rPr>
        <w:t/>
      </w:r>
      <w:permEnd w:id="1916479886"/>
      <w:r w:rsidR="00D54392" w:rsidRPr="00A107B8">
        <w:rPr>
          <w:rFonts w:cs="Arial" w:hAnsi="Soberana Sans" w:ascii="Soberana Sans"/>
          <w:sz w:val="22"/>
          <w:szCs w:val="22"/>
        </w:rPr>
        <w:t xml:space="preserve">, </w:t>
      </w:r>
      <w:r w:rsidR="004B710E" w:rsidRPr="00A107B8">
        <w:rPr>
          <w:rFonts w:cs="Arial" w:hAnsi="Soberana Sans" w:ascii="Soberana Sans"/>
          <w:sz w:val="22"/>
          <w:szCs w:val="22"/>
        </w:rPr>
        <w:t xml:space="preserve">último párrafo, </w:t>
      </w:r>
      <w:r w:rsidR="00A85029" w:rsidRPr="00A107B8">
        <w:rPr>
          <w:rFonts w:cs="Arial" w:hAnsi="Soberana Sans" w:ascii="Soberana Sans"/>
          <w:sz w:val="22"/>
          <w:szCs w:val="22"/>
        </w:rPr>
        <w:t xml:space="preserve">numeral </w:t>
      </w:r>
      <w:r w:rsidR="004B710E" w:rsidRPr="00A107B8">
        <w:rPr>
          <w:rFonts w:cs="Arial" w:hAnsi="Soberana Sans" w:ascii="Soberana Sans"/>
          <w:sz w:val="22"/>
          <w:szCs w:val="22"/>
        </w:rPr>
        <w:t xml:space="preserve"/>
      </w:r>
      <w:permStart w:edGrp="everyone" w:id="1916479886"/>
      <w:r w:rsidR="00853674" w:rsidRPr="00ED1A11">
        <w:rPr>
          <w:rFonts w:cs="Arial" w:hAnsi="Soberana Sans" w:ascii="Soberana Sans"/>
          <w:bCs/>
          <w:color w:themeShade="80" w:themeColor="text1" w:val="808080"/>
          <w:sz w:val="22"/>
          <w:szCs w:val="22"/>
          <w:lang w:val="es-ES_tradnl"/>
        </w:rPr>
        <w:t xml:space="preserve">Seleccione este texto para reemplazarlo</w:t>
      </w:r>
      <w:r w:rsidR="008C14CC" w:rsidRPr="008C14CC">
        <w:rPr>
          <w:rFonts w:cs="Arial" w:hAnsi="Soberana Sans" w:ascii="Soberana Sans"/>
          <w:bCs/>
          <w:color w:val="FFFFFF"/>
          <w:sz w:val="22"/>
          <w:szCs w:val="22"/>
          <w:lang w:val="es-ES_tradnl"/>
        </w:rPr>
        <w:t/>
      </w:r>
      <w:permEnd w:id="1916479886"/>
      <w:r w:rsidR="004B710E" w:rsidRPr="00A107B8">
        <w:rPr>
          <w:rFonts w:cs="Arial" w:hAnsi="Soberana Sans" w:ascii="Soberana Sans"/>
          <w:sz w:val="22"/>
          <w:szCs w:val="22"/>
        </w:rPr>
        <w:t xml:space="preserve">, así como 31, primer párrafo, </w:t>
      </w:r>
      <w:r w:rsidR="00EF56DC">
        <w:rPr>
          <w:rFonts w:cs="Arial" w:hAnsi="Soberana Sans" w:ascii="Soberana Sans"/>
          <w:sz w:val="22"/>
          <w:szCs w:val="22"/>
        </w:rPr>
        <w:t xml:space="preserve">Apartado </w:t>
      </w:r>
      <w:permStart w:edGrp="everyone" w:id="1916479886"/>
      <w:r w:rsidR="00853674" w:rsidRPr="00ED1A11">
        <w:rPr>
          <w:rFonts w:cs="Arial" w:hAnsi="Soberana Sans" w:ascii="Soberana Sans"/>
          <w:bCs/>
          <w:color w:themeShade="80" w:themeColor="text1" w:val="808080"/>
          <w:sz w:val="22"/>
          <w:szCs w:val="22"/>
          <w:lang w:val="es-ES_tradnl"/>
        </w:rPr>
        <w:t xml:space="preserve">Seleccione este texto para reemplazarlo</w:t>
      </w:r>
      <w:r w:rsidR="008C14CC" w:rsidRPr="008C14CC">
        <w:rPr>
          <w:rFonts w:cs="Arial" w:hAnsi="Soberana Sans" w:ascii="Soberana Sans"/>
          <w:bCs/>
          <w:color w:val="FFFFFF"/>
          <w:sz w:val="22"/>
          <w:szCs w:val="22"/>
          <w:lang w:val="es-ES_tradnl"/>
        </w:rPr>
        <w:t/>
      </w:r>
      <w:permEnd w:id="1916479886"/>
      <w:r w:rsidR="00FC0C8A" w:rsidRPr="00A107B8">
        <w:rPr>
          <w:rFonts w:cs="Arial" w:hAnsi="Soberana Sans" w:ascii="Soberana Sans"/>
          <w:sz w:val="22"/>
          <w:szCs w:val="22"/>
        </w:rPr>
        <w:t xml:space="preserve">, fracción </w:t>
      </w:r>
      <w:permStart w:edGrp="everyone" w:id="1916479886"/>
      <w:r w:rsidR="00853674" w:rsidRPr="00ED1A11">
        <w:rPr>
          <w:rFonts w:cs="Arial" w:hAnsi="Soberana Sans" w:ascii="Soberana Sans"/>
          <w:bCs/>
          <w:color w:themeShade="80" w:themeColor="text1" w:val="808080"/>
          <w:sz w:val="22"/>
          <w:szCs w:val="22"/>
          <w:lang w:val="es-ES_tradnl"/>
        </w:rPr>
        <w:t xml:space="preserve">Seleccione este texto para reemplazarlo</w:t>
      </w:r>
      <w:r w:rsidR="008C14CC" w:rsidRPr="008C14CC">
        <w:rPr>
          <w:rFonts w:cs="Arial" w:hAnsi="Soberana Sans" w:ascii="Soberana Sans"/>
          <w:bCs/>
          <w:color w:val="FFFFFF"/>
          <w:sz w:val="22"/>
          <w:szCs w:val="22"/>
          <w:lang w:val="es-ES_tradnl"/>
        </w:rPr>
        <w:t/>
      </w:r>
      <w:permEnd w:id="1916479886"/>
      <w:r w:rsidR="004B710E" w:rsidRPr="00A107B8">
        <w:rPr>
          <w:rFonts w:cs="Arial" w:hAnsi="Soberana Sans" w:ascii="Soberana Sans"/>
          <w:sz w:val="22"/>
          <w:szCs w:val="22"/>
        </w:rPr>
        <w:t xml:space="preserve">, del Reglamento Interior del Servicio de Administración Tributaria, autoridad competente para emitir el presente, en virtud de que el contribuyente se ubica en el supuesto establecido en </w:t>
      </w:r>
      <w:permStart w:edGrp="everyone" w:id="1916479886"/>
      <w:r w:rsidR="00853674" w:rsidRPr="00ED1A11">
        <w:rPr>
          <w:rFonts w:cs="Arial" w:hAnsi="Soberana Sans" w:ascii="Soberana Sans"/>
          <w:bCs/>
          <w:color w:themeShade="80" w:themeColor="text1" w:val="808080"/>
          <w:sz w:val="22"/>
          <w:szCs w:val="22"/>
          <w:lang w:val="es-ES_tradnl"/>
        </w:rPr>
        <w:t xml:space="preserve">Seleccione este texto para reemplazarlo</w:t>
      </w:r>
      <w:r w:rsidR="008C14CC" w:rsidRPr="008C14CC">
        <w:rPr>
          <w:rFonts w:cs="Arial" w:hAnsi="Soberana Sans" w:ascii="Soberana Sans"/>
          <w:bCs/>
          <w:color w:val="FFFFFF"/>
          <w:sz w:val="22"/>
          <w:szCs w:val="22"/>
          <w:lang w:val="es-ES_tradnl"/>
        </w:rPr>
        <w:t/>
      </w:r>
      <w:permEnd w:id="1916479886"/>
      <w:r w:rsidRPr="00A107B8">
        <w:rPr>
          <w:rFonts w:cs="Arial" w:hAnsi="Soberana Sans" w:ascii="Soberana Sans"/>
          <w:bCs/>
          <w:iCs/>
          <w:sz w:val="22"/>
          <w:szCs w:val="22"/>
        </w:rPr>
        <w:t xml:space="preserve">; en relación con el artículo 23 del Código Fiscal de la Federación, en cumplimiento a </w:t>
      </w:r>
      <w:permStart w:edGrp="everyone" w:id="1916479886"/>
      <w:r w:rsidR="00853674" w:rsidRPr="00ED1A11">
        <w:rPr>
          <w:rFonts w:cs="Arial" w:hAnsi="Soberana Sans" w:ascii="Soberana Sans"/>
          <w:bCs/>
          <w:color w:themeShade="80" w:themeColor="text1" w:val="808080"/>
          <w:sz w:val="22"/>
          <w:szCs w:val="22"/>
          <w:lang w:val="es-ES_tradnl"/>
        </w:rPr>
        <w:t xml:space="preserve">Seleccione este texto para reemplazarlo</w:t>
      </w:r>
      <w:r w:rsidR="008C14CC" w:rsidRPr="008C14CC">
        <w:rPr>
          <w:rFonts w:cs="Arial" w:hAnsi="Soberana Sans" w:ascii="Soberana Sans"/>
          <w:bCs/>
          <w:color w:val="FFFFFF"/>
          <w:sz w:val="22"/>
          <w:szCs w:val="22"/>
          <w:lang w:val="es-ES_tradnl"/>
        </w:rPr>
        <w:t/>
      </w:r>
      <w:permEnd w:id="1916479886"/>
      <w:r w:rsidR="00C6260F" w:rsidRPr="00A107B8">
        <w:rPr>
          <w:rFonts w:cs="Arial" w:hAnsi="Soberana Sans" w:ascii="Soberana Sans"/>
          <w:bCs/>
          <w:sz w:val="22"/>
          <w:szCs w:val="22"/>
        </w:rPr>
        <w:t xml:space="preserve">, emitida por </w:t>
      </w:r>
      <w:permStart w:edGrp="everyone" w:id="1916479886"/>
      <w:r w:rsidR="00853674" w:rsidRPr="00ED1A11">
        <w:rPr>
          <w:rFonts w:cs="Arial" w:hAnsi="Soberana Sans" w:ascii="Soberana Sans"/>
          <w:bCs/>
          <w:color w:themeShade="80" w:themeColor="text1" w:val="808080"/>
          <w:sz w:val="22"/>
          <w:szCs w:val="22"/>
          <w:lang w:val="es-ES_tradnl"/>
        </w:rPr>
        <w:t xml:space="preserve">Seleccione este texto para reemplazarlo</w:t>
      </w:r>
      <w:r w:rsidR="008C14CC" w:rsidRPr="008C14CC">
        <w:rPr>
          <w:rFonts w:cs="Arial" w:hAnsi="Soberana Sans" w:ascii="Soberana Sans"/>
          <w:bCs/>
          <w:color w:val="FFFFFF"/>
          <w:sz w:val="22"/>
          <w:szCs w:val="22"/>
          <w:lang w:val="es-ES_tradnl"/>
        </w:rPr>
        <w:t>,</w:t>
      </w:r>
      <w:permEnd w:id="1916479886"/>
      <w:r w:rsidRPr="00A107B8">
        <w:rPr>
          <w:rFonts w:cs="Arial" w:hAnsi="Soberana Sans" w:ascii="Soberana Sans"/>
          <w:bCs/>
          <w:sz w:val="22"/>
          <w:szCs w:val="22"/>
        </w:rPr>
        <w:t xml:space="preserve"> dentro del </w:t>
      </w:r>
      <w:permStart w:edGrp="everyone" w:id="1916479886"/>
      <w:r w:rsidR="00853674" w:rsidRPr="00ED1A11">
        <w:rPr>
          <w:rFonts w:cs="Arial" w:hAnsi="Soberana Sans" w:ascii="Soberana Sans"/>
          <w:bCs/>
          <w:color w:themeShade="80" w:themeColor="text1" w:val="808080"/>
          <w:sz w:val="22"/>
          <w:szCs w:val="22"/>
          <w:lang w:val="es-ES_tradnl"/>
        </w:rPr>
        <w:t xml:space="preserve">Seleccione este texto para reemplazarlo</w:t>
      </w:r>
      <w:r w:rsidR="008C14CC" w:rsidRPr="008C14CC">
        <w:rPr>
          <w:rFonts w:cs="Arial" w:hAnsi="Soberana Sans" w:ascii="Soberana Sans"/>
          <w:bCs/>
          <w:color w:val="FFFFFF"/>
          <w:sz w:val="22"/>
          <w:szCs w:val="22"/>
          <w:lang w:val="es-ES_tradnl"/>
        </w:rPr>
        <w:t>,</w:t>
      </w:r>
      <w:permEnd w:id="1916479886"/>
      <w:r w:rsidR="005D6D41" w:rsidRPr="00A107B8">
        <w:rPr>
          <w:rFonts w:cs="Arial" w:hAnsi="Soberana Sans" w:ascii="Soberana Sans"/>
          <w:bCs/>
          <w:sz w:val="22"/>
          <w:szCs w:val="22"/>
        </w:rPr>
        <w:t xml:space="preserve"> promovido por </w:t>
      </w:r>
      <w:permStart w:edGrp="everyone" w:id="1916479886"/>
      <w:r w:rsidR="00853674" w:rsidRPr="00ED1A11">
        <w:rPr>
          <w:rFonts w:cs="Arial" w:hAnsi="Soberana Sans" w:ascii="Soberana Sans"/>
          <w:bCs/>
          <w:color w:themeShade="80" w:themeColor="text1" w:val="808080"/>
          <w:sz w:val="22"/>
          <w:szCs w:val="22"/>
          <w:lang w:val="es-ES_tradnl"/>
        </w:rPr>
        <w:t xml:space="preserve">Seleccione este texto para reemplazarlo</w:t>
      </w:r>
      <w:r w:rsidR="008C14CC" w:rsidRPr="008C14CC">
        <w:rPr>
          <w:rFonts w:cs="Arial" w:hAnsi="Soberana Sans" w:ascii="Soberana Sans"/>
          <w:bCs/>
          <w:color w:val="FFFFFF"/>
          <w:sz w:val="22"/>
          <w:szCs w:val="22"/>
          <w:lang w:val="es-ES_tradnl"/>
        </w:rPr>
        <w:t>,</w:t>
      </w:r>
      <w:permEnd w:id="1916479886"/>
      <w:r w:rsidR="005D6D41" w:rsidRPr="00A107B8">
        <w:rPr>
          <w:rFonts w:cs="Arial" w:hAnsi="Soberana Sans" w:ascii="Soberana Sans"/>
          <w:bCs/>
          <w:sz w:val="22"/>
          <w:szCs w:val="22"/>
        </w:rPr>
        <w:t xml:space="preserve"> en representación legal de </w:t>
      </w:r>
      <w:r w:rsidR="005374F6" w:rsidRPr="00A107B8">
        <w:rPr>
          <w:rFonts w:cs="Arial" w:hAnsi="Soberana Sans" w:ascii="Soberana Sans"/>
          <w:bCs/>
          <w:sz w:val="22"/>
          <w:szCs w:val="22"/>
        </w:rPr>
        <w:t>${97}</w:t>
      </w:r>
      <w:r w:rsidRPr="00A107B8">
        <w:rPr>
          <w:rFonts w:cs="Arial" w:hAnsi="Soberana Sans" w:ascii="Soberana Sans"/>
          <w:bCs/>
          <w:sz w:val="22"/>
          <w:szCs w:val="22"/>
        </w:rPr>
        <w:t xml:space="preserve"> procede a </w:t>
      </w:r>
      <w:r w:rsidR="00DD2D19" w:rsidRPr="00A107B8">
        <w:rPr>
          <w:rFonts w:cs="Arial" w:hAnsi="Soberana Sans" w:ascii="Soberana Sans"/>
          <w:bCs/>
          <w:sz w:val="22"/>
          <w:szCs w:val="22"/>
        </w:rPr>
        <w:t>resolver con base en los siguientes:</w:t>
      </w:r>
    </w:p>
    <w:p w:rsidRDefault="00840484" w:rsidP="007602D4" w:rsidR="00840484" w:rsidRPr="00A107B8">
      <w:pPr>
        <w:contextualSpacing/>
        <w:jc w:val="both"/>
        <w:rPr>
          <w:rFonts w:cs="Arial" w:hAnsi="Soberana Sans" w:ascii="Soberana Sans"/>
          <w:sz w:val="22"/>
          <w:szCs w:val="22"/>
        </w:rPr>
      </w:pPr>
    </w:p>
    <w:p w:rsidRDefault="00DD2D19" w:rsidP="007602D4" w:rsidR="00DD2D19" w:rsidRPr="00A107B8">
      <w:pPr>
        <w:contextualSpacing/>
        <w:jc w:val="both"/>
        <w:rPr>
          <w:rFonts w:cs="Arial" w:hAnsi="Soberana Sans" w:ascii="Soberana Sans"/>
          <w:sz w:val="22"/>
          <w:szCs w:val="22"/>
        </w:rPr>
      </w:pPr>
    </w:p>
    <w:p w:rsidRDefault="00C245B9" w:rsidP="007602D4" w:rsidR="00C245B9" w:rsidRPr="00A107B8">
      <w:pPr>
        <w:contextualSpacing/>
        <w:jc w:val="center"/>
        <w:rPr>
          <w:rFonts w:cs="Arial" w:hAnsi="Soberana Sans" w:ascii="Soberana Sans"/>
          <w:b/>
          <w:sz w:val="22"/>
          <w:szCs w:val="22"/>
        </w:rPr>
      </w:pPr>
      <w:r w:rsidRPr="00A107B8">
        <w:rPr>
          <w:rFonts w:cs="Arial" w:hAnsi="Soberana Sans" w:ascii="Soberana Sans"/>
          <w:b/>
          <w:sz w:val="22"/>
          <w:szCs w:val="22"/>
        </w:rPr>
        <w:t>ANTECEDENTES</w:t>
      </w:r>
    </w:p>
    <w:p w:rsidRDefault="00807C71" w:rsidP="007602D4" w:rsidR="00807C71" w:rsidRPr="00A107B8">
      <w:pPr>
        <w:contextualSpacing/>
        <w:jc w:val="both"/>
        <w:rPr>
          <w:rFonts w:cs="Arial" w:hAnsi="Soberana Sans" w:ascii="Soberana Sans"/>
          <w:sz w:val="22"/>
          <w:szCs w:val="22"/>
        </w:rPr>
      </w:pPr>
    </w:p>
    <w:p w:rsidRDefault="00246E51" w:rsidP="007602D4" w:rsidR="00246E51" w:rsidRPr="00A107B8">
      <w:pPr>
        <w:contextualSpacing/>
        <w:jc w:val="both"/>
        <w:rPr>
          <w:rFonts w:cs="Arial" w:hAnsi="Soberana Sans" w:ascii="Soberana Sans"/>
          <w:sz w:val="22"/>
          <w:szCs w:val="22"/>
        </w:rPr>
      </w:pPr>
    </w:p>
    <w:p w:rsidRDefault="005D6D41" w:rsidP="007602D4" w:rsidR="00D76ABD" w:rsidRPr="00A107B8">
      <w:pPr>
        <w:contextualSpacing/>
        <w:jc w:val="both"/>
        <w:rPr>
          <w:rFonts w:cs="Arial" w:hAnsi="Soberana Sans" w:ascii="Soberana Sans"/>
          <w:sz w:val="22"/>
          <w:szCs w:val="22"/>
          <w:u w:val="single"/>
        </w:rPr>
      </w:pPr>
      <w:permStart w:edGrp="everyone" w:id="1916479886"/>
      <w:r w:rsidR="00853674" w:rsidRPr="00ED1A11">
        <w:rPr>
          <w:rFonts w:cs="Arial" w:hAnsi="Soberana Sans" w:ascii="Soberana Sans"/>
          <w:bCs/>
          <w:color w:themeShade="80" w:themeColor="text1" w:val="808080"/>
          <w:sz w:val="22"/>
          <w:szCs w:val="22"/>
          <w:lang w:val="es-ES_tradnl"/>
        </w:rPr>
        <w:t xml:space="preserve">Seleccione este texto para reemplazarlo</w:t>
      </w:r>
      <w:r w:rsidR="008C14CC" w:rsidRPr="008C14CC">
        <w:rPr>
          <w:rFonts w:cs="Arial" w:hAnsi="Soberana Sans" w:ascii="Soberana Sans"/>
          <w:bCs/>
          <w:color w:val="FFFFFF"/>
          <w:sz w:val="22"/>
          <w:szCs w:val="22"/>
          <w:lang w:val="es-ES_tradnl"/>
        </w:rPr>
        <w:t>,</w:t>
      </w:r>
      <w:permEnd w:id="1916479886"/>
    </w:p>
    <w:p w:rsidRDefault="00C245B9" w:rsidP="007602D4" w:rsidR="00C245B9" w:rsidRPr="00A107B8">
      <w:pPr>
        <w:contextualSpacing/>
        <w:jc w:val="both"/>
        <w:rPr>
          <w:rFonts w:cs="Arial" w:hAnsi="Soberana Sans" w:ascii="Soberana Sans"/>
          <w:sz w:val="22"/>
          <w:szCs w:val="22"/>
        </w:rPr>
      </w:pPr>
    </w:p>
    <w:p w:rsidRDefault="00807C71" w:rsidP="007602D4" w:rsidR="00C245B9" w:rsidRPr="00A107B8">
      <w:pPr>
        <w:contextualSpacing/>
        <w:jc w:val="both"/>
        <w:rPr>
          <w:rFonts w:cs="Arial" w:hAnsi="Soberana Sans" w:ascii="Soberana Sans"/>
          <w:sz w:val="22"/>
          <w:szCs w:val="22"/>
        </w:rPr>
      </w:pPr>
      <w:r w:rsidRPr="00A107B8">
        <w:rPr>
          <w:rFonts w:cs="Arial" w:hAnsi="Soberana Sans" w:ascii="Soberana Sans"/>
          <w:sz w:val="22"/>
          <w:szCs w:val="22"/>
        </w:rPr>
        <w:t xml:space="preserve">Por lo anterior, esta </w:t>
      </w:r>
      <w:permStart w:edGrp="everyone" w:id="1916479886"/>
      <w:r w:rsidR="00853674" w:rsidRPr="00ED1A11">
        <w:rPr>
          <w:rFonts w:cs="Arial" w:hAnsi="Soberana Sans" w:ascii="Soberana Sans"/>
          <w:bCs/>
          <w:color w:themeShade="80" w:themeColor="text1" w:val="808080"/>
          <w:sz w:val="22"/>
          <w:szCs w:val="22"/>
          <w:lang w:val="es-ES_tradnl"/>
        </w:rPr>
        <w:t xml:space="preserve">Seleccione este texto para reemplazarlo</w:t>
      </w:r>
      <w:r w:rsidR="008C14CC" w:rsidRPr="008C14CC">
        <w:rPr>
          <w:rFonts w:cs="Arial" w:hAnsi="Soberana Sans" w:ascii="Soberana Sans"/>
          <w:bCs/>
          <w:color w:val="FFFFFF"/>
          <w:sz w:val="22"/>
          <w:szCs w:val="22"/>
          <w:lang w:val="es-ES_tradnl"/>
        </w:rPr>
        <w:t/>
      </w:r>
      <w:permEnd w:id="1916479886"/>
      <w:r w:rsidRPr="00A107B8">
        <w:rPr>
          <w:rFonts w:cs="Arial" w:hAnsi="Soberana Sans" w:ascii="Soberana Sans"/>
          <w:sz w:val="22"/>
          <w:szCs w:val="22"/>
        </w:rPr>
        <w:t xml:space="preserve">, </w:t>
      </w:r>
      <w:r w:rsidR="00BE7076" w:rsidRPr="00A107B8">
        <w:rPr>
          <w:rFonts w:cs="Arial" w:hAnsi="Soberana Sans" w:ascii="Soberana Sans"/>
          <w:sz w:val="22"/>
          <w:szCs w:val="22"/>
        </w:rPr>
        <w:t xml:space="preserve">en estricto cumplimiento a </w:t>
      </w:r>
      <w:permStart w:edGrp="everyone" w:id="1916479886"/>
      <w:r w:rsidR="00853674" w:rsidRPr="00ED1A11">
        <w:rPr>
          <w:rFonts w:cs="Arial" w:hAnsi="Soberana Sans" w:ascii="Soberana Sans"/>
          <w:bCs/>
          <w:color w:themeShade="80" w:themeColor="text1" w:val="808080"/>
          <w:sz w:val="22"/>
          <w:szCs w:val="22"/>
          <w:lang w:val="es-ES_tradnl"/>
        </w:rPr>
        <w:t>Seleccione este texto para reemplazarlo</w:t>
      </w:r>
      <w:r w:rsidR="008C14CC" w:rsidRPr="008C14CC">
        <w:rPr>
          <w:rFonts w:cs="Arial" w:hAnsi="Soberana Sans" w:ascii="Soberana Sans"/>
          <w:bCs/>
          <w:color w:val="FFFFFF"/>
          <w:sz w:val="22"/>
          <w:szCs w:val="22"/>
          <w:lang w:val="es-ES_tradnl"/>
        </w:rPr>
        <w:t/>
      </w:r>
      <w:permEnd w:id="1916479886"/>
      <w:r w:rsidR="004B710E" w:rsidRPr="00A107B8">
        <w:rPr>
          <w:rFonts w:cs="Arial" w:hAnsi="Soberana Sans" w:ascii="Soberana Sans"/>
          <w:sz w:val="22"/>
          <w:szCs w:val="22"/>
        </w:rPr>
        <w:t xml:space="preserve">, de fecha </w:t>
      </w:r>
      <w:permStart w:edGrp="everyone" w:id="1916479886"/>
      <w:r w:rsidR="00853674" w:rsidRPr="00ED1A11">
        <w:rPr>
          <w:rFonts w:cs="Arial" w:hAnsi="Soberana Sans" w:ascii="Soberana Sans"/>
          <w:bCs/>
          <w:color w:themeShade="80" w:themeColor="text1" w:val="808080"/>
          <w:sz w:val="22"/>
          <w:szCs w:val="22"/>
          <w:lang w:val="es-ES_tradnl"/>
        </w:rPr>
        <w:t xml:space="preserve">Seleccione este texto para reemplazarlo</w:t>
      </w:r>
      <w:r w:rsidR="008C14CC" w:rsidRPr="008C14CC">
        <w:rPr>
          <w:rFonts w:cs="Arial" w:hAnsi="Soberana Sans" w:ascii="Soberana Sans"/>
          <w:bCs/>
          <w:color w:val="FFFFFF"/>
          <w:sz w:val="22"/>
          <w:szCs w:val="22"/>
          <w:lang w:val="es-ES_tradnl"/>
        </w:rPr>
        <w:t/>
      </w:r>
      <w:permEnd w:id="1916479886"/>
      <w:r w:rsidR="005043BC" w:rsidRPr="00A107B8">
        <w:rPr>
          <w:rFonts w:cs="Arial" w:hAnsi="Soberana Sans" w:ascii="Soberana Sans"/>
          <w:sz w:val="22"/>
          <w:szCs w:val="22"/>
        </w:rPr>
        <w:t xml:space="preserve">, identificada con el </w:t>
      </w:r>
      <w:permStart w:edGrp="everyone" w:id="740763314"/>
      <w:r w:rsidR="00455BF9" w:rsidRPr="008012C8">
        <w:rPr>
          <w:rFonts w:cs="Arial" w:hAnsi="Soberana Sans" w:ascii="Soberana Sans"/>
          <w:sz w:val="22"/>
          <w:szCs w:val="22"/>
          <w:lang w:val="es-ES"/>
        </w:rPr>
        <w:t xml:space="preserve">Seleccione este texto para reemplazarlo</w:t>
      </w:r>
      <w:r w:rsidR="008C14CC" w:rsidRPr="008C14CC">
        <w:rPr>
          <w:rFonts w:cs="Arial" w:hAnsi="Soberana Sans" w:ascii="Soberana Sans"/>
          <w:bCs/>
          <w:color w:val="FFFFFF"/>
          <w:sz w:val="22"/>
          <w:szCs w:val="22"/>
          <w:lang w:val="es-ES_tradnl"/>
        </w:rPr>
        <w:t/>
      </w:r>
      <w:bookmarkEnd w:id="0"/>
      <w:permEnd w:id="740763314"/>
      <w:r w:rsidR="005043BC" w:rsidRPr="00A107B8">
        <w:rPr>
          <w:rFonts w:cs="Arial" w:hAnsi="Soberana Sans" w:ascii="Soberana Sans"/>
          <w:sz w:val="22"/>
          <w:szCs w:val="22"/>
        </w:rPr>
        <w:t xml:space="preserve">, procede a emitir la presente resolución en términos de las siguientes:</w:t>
      </w:r>
    </w:p>
    <w:p w:rsidRDefault="00AD0C04" w:rsidP="007602D4" w:rsidR="00AD0C04" w:rsidRPr="00A107B8">
      <w:pPr>
        <w:contextualSpacing/>
        <w:jc w:val="both"/>
        <w:rPr>
          <w:rFonts w:cs="Arial" w:hAnsi="Soberana Sans" w:ascii="Soberana Sans"/>
          <w:sz w:val="22"/>
          <w:szCs w:val="22"/>
        </w:rPr>
      </w:pPr>
    </w:p>
    <w:p w:rsidRDefault="005374F6" w:rsidP="007602D4" w:rsidR="005374F6" w:rsidRPr="00A107B8">
      <w:pPr>
        <w:contextualSpacing/>
        <w:jc w:val="both"/>
        <w:rPr>
          <w:rFonts w:cs="Arial" w:hAnsi="Soberana Sans" w:ascii="Soberana Sans"/>
          <w:sz w:val="22"/>
          <w:szCs w:val="22"/>
        </w:rPr>
      </w:pPr>
    </w:p>
    <w:p w:rsidRDefault="00807C71" w:rsidP="007602D4" w:rsidR="00BA241F" w:rsidRPr="00A107B8">
      <w:pPr>
        <w:contextualSpacing/>
        <w:jc w:val="center"/>
        <w:rPr>
          <w:rFonts w:cs="Arial" w:hAnsi="Soberana Sans" w:ascii="Soberana Sans"/>
          <w:b/>
          <w:sz w:val="22"/>
          <w:szCs w:val="22"/>
        </w:rPr>
      </w:pPr>
      <w:r w:rsidRPr="00A107B8">
        <w:rPr>
          <w:rFonts w:cs="Arial" w:hAnsi="Soberana Sans" w:ascii="Soberana Sans"/>
          <w:b/>
          <w:sz w:val="22"/>
          <w:szCs w:val="22"/>
        </w:rPr>
        <w:t>CONSIDERACIONES</w:t>
      </w:r>
    </w:p>
    <w:p w:rsidRDefault="00950F11" w:rsidP="007602D4" w:rsidR="00950F11" w:rsidRPr="00A107B8">
      <w:pPr>
        <w:contextualSpacing/>
        <w:jc w:val="both"/>
        <w:rPr>
          <w:rFonts w:cs="Arial" w:hAnsi="Soberana Sans" w:ascii="Soberana Sans"/>
          <w:sz w:val="22"/>
          <w:szCs w:val="22"/>
        </w:rPr>
      </w:pPr>
    </w:p>
    <w:p w:rsidRDefault="000148D0" w:rsidP="007602D4" w:rsidR="00EF03CE">
      <w:pPr>
        <w:contextualSpacing/>
        <w:jc w:val="both"/>
        <w:rPr>
          <w:rFonts w:cs="Arial" w:hAnsi="Soberana Sans" w:ascii="Soberana Sans"/>
          <w:sz w:val="22"/>
          <w:szCs w:val="22"/>
        </w:rPr>
      </w:pPr>
      <w:permStart w:edGrp="everyone" w:id="1916479886"/>
      <w:r w:rsidR="00853674" w:rsidRPr="00ED1A11">
        <w:rPr>
          <w:rFonts w:cs="Arial" w:hAnsi="Soberana Sans" w:ascii="Soberana Sans"/>
          <w:bCs/>
          <w:color w:themeShade="80" w:themeColor="text1" w:val="808080"/>
          <w:sz w:val="22"/>
          <w:szCs w:val="22"/>
          <w:lang w:val="es-ES_tradnl"/>
        </w:rPr>
        <w:t xml:space="preserve">Seleccione este texto para reemplazarlo</w:t>
      </w:r>
      <w:r w:rsidR="008C14CC" w:rsidRPr="008C14CC">
        <w:rPr>
          <w:rFonts w:cs="Arial" w:hAnsi="Soberana Sans" w:ascii="Soberana Sans"/>
          <w:bCs/>
          <w:color w:val="FFFFFF"/>
          <w:sz w:val="22"/>
          <w:szCs w:val="22"/>
          <w:lang w:val="es-ES_tradnl"/>
        </w:rPr>
        <w:t>,</w:t>
      </w:r>
      <w:permEnd w:id="1916479886"/>
    </w:p>
    <w:p w:rsidRDefault="005043BC" w:rsidP="007602D4" w:rsidR="005043BC" w:rsidRPr="00A107B8">
      <w:pPr>
        <w:contextualSpacing/>
        <w:jc w:val="both"/>
        <w:rPr>
          <w:rFonts w:cs="Arial" w:hAnsi="Soberana Sans" w:ascii="Soberana Sans"/>
          <w:sz w:val="22"/>
          <w:szCs w:val="22"/>
        </w:rPr>
      </w:pPr>
    </w:p>
    <w:p w:rsidRDefault="007D2F04" w:rsidP="007602D4" w:rsidR="00807C71" w:rsidRPr="00A107B8">
      <w:pPr>
        <w:contextualSpacing/>
        <w:jc w:val="both"/>
        <w:rPr>
          <w:rFonts w:cs="Arial" w:hAnsi="Soberana Sans" w:ascii="Soberana Sans"/>
          <w:sz w:val="22"/>
          <w:szCs w:val="22"/>
        </w:rPr>
      </w:pPr>
      <w:r w:rsidRPr="00A107B8">
        <w:rPr>
          <w:rFonts w:cs="Arial" w:hAnsi="Soberana Sans" w:ascii="Soberana Sans"/>
          <w:sz w:val="22"/>
          <w:szCs w:val="22"/>
        </w:rPr>
        <w:t>En virtud de lo anterior,</w:t>
      </w:r>
      <w:r w:rsidR="00807C71" w:rsidRPr="00A107B8">
        <w:rPr>
          <w:rFonts w:cs="Arial" w:hAnsi="Soberana Sans" w:ascii="Soberana Sans"/>
          <w:sz w:val="22"/>
          <w:szCs w:val="22"/>
        </w:rPr>
        <w:t xml:space="preserve"/>
      </w:r>
      <w:permStart w:edGrp="everyone" w:id="1916479886"/>
      <w:r w:rsidR="00853674" w:rsidRPr="00ED1A11">
        <w:rPr>
          <w:rFonts w:cs="Arial" w:hAnsi="Soberana Sans" w:ascii="Soberana Sans"/>
          <w:bCs/>
          <w:color w:themeShade="80" w:themeColor="text1" w:val="808080"/>
          <w:sz w:val="22"/>
          <w:szCs w:val="22"/>
          <w:lang w:val="es-ES_tradnl"/>
        </w:rPr>
        <w:t xml:space="preserve">Seleccione este texto para reemplazarlo</w:t>
      </w:r>
      <w:r w:rsidR="008C14CC" w:rsidRPr="008C14CC">
        <w:rPr>
          <w:rFonts w:cs="Arial" w:hAnsi="Soberana Sans" w:ascii="Soberana Sans"/>
          <w:bCs/>
          <w:color w:val="FFFFFF"/>
          <w:sz w:val="22"/>
          <w:szCs w:val="22"/>
          <w:lang w:val="es-ES_tradnl"/>
        </w:rPr>
        <w:t/>
      </w:r>
      <w:permEnd w:id="1916479886"/>
      <w:r w:rsidR="00A107B8" w:rsidRPr="00A107B8">
        <w:rPr>
          <w:rFonts w:cs="Arial" w:hAnsi="Soberana Sans" w:ascii="Soberana Sans"/>
          <w:sz w:val="22"/>
          <w:szCs w:val="22"/>
        </w:rPr>
        <w:t>:</w:t>
      </w:r>
    </w:p>
    <w:p w:rsidRDefault="005043BC" w:rsidP="007602D4" w:rsidR="005043BC" w:rsidRPr="00A107B8">
      <w:pPr>
        <w:contextualSpacing/>
        <w:jc w:val="both"/>
        <w:rPr>
          <w:rFonts w:cs="Arial" w:hAnsi="Soberana Sans" w:ascii="Soberana Sans"/>
          <w:sz w:val="22"/>
          <w:szCs w:val="22"/>
        </w:rPr>
      </w:pPr>
    </w:p>
    <w:p w:rsidRDefault="007D2F04" w:rsidP="007602D4" w:rsidR="00807C71" w:rsidRPr="00A107B8">
      <w:pPr>
        <w:contextualSpacing/>
        <w:jc w:val="both"/>
        <w:rPr>
          <w:rFonts w:cs="Arial" w:hAnsi="Soberana Sans" w:ascii="Soberana Sans"/>
          <w:sz w:val="22"/>
          <w:szCs w:val="22"/>
        </w:rPr>
      </w:pPr>
      <w:r w:rsidRPr="00A107B8">
        <w:rPr>
          <w:rFonts w:cs="Arial" w:hAnsi="Soberana Sans" w:ascii="Soberana Sans"/>
          <w:sz w:val="22"/>
          <w:szCs w:val="22"/>
        </w:rPr>
        <w:t>Consecuentemente, esta</w:t>
      </w:r>
      <w:r w:rsidR="00807C71" w:rsidRPr="00A107B8">
        <w:rPr>
          <w:rFonts w:cs="Arial" w:hAnsi="Soberana Sans" w:ascii="Soberana Sans"/>
          <w:sz w:val="22"/>
          <w:szCs w:val="22"/>
        </w:rPr>
        <w:t xml:space="preserve"/>
      </w:r>
      <w:permStart w:edGrp="everyone" w:id="1916479886"/>
      <w:r w:rsidR="00853674" w:rsidRPr="00ED1A11">
        <w:rPr>
          <w:rFonts w:cs="Arial" w:hAnsi="Soberana Sans" w:ascii="Soberana Sans"/>
          <w:bCs/>
          <w:color w:themeShade="80" w:themeColor="text1" w:val="808080"/>
          <w:sz w:val="22"/>
          <w:szCs w:val="22"/>
          <w:lang w:val="es-ES_tradnl"/>
        </w:rPr>
        <w:t xml:space="preserve">Seleccione este texto para reemplazarlo</w:t>
      </w:r>
      <w:r w:rsidR="008C14CC" w:rsidRPr="008C14CC">
        <w:rPr>
          <w:rFonts w:cs="Arial" w:hAnsi="Soberana Sans" w:ascii="Soberana Sans"/>
          <w:bCs/>
          <w:color w:val="FFFFFF"/>
          <w:sz w:val="22"/>
          <w:szCs w:val="22"/>
          <w:lang w:val="es-ES_tradnl"/>
        </w:rPr>
        <w:t>,</w:t>
      </w:r>
      <w:permEnd w:id="1916479886"/>
      <w:r w:rsidR="00A107B8" w:rsidRPr="00A107B8">
        <w:rPr>
          <w:rFonts w:cs="Arial" w:hAnsi="Soberana Sans" w:ascii="Soberana Sans"/>
          <w:sz w:val="22"/>
          <w:szCs w:val="22"/>
        </w:rPr>
        <w:t xml:space="preserve"> adscrita a la Administración General de Hidrocarburos del Servicio de Administración Tributaria:</w:t>
      </w:r>
    </w:p>
    <w:p w:rsidRDefault="00807C71" w:rsidP="007602D4" w:rsidR="00807C71" w:rsidRPr="00A107B8">
      <w:pPr>
        <w:contextualSpacing/>
        <w:jc w:val="both"/>
        <w:rPr>
          <w:rFonts w:cs="Arial" w:hAnsi="Soberana Sans" w:ascii="Soberana Sans"/>
          <w:sz w:val="22"/>
          <w:szCs w:val="22"/>
        </w:rPr>
      </w:pPr>
    </w:p>
    <w:p w:rsidRDefault="0081003A" w:rsidP="007602D4" w:rsidR="0081003A" w:rsidRPr="00A107B8">
      <w:pPr>
        <w:contextualSpacing/>
        <w:jc w:val="both"/>
        <w:rPr>
          <w:rFonts w:cs="Arial" w:hAnsi="Soberana Sans" w:ascii="Soberana Sans"/>
          <w:sz w:val="22"/>
          <w:szCs w:val="22"/>
        </w:rPr>
      </w:pPr>
    </w:p>
    <w:p w:rsidRDefault="00807C71" w:rsidP="007602D4" w:rsidR="00807C71" w:rsidRPr="00A107B8">
      <w:pPr>
        <w:contextualSpacing/>
        <w:jc w:val="center"/>
        <w:rPr>
          <w:rFonts w:cs="Arial" w:hAnsi="Soberana Sans" w:ascii="Soberana Sans"/>
          <w:sz w:val="22"/>
          <w:szCs w:val="22"/>
        </w:rPr>
      </w:pPr>
      <w:r w:rsidRPr="00A107B8">
        <w:rPr>
          <w:rFonts w:cs="Arial" w:hAnsi="Soberana Sans" w:ascii="Soberana Sans"/>
          <w:b/>
          <w:sz w:val="22"/>
          <w:szCs w:val="22"/>
        </w:rPr>
        <w:t>RESUELVE</w:t>
      </w:r>
    </w:p>
    <w:p w:rsidRDefault="00807C71" w:rsidP="007602D4" w:rsidR="00807C71" w:rsidRPr="00A107B8">
      <w:pPr>
        <w:contextualSpacing/>
        <w:jc w:val="both"/>
        <w:rPr>
          <w:rFonts w:cs="Arial" w:hAnsi="Soberana Sans" w:ascii="Soberana Sans"/>
          <w:sz w:val="22"/>
          <w:szCs w:val="22"/>
        </w:rPr>
      </w:pPr>
    </w:p>
    <w:p w:rsidRDefault="00217438" w:rsidP="007602D4" w:rsidR="00807C71" w:rsidRPr="00A107B8">
      <w:pPr>
        <w:contextualSpacing/>
        <w:jc w:val="both"/>
        <w:rPr>
          <w:rFonts w:cs="Arial" w:hAnsi="Soberana Sans" w:ascii="Soberana Sans"/>
          <w:sz w:val="22"/>
          <w:szCs w:val="22"/>
        </w:rPr>
      </w:pPr>
      <w:r>
        <w:rPr>
          <w:rFonts w:cs="Arial" w:hAnsi="Soberana Sans" w:ascii="Soberana Sans"/>
          <w:b/>
          <w:sz w:val="22"/>
          <w:szCs w:val="22"/>
        </w:rPr>
        <w:t xml:space="preserve">PRIMERO. </w:t>
      </w:r>
      <w:r w:rsidR="005374F6" w:rsidRPr="00A107B8">
        <w:rPr>
          <w:rFonts w:cs="Arial" w:hAnsi="Soberana Sans" w:ascii="Soberana Sans"/>
          <w:sz w:val="22"/>
          <w:szCs w:val="22"/>
        </w:rPr>
        <w:t xml:space="preserve"/>
      </w:r>
      <w:r w:rsidR="007326A2" w:rsidRPr="00A107B8">
        <w:rPr>
          <w:rFonts w:cs="Arial" w:hAnsi="Soberana Sans" w:ascii="Soberana Sans"/>
          <w:sz w:val="22"/>
          <w:szCs w:val="22"/>
        </w:rPr>
        <w:t>En té</w:t>
      </w:r>
      <w:r w:rsidR="00807C71" w:rsidRPr="00A107B8">
        <w:rPr>
          <w:rFonts w:cs="Arial" w:hAnsi="Soberana Sans" w:ascii="Soberana Sans"/>
          <w:sz w:val="22"/>
          <w:szCs w:val="22"/>
        </w:rPr>
        <w:t xml:space="preserve">rminos de lo dispuesto en la presente resolución, </w:t>
      </w:r>
      <w:r w:rsidR="007D2F04" w:rsidRPr="00A107B8">
        <w:rPr>
          <w:rFonts w:cs="Arial" w:hAnsi="Soberana Sans" w:ascii="Soberana Sans"/>
          <w:sz w:val="22"/>
          <w:szCs w:val="22"/>
        </w:rPr>
        <w:t xml:space="preserve">esta </w:t>
      </w:r>
      <w:permStart w:edGrp="everyone" w:id="1916479886"/>
      <w:r w:rsidR="00853674" w:rsidRPr="00ED1A11">
        <w:rPr>
          <w:rFonts w:cs="Arial" w:hAnsi="Soberana Sans" w:ascii="Soberana Sans"/>
          <w:bCs/>
          <w:color w:themeShade="80" w:themeColor="text1" w:val="808080"/>
          <w:sz w:val="22"/>
          <w:szCs w:val="22"/>
          <w:lang w:val="es-ES_tradnl"/>
        </w:rPr>
        <w:t xml:space="preserve">Seleccione este texto para reemplazarlo</w:t>
      </w:r>
      <w:r w:rsidR="008C14CC" w:rsidRPr="008C14CC">
        <w:rPr>
          <w:rFonts w:cs="Arial" w:hAnsi="Soberana Sans" w:ascii="Soberana Sans"/>
          <w:bCs/>
          <w:color w:val="FFFFFF"/>
          <w:sz w:val="22"/>
          <w:szCs w:val="22"/>
          <w:lang w:val="es-ES_tradnl"/>
        </w:rPr>
        <w:t/>
      </w:r>
      <w:permEnd w:id="1916479886"/>
      <w:r w:rsidR="00807C71" w:rsidRPr="00A107B8">
        <w:rPr>
          <w:rFonts w:cs="Arial" w:hAnsi="Soberana Sans" w:ascii="Soberana Sans"/>
          <w:sz w:val="22"/>
          <w:szCs w:val="22"/>
        </w:rPr>
        <w:t>.</w:t>
      </w:r>
    </w:p>
    <w:p w:rsidRDefault="00807C71" w:rsidP="007602D4" w:rsidR="00807C71" w:rsidRPr="00A107B8">
      <w:pPr>
        <w:contextualSpacing/>
        <w:jc w:val="both"/>
        <w:rPr>
          <w:rFonts w:cs="Arial" w:hAnsi="Soberana Sans" w:ascii="Soberana Sans"/>
          <w:sz w:val="22"/>
          <w:szCs w:val="22"/>
        </w:rPr>
      </w:pPr>
    </w:p>
    <w:p w:rsidRDefault="00807C71" w:rsidP="007602D4" w:rsidR="00807C71" w:rsidRPr="00A107B8">
      <w:pPr>
        <w:contextualSpacing/>
        <w:jc w:val="both"/>
        <w:rPr>
          <w:rFonts w:cs="Arial" w:hAnsi="Soberana Sans" w:ascii="Soberana Sans"/>
          <w:sz w:val="22"/>
          <w:szCs w:val="22"/>
        </w:rPr>
      </w:pPr>
      <w:r w:rsidRPr="00A107B8">
        <w:rPr>
          <w:rFonts w:cs="Arial" w:hAnsi="Soberana Sans" w:ascii="Soberana Sans"/>
          <w:b/>
          <w:sz w:val="22"/>
          <w:szCs w:val="22"/>
        </w:rPr>
        <w:t>SEGUNDO</w:t>
      </w:r>
      <w:r w:rsidR="00217438">
        <w:rPr>
          <w:rFonts w:cs="Arial" w:hAnsi="Soberana Sans" w:ascii="Soberana Sans"/>
          <w:b/>
          <w:sz w:val="22"/>
          <w:szCs w:val="22"/>
        </w:rPr>
        <w:t>.</w:t>
      </w:r>
      <w:r w:rsidRPr="00A107B8">
        <w:rPr>
          <w:rFonts w:cs="Arial" w:hAnsi="Soberana Sans" w:ascii="Soberana Sans"/>
          <w:sz w:val="22"/>
          <w:szCs w:val="22"/>
        </w:rPr>
        <w:t xml:space="preserve"> Esta resoluc</w:t>
      </w:r>
      <w:r w:rsidR="00CF7ED1" w:rsidRPr="00A107B8">
        <w:rPr>
          <w:rFonts w:cs="Arial" w:hAnsi="Soberana Sans" w:ascii="Soberana Sans"/>
          <w:sz w:val="22"/>
          <w:szCs w:val="22"/>
        </w:rPr>
        <w:t xml:space="preserve">ión se emite en cumplimiento a </w:t>
      </w:r>
      <w:permStart w:edGrp="everyone" w:id="1916479886"/>
      <w:r w:rsidR="00853674" w:rsidRPr="00ED1A11">
        <w:rPr>
          <w:rFonts w:cs="Arial" w:hAnsi="Soberana Sans" w:ascii="Soberana Sans"/>
          <w:bCs/>
          <w:color w:themeShade="80" w:themeColor="text1" w:val="808080"/>
          <w:sz w:val="22"/>
          <w:szCs w:val="22"/>
          <w:lang w:val="es-ES_tradnl"/>
        </w:rPr>
        <w:t xml:space="preserve">Seleccione este texto para reemplazarlo</w:t>
      </w:r>
      <w:r w:rsidR="008C14CC" w:rsidRPr="008C14CC">
        <w:rPr>
          <w:rFonts w:cs="Arial" w:hAnsi="Soberana Sans" w:ascii="Soberana Sans"/>
          <w:bCs/>
          <w:color w:val="FFFFFF"/>
          <w:sz w:val="22"/>
          <w:szCs w:val="22"/>
          <w:lang w:val="es-ES_tradnl"/>
        </w:rPr>
        <w:t/>
      </w:r>
      <w:permEnd w:id="1916479886"/>
      <w:r w:rsidR="005D6D41" w:rsidRPr="00A107B8">
        <w:rPr>
          <w:rFonts w:cs="Arial" w:hAnsi="Soberana Sans" w:ascii="Soberana Sans"/>
          <w:sz w:val="22"/>
          <w:szCs w:val="22"/>
        </w:rPr>
        <w:t>.</w:t>
      </w:r>
    </w:p>
    <w:p w:rsidRDefault="005D6D41" w:rsidP="007602D4" w:rsidR="005D6D41" w:rsidRPr="00A107B8">
      <w:pPr>
        <w:contextualSpacing/>
        <w:jc w:val="both"/>
        <w:rPr>
          <w:rFonts w:cs="Arial" w:hAnsi="Soberana Sans" w:ascii="Soberana Sans"/>
          <w:sz w:val="22"/>
          <w:szCs w:val="22"/>
        </w:rPr>
      </w:pPr>
    </w:p>
    <w:p w:rsidRDefault="00807C71" w:rsidP="007602D4" w:rsidR="00807C71" w:rsidRPr="00A107B8">
      <w:pPr>
        <w:contextualSpacing/>
        <w:jc w:val="both"/>
        <w:rPr>
          <w:rFonts w:cs="Arial" w:hAnsi="Soberana Sans" w:ascii="Soberana Sans"/>
          <w:sz w:val="22"/>
          <w:szCs w:val="22"/>
        </w:rPr>
      </w:pPr>
      <w:r w:rsidRPr="00A107B8">
        <w:rPr>
          <w:rFonts w:cs="Arial" w:hAnsi="Soberana Sans" w:ascii="Soberana Sans"/>
          <w:b/>
          <w:sz w:val="22"/>
          <w:szCs w:val="22"/>
        </w:rPr>
        <w:t>TERCERO</w:t>
      </w:r>
      <w:r w:rsidR="00217438">
        <w:rPr>
          <w:rFonts w:cs="Arial" w:hAnsi="Soberana Sans" w:ascii="Soberana Sans"/>
          <w:b/>
          <w:sz w:val="22"/>
          <w:szCs w:val="22"/>
        </w:rPr>
        <w:t>.</w:t>
      </w:r>
      <w:r w:rsidRPr="00A107B8">
        <w:rPr>
          <w:rFonts w:cs="Arial" w:hAnsi="Soberana Sans" w:ascii="Soberana Sans"/>
          <w:sz w:val="22"/>
          <w:szCs w:val="22"/>
        </w:rPr>
        <w:t xml:space="preserve"> Notifíquese.</w:t>
      </w:r>
    </w:p>
    <w:p w:rsidRDefault="001A67DA" w:rsidP="001A67DA" w:rsidR="001A67DA">
      <w:pPr>
        <w:pStyle w:val="Default"/>
        <w:contextualSpacing/>
        <w:jc w:val="both"/>
        <w:rPr>
          <w:rFonts w:cs="Arial" w:hAnsi="Soberana Sans" w:ascii="Soberana Sans"/>
          <w:sz w:val="22"/>
          <w:szCs w:val="22"/>
        </w:rPr>
      </w:pPr>
    </w:p>
    <w:p w:rsidRDefault="00807C71" w:rsidP="007602D4" w:rsidR="00807C71" w:rsidRPr="00A107B8">
      <w:pPr>
        <w:contextualSpacing/>
        <w:jc w:val="both"/>
        <w:rPr>
          <w:rFonts w:cs="Arial" w:hAnsi="Soberana Sans" w:ascii="Soberana Sans"/>
          <w:sz w:val="22"/>
          <w:szCs w:val="22"/>
        </w:rPr>
      </w:pPr>
      <w:r w:rsidRPr="00A107B8">
        <w:rPr>
          <w:rFonts w:cs="Arial" w:hAnsi="Soberana Sans" w:ascii="Soberana Sans"/>
          <w:sz w:val="22"/>
          <w:szCs w:val="22"/>
        </w:rPr>
        <w:t xml:space="preserve">De conformidad con los artículos 23 de la Ley Federal de los Derechos del Contribuyente y 125 del Código Fiscal de la Federación podrá impugnar esta resolución a través del juicio contencioso administrativo ante el Tribunal Federal de Justicia Fiscal y Administrativa, en la Sala Regional que corresponda, para lo cual, cuenta con un plazo de cuarenta y cinco días hábiles siguientes a aquél en que haya surtido efectos la notificación de esta resolución, de conformidad con lo que establece el artículo 13, primer párrafo, fracción I, inciso a) de la Ley Federal de Procedimiento Contencioso Administrativo.</w:t>
      </w:r>
    </w:p>
    <w:p w:rsidRDefault="001A67DA" w:rsidP="001A67DA" w:rsidR="001A67DA">
      <w:pPr>
        <w:pStyle w:val="Default"/>
        <w:contextualSpacing/>
        <w:jc w:val="both"/>
        <w:rPr>
          <w:rFonts w:cs="Arial" w:hAnsi="Soberana Sans" w:ascii="Soberana Sans"/>
          <w:sz w:val="22"/>
          <w:szCs w:val="22"/>
        </w:rPr>
      </w:pPr>
    </w:p>
    <w:p w:rsidRDefault="00807C71" w:rsidP="007602D4" w:rsidR="00807C71" w:rsidRPr="00A107B8">
      <w:pPr>
        <w:contextualSpacing/>
        <w:jc w:val="both"/>
        <w:rPr>
          <w:rFonts w:cs="Arial" w:hAnsi="Soberana Sans" w:ascii="Soberana Sans"/>
          <w:sz w:val="22"/>
          <w:szCs w:val="22"/>
        </w:rPr>
      </w:pPr>
      <w:r w:rsidRPr="00A107B8">
        <w:rPr>
          <w:rFonts w:cs="Arial" w:hAnsi="Soberana Sans" w:ascii="Soberana Sans"/>
          <w:sz w:val="22"/>
          <w:szCs w:val="22"/>
        </w:rPr>
        <w:t xml:space="preserve">Asimismo, se hace de su conocimiento, que en caso de que se actualicen los supuestos señalados en el artículo 58-2 de la Ley Federal de Procedimiento Contencioso Administrativo, el plazo para impugnar la presente resolución ante el Tribunal Federal de Justicia Fiscal y Administrativa es de quince días hábiles siguientes a aquél en que haya surtido efectos su notificación.</w:t>
      </w:r>
    </w:p>
    <w:p w:rsidRDefault="001A67DA" w:rsidP="001A67DA" w:rsidR="001A67DA">
      <w:pPr>
        <w:pStyle w:val="Default"/>
        <w:contextualSpacing/>
        <w:jc w:val="both"/>
        <w:rPr>
          <w:rFonts w:cs="Arial" w:hAnsi="Soberana Sans" w:ascii="Soberana Sans"/>
          <w:sz w:val="22"/>
          <w:szCs w:val="22"/>
        </w:rPr>
      </w:pPr>
    </w:p>
    <w:p w:rsidRDefault="001A67DA" w:rsidP="001A67DA" w:rsidR="001A67DA" w:rsidRPr="008514AA">
      <w:pPr>
        <w:autoSpaceDE w:val="false"/>
        <w:autoSpaceDN w:val="false"/>
        <w:adjustRightInd w:val="false"/>
        <w:contextualSpacing/>
        <w:jc w:val="both"/>
        <w:rPr>
          <w:rFonts w:cs="Arial" w:hAnsi="Soberana Sans" w:ascii="Soberana Sans"/>
          <w:color w:val="000000"/>
          <w:sz w:val="22"/>
          <w:szCs w:val="22"/>
        </w:rPr>
      </w:pPr>
    </w:p>
    <w:tbl>
      <w:tblPr>
        <w:tblW w:type="auto" w:w="0"/>
        <w:tblInd w:type="dxa" w:w="108"/>
        <w:tblLook w:val="04A0" w:noVBand="1" w:noHBand="0" w:lastColumn="0" w:firstColumn="1" w:lastRow="0" w:firstRow="1"/>
      </w:tblPr>
      <w:tblGrid>
        <w:gridCol w:w="9327"/>
        <w:gridCol w:w="141"/>
      </w:tblGrid>
      <w:tr w:rsidTr="00DC5051" w:rsidR="007D0123" w:rsidRPr="00FE79AE">
        <w:trPr>
          <w:gridAfter w:val="1"/>
          <w:wAfter w:type="dxa" w:w="142"/>
          <w:cantSplit/>
        </w:trPr>
        <w:tc>
          <w:tcPr>
            <w:tcW w:type="dxa" w:w="9356"/>
          </w:tcPr>
          <w:p w:rsidRDefault="00E47645" w:rsidP="00DC5051" w:rsidR="007D0123" w:rsidRPr="00FE79AE">
            <w:pPr>
              <w:ind w:hanging="567" w:right="48"/>
              <w:rPr>
                <w:rFonts w:cs="Arial" w:hAnsi="Arial" w:ascii="Arial"/>
                <w:sz w:val="24"/>
                <w:szCs w:val="24"/>
              </w:rPr>
            </w:pPr>
          </w:p>
          <w:tbl>
            <w:tblPr>
              <w:tblStyle w:val="Tablabsica1"/>
              <w:tblW w:type="pct" w:w="4960"/>
              <w:tblBorders>
                <w:top w:space="0" w:sz="0" w:color="auto" w:val="none"/>
                <w:bottom w:space="0" w:sz="0" w:color="auto" w:val="none"/>
              </w:tblBorders>
              <w:tblLook w:val="04A0" w:noVBand="1" w:noHBand="0" w:lastColumn="0" w:firstColumn="1" w:lastRow="0" w:firstRow="1"/>
            </w:tblPr>
            <w:tblGrid>
              <w:gridCol w:w="4963"/>
              <w:gridCol w:w="544"/>
              <w:gridCol w:w="3462"/>
              <w:gridCol w:w="69"/>
            </w:tblGrid>
            <w:tr w:rsidTr="00B6207C" w:rsidR="00B6207C" w:rsidRPr="00B66CD9">
              <w:trPr>
                <w:gridAfter w:val="1"/>
                <w:cnfStyle w:val="100000000000"/>
                <w:wAfter w:type="pct" w:w="38"/>
                <w:trHeight w:val="327"/>
              </w:trPr>
              <w:tc>
                <w:tcPr>
                  <w:tcW w:type="pct" w:w="4962"/>
                  <w:gridSpan w:val="3"/>
                  <w:tcBorders>
                    <w:bottom w:space="0" w:sz="0" w:color="auto" w:val="none"/>
                  </w:tcBorders>
                  <w:hideMark/>
                </w:tcPr>
                <w:p w:rsidRDefault="00B6207C" w:rsidP="00DC5051" w:rsidR="00B6207C" w:rsidRPr="00B66CD9">
                  <w:pPr>
                    <w:pStyle w:val="Textoindependiente"/>
                    <w:rPr>
                      <w:rFonts w:cs="Arial" w:hAnsi="Soberana Sans" w:ascii="Soberana Sans"/>
                      <w:sz w:val="22"/>
                      <w:szCs w:val="22"/>
                      <w:lang w:val="pt-BR"/>
                    </w:rPr>
                  </w:pPr>
                  <w:bookmarkStart w:name="_GoBack" w:id="0"/>
                  <w:r w:rsidRPr="00B66CD9">
                    <w:rPr>
                      <w:rFonts w:cs="Arial" w:hAnsi="Soberana Sans" w:ascii="Soberana Sans"/>
                      <w:b/>
                      <w:sz w:val="22"/>
                      <w:szCs w:val="22"/>
                      <w:lang w:val="pt-BR"/>
                    </w:rPr>
                    <w:t>A t e n t a m e n t e.</w:t>
                  </w:r>
                </w:p>
                <w:p w:rsidRDefault="00B6207C" w:rsidP="00DC5051" w:rsidR="00B6207C" w:rsidRPr="00B66CD9">
                  <w:pPr>
                    <w:rPr>
                      <w:rFonts w:cs="Arial" w:hAnsi="Soberana Sans" w:ascii="Soberana Sans"/>
                      <w:bCs/>
                      <w:sz w:val="22"/>
                      <w:szCs w:val="22"/>
                      <w:lang w:val="pt-BR"/>
                    </w:rPr>
                  </w:pPr>
                </w:p>
                <w:p w:rsidRDefault="00B6207C" w:rsidP="00DC5051" w:rsidR="00B6207C" w:rsidRPr="00B66CD9">
                  <w:pPr>
                    <w:rPr>
                      <w:rFonts w:cs="Arial" w:hAnsi="Soberana Sans" w:ascii="Soberana Sans"/>
                      <w:bCs/>
                      <w:sz w:val="22"/>
                      <w:szCs w:val="22"/>
                      <w:lang w:val="pt-BR"/>
                    </w:rPr>
                  </w:pPr>
                </w:p>
                <w:p w:rsidRDefault="00B6207C" w:rsidP="00BD6C1D" w:rsidR="00B6207C" w:rsidRPr="000A4CA1">
                  <w:pPr>
                    <w:ind w:right="48"/>
                    <w:rPr>
                      <w:rFonts w:cs="Arial" w:hAnsi="Soberana Sans" w:ascii="Soberana Sans"/>
                      <w:sz w:val="22"/>
                      <w:szCs w:val="22"/>
                    </w:rPr>
                  </w:pPr>
                  <w:r>
                    <w:rPr>
                      <w:rFonts w:cs="Arial" w:hAnsi="Soberana Sans" w:ascii="Soberana Sans"/>
                      <w:b/>
                      <w:sz w:val="22"/>
                      <w:szCs w:val="22"/>
                    </w:rPr>
                    <w:t>Firma Electrónica:</w:t>
                  </w:r>
                </w:p>
                <w:p w:rsidRDefault="00B6207C" w:rsidP="00DC5051" w:rsidR="00B6207C" w:rsidRPr="00F06C38">
                  <w:pPr>
                    <w:rPr>
                      <w:rFonts w:cs="Arial" w:hAnsi="Soberana Sans" w:ascii="Soberana Sans"/>
                      <w:sz w:val="22"/>
                      <w:szCs w:val="22"/>
                    </w:rPr>
                  </w:pPr>
                  <w:r w:rsidRPr="00F06C38">
                    <w:rPr>
                      <w:rFonts w:cs="Arial" w:hAnsi="Soberana Sans" w:ascii="Soberana Sans"/>
                      <w:sz w:val="22"/>
                      <w:szCs w:val="22"/>
                    </w:rPr>
                    <w:t>${232}</w:t>
                  </w:r>
                </w:p>
                <w:p w:rsidRDefault="00B6207C" w:rsidP="00DC5051" w:rsidR="00B6207C" w:rsidRPr="00B66CD9">
                  <w:pPr>
                    <w:rPr>
                      <w:rFonts w:cs="Arial" w:hAnsi="Soberana Sans" w:ascii="Soberana Sans"/>
                      <w:bCs/>
                      <w:sz w:val="22"/>
                      <w:szCs w:val="22"/>
                      <w:lang w:val="pt-BR"/>
                    </w:rPr>
                  </w:pPr>
                </w:p>
              </w:tc>
            </w:tr>
            <w:tr w:rsidTr="00B6207C" w:rsidR="007D0123" w:rsidRPr="00B66CD9">
              <w:trPr>
                <w:trHeight w:val="327"/>
              </w:trPr>
              <w:tc>
                <w:tcPr>
                  <w:tcW w:type="pct" w:w="2746"/>
                  <w:hideMark/>
                </w:tcPr>
                <w:p w:rsidRDefault="00E47645" w:rsidP="00DC5051" w:rsidR="007D0123">
                  <w:pPr>
                    <w:rPr>
                      <w:rFonts w:cs="Arial" w:hAnsi="Soberana Sans" w:ascii="Soberana Sans"/>
                      <w:b/>
                      <w:bCs/>
                      <w:sz w:val="22"/>
                      <w:szCs w:val="22"/>
                    </w:rPr>
                  </w:pPr>
                  <w:permStart w:edGrp="everyone" w:id="2137798986"/>
                  <w:r w:rsidRPr="00ED1A11">
                    <w:rPr>
                      <w:rFonts w:cs="Arial" w:hAnsi="Soberana Sans" w:ascii="Soberana Sans"/>
                      <w:bCs/>
                      <w:color w:themeShade="80" w:themeColor="text1" w:val="000000"/>
                      <w:sz w:val="22"/>
                      <w:szCs w:val="22"/>
                    </w:rPr>
                    <w:t>Seleccione este texto para reemplazarlo</w:t>
                  </w:r>
                  <w:r w:rsidRPr="008C14CC">
                    <w:rPr>
                      <w:rFonts w:cs="Arial" w:hAnsi="Soberana Sans" w:ascii="Soberana Sans"/>
                      <w:bCs/>
                      <w:color w:val="FFFFFF"/>
                      <w:sz w:val="22"/>
                      <w:szCs w:val="22"/>
                    </w:rPr>
                    <w:t>,</w:t>
                  </w:r>
                  <w:permEnd w:id="2137798986"/>
                </w:p>
                <w:p w:rsidRDefault="00E47645" w:rsidP="00DC5051" w:rsidR="007D0123" w:rsidRPr="00B66CD9">
                  <w:pPr>
                    <w:rPr>
                      <w:rFonts w:cs="Arial" w:hAnsi="Soberana Sans" w:ascii="Soberana Sans"/>
                      <w:bCs/>
                      <w:sz w:val="22"/>
                      <w:szCs w:val="22"/>
                      <w:lang w:val="es-MX"/>
                    </w:rPr>
                  </w:pPr>
                  <w:permStart w:edGrp="everyone" w:id="2048275275"/>
                  <w:r>
                    <w:rPr>
                      <w:rFonts w:cs="Arial" w:hAnsi="Soberana Sans" w:ascii="Soberana Sans"/>
                      <w:bCs/>
                      <w:sz w:val="22"/>
                      <w:szCs w:val="22"/>
                      <w:lang w:val="es-MX"/>
                    </w:rPr>
                    <w:t>Seleccione este texto para reemplazarlo</w:t>
                  </w:r>
                  <w:r w:rsidRPr="008C14CC">
                    <w:rPr>
                      <w:rFonts w:cs="Arial" w:hAnsi="Soberana Sans" w:ascii="Soberana Sans"/>
                      <w:bCs/>
                      <w:color w:val="FFFFFF"/>
                      <w:sz w:val="22"/>
                      <w:szCs w:val="22"/>
                    </w:rPr>
                    <w:t>,</w:t>
                  </w:r>
                  <w:permEnd w:id="2048275275"/>
                </w:p>
                <w:p w:rsidRDefault="00E47645" w:rsidP="00DC5051" w:rsidR="007D0123" w:rsidRPr="00B66CD9">
                  <w:pPr>
                    <w:rPr>
                      <w:rFonts w:cs="Arial" w:hAnsi="Soberana Sans" w:ascii="Soberana Sans"/>
                      <w:bCs/>
                      <w:sz w:val="22"/>
                      <w:szCs w:val="22"/>
                      <w:lang w:val="es-MX"/>
                    </w:rPr>
                  </w:pPr>
                </w:p>
                <w:p w:rsidRDefault="00E47645" w:rsidP="00DC5051" w:rsidR="007D0123" w:rsidRPr="00B66CD9">
                  <w:pPr>
                    <w:rPr>
                      <w:rFonts w:cs="Arial" w:hAnsi="Soberana Sans" w:ascii="Soberana Sans"/>
                      <w:bCs/>
                      <w:sz w:val="22"/>
                      <w:szCs w:val="22"/>
                      <w:lang w:val="es-MX"/>
                    </w:rPr>
                  </w:pPr>
                </w:p>
                <w:p w:rsidRDefault="00E47645" w:rsidP="00DC5051" w:rsidR="007D0123" w:rsidRPr="00B66CD9">
                  <w:pPr>
                    <w:rPr>
                      <w:rFonts w:cs="Arial" w:hAnsi="Soberana Sans" w:ascii="Soberana Sans"/>
                      <w:color w:val="000000"/>
                      <w:sz w:val="22"/>
                      <w:szCs w:val="22"/>
                      <w:lang w:eastAsia="es-MX" w:val="es-MX"/>
                    </w:rPr>
                  </w:pPr>
                </w:p>
              </w:tc>
              <w:tc>
                <w:tcPr>
                  <w:tcW w:type="pct" w:w="301"/>
                  <w:hideMark/>
                </w:tcPr>
                <w:p w:rsidRDefault="00E47645" w:rsidP="00DC5051" w:rsidR="007D0123" w:rsidRPr="00B66CD9">
                  <w:pPr>
                    <w:jc w:val="center"/>
                    <w:rPr>
                      <w:rFonts w:cs="Arial" w:hAnsi="Soberana Sans" w:ascii="Soberana Sans"/>
                      <w:color w:val="000000"/>
                      <w:sz w:val="22"/>
                      <w:szCs w:val="22"/>
                      <w:lang w:eastAsia="es-MX" w:val="es-MX"/>
                    </w:rPr>
                  </w:pPr>
                </w:p>
              </w:tc>
              <w:tc>
                <w:tcPr>
                  <w:tcW w:type="pct" w:w="1953"/>
                  <w:gridSpan w:val="2"/>
                  <w:hideMark/>
                </w:tcPr>
                <w:p w:rsidRDefault="00E47645" w:rsidP="00DC5051" w:rsidR="007D0123">
                  <w:pPr>
                    <w:jc w:val="both"/>
                    <w:rPr>
                      <w:rFonts w:cs="Arial" w:hAnsi="Soberana Sans" w:ascii="Soberana Sans"/>
                      <w:bCs/>
                      <w:color w:themeShade="80" w:themeColor="text1" w:val="000000"/>
                      <w:sz w:val="22"/>
                      <w:szCs w:val="22"/>
                    </w:rPr>
                  </w:pPr>
                  <w:permStart w:edGrp="everyone" w:id="840329420"/>
                  <w:r w:rsidRPr="00ED1A11">
                    <w:rPr>
                      <w:rFonts w:cs="Arial" w:hAnsi="Soberana Sans" w:ascii="Soberana Sans"/>
                      <w:bCs/>
                      <w:color w:themeShade="80" w:themeColor="text1" w:val="000000"/>
                      <w:sz w:val="22"/>
                      <w:szCs w:val="22"/>
                    </w:rPr>
                    <w:t>Seleccione este texto para reemplazarlo</w:t>
                  </w:r>
                  <w:r w:rsidRPr="008C14CC">
                    <w:rPr>
                      <w:rFonts w:cs="Arial" w:hAnsi="Soberana Sans" w:ascii="Soberana Sans"/>
                      <w:bCs/>
                      <w:color w:val="FFFFFF"/>
                      <w:sz w:val="22"/>
                      <w:szCs w:val="22"/>
                    </w:rPr>
                    <w:t>,</w:t>
                  </w:r>
                </w:p>
                <w:permEnd w:id="840329420"/>
                <w:p w:rsidRDefault="00E47645" w:rsidP="00DC5051" w:rsidR="007D0123" w:rsidRPr="00B66CD9">
                  <w:pPr>
                    <w:jc w:val="both"/>
                    <w:rPr>
                      <w:rFonts w:cs="Arial" w:hAnsi="Soberana Sans" w:ascii="Soberana Sans"/>
                      <w:bCs/>
                      <w:iCs/>
                      <w:sz w:val="22"/>
                      <w:szCs w:val="22"/>
                    </w:rPr>
                  </w:pPr>
                </w:p>
                <w:p w:rsidRDefault="00E47645" w:rsidP="00DC5051" w:rsidR="007D0123">
                  <w:pPr>
                    <w:jc w:val="both"/>
                    <w:rPr>
                      <w:rFonts w:cs="Arial" w:hAnsi="Soberana Sans" w:ascii="Soberana Sans"/>
                      <w:bCs/>
                      <w:color w:themeShade="80" w:themeColor="text1" w:val="000000"/>
                      <w:sz w:val="22"/>
                      <w:szCs w:val="22"/>
                    </w:rPr>
                  </w:pPr>
                  <w:permStart w:edGrp="everyone" w:id="154681151"/>
                  <w:r w:rsidRPr="00ED1A11">
                    <w:rPr>
                      <w:rFonts w:cs="Arial" w:hAnsi="Soberana Sans" w:ascii="Soberana Sans"/>
                      <w:bCs/>
                      <w:color w:themeShade="80" w:themeColor="text1" w:val="000000"/>
                      <w:sz w:val="22"/>
                      <w:szCs w:val="22"/>
                    </w:rPr>
                    <w:t>Seleccione este texto para reemplazarlo</w:t>
                  </w:r>
                  <w:r w:rsidRPr="008C14CC">
                    <w:rPr>
                      <w:rFonts w:cs="Arial" w:hAnsi="Soberana Sans" w:ascii="Soberana Sans"/>
                      <w:bCs/>
                      <w:color w:val="FFFFFF"/>
                      <w:sz w:val="22"/>
                      <w:szCs w:val="22"/>
                    </w:rPr>
                    <w:t>,</w:t>
                  </w:r>
                </w:p>
              </w:tc>
              <w:permEnd w:id="154681151"/>
            </w:tr>
            <w:bookmarkEnd w:id="0"/>
          </w:tbl>
          <w:p w:rsidRDefault="00E47645" w:rsidP="00DC5051" w:rsidR="007D0123" w:rsidRPr="00FE79AE">
            <w:pPr>
              <w:ind w:right="48"/>
              <w:rPr>
                <w:rFonts w:cs="Arial" w:hAnsi="Arial" w:ascii="Arial"/>
                <w:sz w:val="24"/>
                <w:szCs w:val="24"/>
              </w:rPr>
            </w:pPr>
          </w:p>
        </w:tc>
      </w:tr>
      <w:tr w:rsidTr="00DC5051" w:rsidR="007D0123">
        <w:trPr>
          <w:cantSplit/>
        </w:trPr>
        <w:tc>
          <w:tcPr>
            <w:tcW w:type="dxa" w:w="9498"/>
            <w:gridSpan w:val="2"/>
          </w:tcPr>
          <w:p w:rsidRDefault="00E47645" w:rsidP="00DC5051" w:rsidR="007D0123" w:rsidRPr="00F06C38">
            <w:pPr>
              <w:jc w:val="both"/>
              <w:outlineLvl w:val="0"/>
              <w:rPr>
                <w:rFonts w:cs="Arial" w:hAnsi="Arial" w:ascii="Arial"/>
                <w:b/>
                <w:color w:themeColor="text1" w:val="000000"/>
                <w:sz w:val="24"/>
                <w:szCs w:val="24"/>
              </w:rPr>
            </w:pPr>
          </w:p>
          <w:tbl>
            <w:tblPr>
              <w:tblW w:type="auto" w:w="0"/>
              <w:tblLook w:val="04A0" w:noVBand="1" w:noHBand="0" w:lastColumn="0" w:firstColumn="1" w:lastRow="0" w:firstRow="1"/>
            </w:tblPr>
            <w:tblGrid>
              <w:gridCol w:w="9252"/>
            </w:tblGrid>
            <w:tr w:rsidTr="00DC5051" w:rsidR="007D0123">
              <w:tc>
                <w:tcPr>
                  <w:tcW w:type="dxa" w:w="9322"/>
                </w:tcPr>
                <w:p w:rsidRDefault="00E47645" w:rsidP="00BD6C1D" w:rsidR="000C6D85" w:rsidRPr="000A4CA1">
                  <w:pPr>
                    <w:ind w:right="48"/>
                    <w:rPr>
                      <w:rFonts w:cs="Arial" w:hAnsi="Soberana Sans" w:ascii="Soberana Sans"/>
                      <w:sz w:val="22"/>
                      <w:szCs w:val="22"/>
                    </w:rPr>
                  </w:pPr>
                  <w:r>
                    <w:rPr>
                      <w:rFonts w:cs="Arial" w:hAnsi="Soberana Sans" w:ascii="Soberana Sans"/>
                      <w:b/>
                      <w:sz w:val="22"/>
                      <w:szCs w:val="22"/>
                    </w:rPr>
                    <w:t>Sello digital:</w:t>
                  </w:r>
                </w:p>
                <w:p w:rsidRDefault="00E47645" w:rsidP="00DC5051" w:rsidR="007D0123" w:rsidRPr="00F06C38">
                  <w:pPr>
                    <w:ind w:right="48"/>
                    <w:rPr>
                      <w:rFonts w:cs="Arial" w:hAnsi="Soberana Sans" w:ascii="Soberana Sans"/>
                      <w:sz w:val="22"/>
                      <w:szCs w:val="22"/>
                    </w:rPr>
                  </w:pPr>
                  <w:r w:rsidRPr="00F06C38">
                    <w:rPr>
                      <w:rFonts w:cs="Arial" w:hAnsi="Soberana Sans" w:ascii="Soberana Sans"/>
                      <w:sz w:val="22"/>
                      <w:szCs w:val="22"/>
                    </w:rPr>
                    <w:t>${285}</w:t>
                  </w:r>
                </w:p>
                <w:p w:rsidRDefault="00E47645" w:rsidP="00DC5051" w:rsidR="007D0123" w:rsidRPr="00F06C38">
                  <w:pPr>
                    <w:jc w:val="both"/>
                    <w:outlineLvl w:val="0"/>
                    <w:rPr>
                      <w:rFonts w:cs="Arial" w:hAnsi="Soberana Sans" w:ascii="Soberana Sans"/>
                      <w:b/>
                      <w:color w:themeColor="text1" w:val="000000"/>
                      <w:sz w:val="22"/>
                      <w:szCs w:val="22"/>
                    </w:rPr>
                  </w:pPr>
                </w:p>
              </w:tc>
            </w:tr>
            <w:tr w:rsidTr="00DC5051" w:rsidR="007D0123">
              <w:tc>
                <w:tcPr>
                  <w:tcW w:type="dxa" w:w="9322"/>
                </w:tcPr>
                <w:p w:rsidRDefault="00E47645" w:rsidP="00BD6C1D" w:rsidR="000C6D85" w:rsidRPr="000A4CA1">
                  <w:pPr>
                    <w:ind w:right="48"/>
                    <w:rPr>
                      <w:rFonts w:cs="Arial" w:hAnsi="Soberana Sans" w:ascii="Soberana Sans"/>
                      <w:sz w:val="22"/>
                      <w:szCs w:val="22"/>
                    </w:rPr>
                  </w:pPr>
                  <w:r>
                    <w:rPr>
                      <w:rFonts w:cs="Arial" w:hAnsi="Soberana Sans" w:ascii="Soberana Sans"/>
                      <w:b/>
                      <w:sz w:val="22"/>
                      <w:szCs w:val="22"/>
                    </w:rPr>
                    <w:t>Cadena Original:</w:t>
                  </w:r>
                </w:p>
                <w:p w:rsidRDefault="00E47645" w:rsidP="00DC5051" w:rsidR="007D0123" w:rsidRPr="00F06C38">
                  <w:pPr>
                    <w:ind w:right="48"/>
                    <w:rPr>
                      <w:rFonts w:cs="Arial" w:hAnsi="Soberana Sans" w:ascii="Soberana Sans"/>
                      <w:sz w:val="22"/>
                      <w:szCs w:val="22"/>
                    </w:rPr>
                  </w:pPr>
                  <w:r w:rsidRPr="00F06C38">
                    <w:rPr>
                      <w:rFonts w:cs="Arial" w:hAnsi="Soberana Sans" w:ascii="Soberana Sans"/>
                      <w:sz w:val="22"/>
                      <w:szCs w:val="22"/>
                    </w:rPr>
                    <w:t>${233}</w:t>
                  </w:r>
                </w:p>
                <w:p w:rsidRDefault="00E47645" w:rsidP="00DC5051" w:rsidR="007D0123" w:rsidRPr="00F06C38">
                  <w:pPr>
                    <w:jc w:val="both"/>
                    <w:outlineLvl w:val="0"/>
                    <w:rPr>
                      <w:rFonts w:cs="Arial" w:hAnsi="Soberana Sans" w:ascii="Soberana Sans"/>
                      <w:b/>
                      <w:color w:themeColor="text1" w:val="000000"/>
                      <w:sz w:val="22"/>
                      <w:szCs w:val="22"/>
                    </w:rPr>
                  </w:pPr>
                </w:p>
              </w:tc>
            </w:tr>
            <w:tr w:rsidTr="00DC5051" w:rsidR="007D0123">
              <w:tc>
                <w:tcPr>
                  <w:tcW w:type="dxa" w:w="9322"/>
                </w:tcPr>
                <w:p w:rsidRDefault="00E47645" w:rsidP="00DC5051" w:rsidR="007D0123" w:rsidRPr="00F06C38">
                  <w:pPr>
                    <w:jc w:val="both"/>
                    <w:outlineLvl w:val="0"/>
                    <w:rPr>
                      <w:rFonts w:cs="Arial" w:hAnsi="Arial" w:ascii="Arial"/>
                      <w:b/>
                      <w:color w:themeColor="text1" w:val="000000"/>
                      <w:sz w:val="24"/>
                      <w:szCs w:val="24"/>
                    </w:rPr>
                  </w:pPr>
                </w:p>
              </w:tc>
            </w:tr>
            <w:tr w:rsidTr="00DC5051" w:rsidR="007D0123">
              <w:tc>
                <w:tcPr>
                  <w:tcW w:type="dxa" w:w="9322"/>
                </w:tcPr>
                <w:p w:rsidR="00025CCB" w:rsidRDefault="00025CCB" w:rsidP="00025CCB">
                  <w:pPr>
                    <w:jc w:val="both"/>
                  </w:pPr>
                  <w:permStart w:id="106572725" w:edGrp="everyone"/>
                  <w:r w:rsidRPr="008B2BF3">
                    <w:rPr>
                      <w:rFonts w:ascii="Soberana Sans" w:hAnsi="Soberana Sans" w:cs="Arial"/>
                      <w:i/>
                      <w:sz w:val="16"/>
                      <w:szCs w:val="16"/>
                    </w:rPr>
                    <w:t>El presente acto administrativo ha sido firmado mediante el uso de firma electrónica avanzada del funcionario competente, amparada por un certificado vigente a la fecha de la resolución, de conformidad con los artículos 38, tercer, cuarto, quinto y sexto párrafos, y 17 D, décimo párrafo del Código Fiscal de la Federación.</w:t>
                  </w:r>
                </w:p>
                <w:p w:rsidR="00025CCB" w:rsidRDefault="00025CCB" w:rsidP="00025CCB"/>
                <w:p w:rsidR="00025CCB" w:rsidRPr="00025CCB" w:rsidRDefault="00025CCB" w:rsidP="00025CCB">
                  <w:pPr>
                    <w:jc w:val="both"/>
                  </w:pPr>
                  <w:r w:rsidRPr="008B2BF3">
                    <w:rPr>
                      <w:rFonts w:ascii="Soberana Sans" w:hAnsi="Soberana Sans" w:cs="Arial"/>
                      <w:i/>
                      <w:sz w:val="16"/>
                      <w:szCs w:val="16"/>
                    </w:rPr>
                    <w:t xml:space="preserve">La integridad y autoría del presente documento a que se refieren los artículos 17-I y 38, párrafos tercero, cuarto, quinto y sexto del Código Fiscal de la Federación, se podrá comprobar conforme a lo previsto en la regla 2.12.3 de la Resolución Miscelánea Fiscal para 2016, publicada en el Diario Oficial de la Federación el 23 de diciembre de </w:t>
                  </w:r>
                  <w:proofErr w:type="gramStart"/>
                  <w:r w:rsidRPr="008B2BF3">
                    <w:rPr>
                      <w:rFonts w:ascii="Soberana Sans" w:hAnsi="Soberana Sans" w:cs="Arial"/>
                      <w:i/>
                      <w:sz w:val="16"/>
                      <w:szCs w:val="16"/>
                    </w:rPr>
                    <w:t>2015.</w:t>
                  </w:r>
                  <w:r w:rsidRPr="008C14CC">
                    <w:rPr>
                      <w:rFonts w:ascii="Soberana Sans" w:hAnsi="Soberana Sans" w:cs="Arial"/>
                      <w:bCs/>
                      <w:color w:val="FFFFFF"/>
                      <w:sz w:val="22"/>
                      <w:szCs w:val="22"/>
                    </w:rPr>
                    <w:t>,</w:t>
                  </w:r>
                  <w:permEnd w:id="106572725"/>
                  <w:proofErr w:type="gramEnd"/>
                </w:p>
                <w:p w:rsidRDefault="00A406E8" w:rsidR="00A406E8"/>
                <w:p w:rsidRDefault="00A406E8" w:rsidR="00A406E8"/>
              </w:tc>
            </w:tr>
            <w:tr w:rsidTr="00DC5051" w:rsidR="007D0123">
              <w:tc>
                <w:tcPr>
                  <w:tcW w:type="dxa" w:w="9322"/>
                </w:tcPr>
                <w:p w:rsidRDefault="00E47645" w:rsidP="00DC5051" w:rsidR="007D0123">
                  <w:pPr>
                    <w:jc w:val="both"/>
                    <w:rPr>
                      <w:rFonts w:cs="Arial" w:hAnsi="Soberana Sans" w:ascii="Soberana Sans"/>
                      <w:bCs/>
                      <w:color w:themeShade="80" w:themeColor="text1" w:val="000000"/>
                      <w:sz w:val="22"/>
                      <w:szCs w:val="22"/>
                    </w:rPr>
                  </w:pPr>
                  <w:permStart w:edGrp="everyone" w:id="2122405609"/>
                  <w:r w:rsidRPr="00ED1A11">
                    <w:rPr>
                      <w:rFonts w:cs="Arial" w:hAnsi="Soberana Sans" w:ascii="Soberana Sans"/>
                      <w:bCs/>
                      <w:color w:themeShade="80" w:themeColor="text1" w:val="000000"/>
                      <w:sz w:val="22"/>
                      <w:szCs w:val="22"/>
                    </w:rPr>
                    <w:t>Seleccione este texto para reemplaza</w:t>
                  </w:r>
                  <w:r w:rsidRPr="00ED1A11">
                    <w:rPr>
                      <w:rFonts w:cs="Arial" w:hAnsi="Soberana Sans" w:ascii="Soberana Sans"/>
                      <w:bCs/>
                      <w:color w:themeShade="80" w:themeColor="text1" w:val="000000"/>
                      <w:sz w:val="22"/>
                      <w:szCs w:val="22"/>
                    </w:rPr>
                    <w:t>rlo</w:t>
                  </w:r>
                  <w:r w:rsidRPr="008C14CC">
                    <w:rPr>
                      <w:rFonts w:cs="Arial" w:hAnsi="Soberana Sans" w:ascii="Soberana Sans"/>
                      <w:bCs/>
                      <w:color w:val="FFFFFF"/>
                      <w:sz w:val="22"/>
                      <w:szCs w:val="22"/>
                    </w:rPr>
                    <w:t>,</w:t>
                  </w:r>
                </w:p>
              </w:tc>
              <w:permEnd w:id="2122405609"/>
            </w:tr>
          </w:tbl>
          <w:p w:rsidRDefault="00E47645" w:rsidP="00DC5051" w:rsidR="007D0123" w:rsidRPr="00F06C38">
            <w:pPr>
              <w:jc w:val="both"/>
              <w:outlineLvl w:val="0"/>
              <w:rPr>
                <w:rFonts w:cs="Arial" w:hAnsi="Arial" w:ascii="Arial"/>
                <w:b/>
                <w:color w:themeColor="text1" w:val="000000"/>
                <w:sz w:val="24"/>
                <w:szCs w:val="24"/>
              </w:rPr>
            </w:pPr>
          </w:p>
        </w:tc>
      </w:tr>
    </w:tbl>
    <w:p w:rsidRDefault="0018166C" w:rsidP="0018166C" w:rsidR="0018166C" w:rsidRPr="00FF3A0E">
      <w:pPr>
        <w:pStyle w:val="Default"/>
        <w:contextualSpacing/>
        <w:jc w:val="both"/>
        <w:rPr>
          <w:rFonts w:cs="Arial" w:hAnsi="Soberana Sans" w:ascii="Soberana Sans"/>
          <w:sz w:val="22"/>
          <w:szCs w:val="22"/>
        </w:rPr>
      </w:pPr>
    </w:p>
    <w:sectPr w:rsidSect="00BC459C" w:rsidR="005467AD" w:rsidRPr="008012C8">
      <w:headerReference w:type="default" r:id="rId12"/>
      <w:footerReference w:type="default" r:id="rId13"/>
      <w:type w:val="continuous"/>
      <w:pgSz w:code="1" w:h="15840" w:w="12240"/>
      <w:pgMar w:gutter="0" w:footer="720" w:header="720" w:left="1440" w:bottom="1440" w:right="1440" w:top="1440"/>
      <w:cols w:space="720"/>
      <w:docGrid w:linePitch="163"/>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E7BEF" w:rsidRDefault="004E7BEF">
      <w:r>
        <w:separator/>
      </w:r>
    </w:p>
  </w:endnote>
  <w:endnote w:type="continuationSeparator" w:id="1">
    <w:p w:rsidR="004E7BEF" w:rsidRDefault="004E7BE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imes">
    <w:panose1 w:val="02020603050405020304"/>
    <w:charset w:val="00"/>
    <w:family w:val="roman"/>
    <w:pitch w:val="variable"/>
    <w:sig w:usb0="E0002AEF" w:usb1="C0007841" w:usb2="00000009" w:usb3="00000000" w:csb0="000001FF" w:csb1="00000000"/>
  </w:font>
  <w:font w:name="CG Times (W1)">
    <w:charset w:val="00"/>
    <w:family w:val="roman"/>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onstantia">
    <w:panose1 w:val="02030602050306030303"/>
    <w:charset w:val="00"/>
    <w:family w:val="roman"/>
    <w:pitch w:val="variable"/>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p w:rsidRDefault="0006500E" w:rsidP="00B6282E" w:rsidR="00B6282E" w:rsidRPr="00B6282E">
    <w:pPr>
      <w:pStyle w:val="Footer"/>
      <w:jc w:val="right"/>
      <w:rPr>
        <w:rStyle w:val="PageNumber"/>
        <w:rFonts w:cs="Soberana Sans" w:hAnsi="Soberana Sans" w:ascii="Soberana Sans"/>
        <w:szCs w:val="16"/>
      </w:rPr>
    </w:pPr>
    <w:r w:rsidRPr="00B6282E">
      <w:rPr>
        <w:rStyle w:val="PageNumber"/>
        <w:rFonts w:cs="Soberana Sans" w:hAnsi="Soberana Sans" w:ascii="Soberana Sans"/>
        <w:szCs w:val="16"/>
      </w:rPr>
      <w:fldChar w:fldCharType="begin"/>
    </w:r>
    <w:r w:rsidR="00B6282E" w:rsidRPr="00B6282E">
      <w:rPr>
        <w:rStyle w:val="PageNumber"/>
        <w:rFonts w:cs="Soberana Sans" w:hAnsi="Soberana Sans" w:ascii="Soberana Sans"/>
        <w:szCs w:val="16"/>
      </w:rPr>
      <w:instrText xml:space="preserve"> PAGE </w:instrText>
    </w:r>
    <w:r w:rsidRPr="00B6282E">
      <w:rPr>
        <w:rStyle w:val="PageNumber"/>
        <w:rFonts w:cs="Soberana Sans" w:hAnsi="Soberana Sans" w:ascii="Soberana Sans"/>
        <w:szCs w:val="16"/>
      </w:rPr>
      <w:fldChar w:fldCharType="separate"/>
    </w:r>
    <w:r w:rsidR="004E7BEF">
      <w:rPr>
        <w:rStyle w:val="PageNumber"/>
        <w:rFonts w:cs="Soberana Sans" w:hAnsi="Soberana Sans" w:ascii="Soberana Sans"/>
        <w:noProof/>
        <w:szCs w:val="16"/>
      </w:rPr>
      <w:t>1</w:t>
    </w:r>
    <w:r w:rsidRPr="00B6282E">
      <w:rPr>
        <w:rStyle w:val="PageNumber"/>
        <w:rFonts w:cs="Soberana Sans" w:hAnsi="Soberana Sans" w:ascii="Soberana Sans"/>
        <w:szCs w:val="16"/>
      </w:rPr>
      <w:fldChar w:fldCharType="end"/>
    </w:r>
  </w:p>
  <w:p w:rsidRDefault="00B6282E" w:rsidP="00B6282E" w:rsidR="00B6282E">
    <w:pPr>
      <w:pStyle w:val="Footer"/>
      <w:jc w:val="right"/>
      <w:rPr>
        <w:rStyle w:val="PageNumber"/>
        <w:rFonts w:cs="Soberana Sans" w:hAnsi="Soberana Sans" w:ascii="Soberana Sans"/>
        <w:sz w:val="18"/>
      </w:rPr>
    </w:pPr>
  </w:p>
  <w:p w:rsidRDefault="004C4128" w:rsidP="004C4128" w:rsidR="004C4128">
    <w:pPr>
      <w:pStyle w:val="Footer"/>
      <w:jc w:val="center"/>
      <w:rPr>
        <w:rFonts w:cs="Soberana Sans" w:hAnsi="Soberana Sans" w:ascii="Soberana Sans"/>
        <w:szCs w:val="16"/>
      </w:rPr>
    </w:pPr>
    <w:permStart w:edGrp="everyone" w:id="740763314"/>
    <w:r w:rsidRPr="00B97B69">
      <w:rPr>
        <w:rFonts w:cs="Soberana Sans" w:hAnsi="Soberana Sans" w:ascii="Soberana Sans"/>
        <w:szCs w:val="16"/>
      </w:rPr>
      <w:t xml:space="preserve">Seleccione este texto para reemplazarlo</w:t>
    </w:r>
    <w:r w:rsidR="008C14CC" w:rsidRPr="008C14CC">
      <w:rPr>
        <w:rFonts w:cs="Arial" w:hAnsi="Soberana Sans" w:ascii="Soberana Sans"/>
        <w:bCs/>
        <w:color w:val="FFFFFF"/>
        <w:sz w:val="22"/>
        <w:szCs w:val="22"/>
        <w:lang w:val="es-ES_tradnl"/>
      </w:rPr>
      <w:t>,</w:t>
    </w:r>
    <w:bookmarkEnd w:id="0"/>
    <w:permEnd w:id="740763314"/>
  </w:p>
  <w:p w:rsidRDefault="004C4128" w:rsidP="004C4128" w:rsidR="004C4128" w:rsidRPr="00B2092B">
    <w:pPr>
      <w:pStyle w:val="Footer"/>
      <w:jc w:val="center"/>
      <w:rPr>
        <w:rFonts w:hAnsi="Soberana Sans" w:ascii="Soberana Sans"/>
        <w:color w:val="000000"/>
        <w:lang w:val="en-US"/>
      </w:rPr>
    </w:pPr>
    <w:r w:rsidRPr="00B11450">
      <w:rPr>
        <w:rFonts w:cs="Soberana Sans" w:hAnsi="Soberana Sans" w:ascii="Soberana Sans"/>
        <w:color w:val="000000"/>
        <w:szCs w:val="16"/>
        <w:lang w:val="en-US"/>
      </w:rPr>
      <w:t xml:space="preserve">sat.gob.mx   youtube.com/satmx   twitter.com/satmx</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E7BEF" w:rsidRDefault="004E7BEF">
      <w:r>
        <w:separator/>
      </w:r>
    </w:p>
  </w:footnote>
  <w:footnote w:type="continuationSeparator" w:id="1">
    <w:p w:rsidR="004E7BEF" w:rsidRDefault="004E7BEF">
      <w:r>
        <w:continuationSeparator/>
      </w:r>
    </w:p>
  </w:footnote>
</w:footnotes>
</file>

<file path=word/header1.xml><?xml version="1.0" encoding="utf-8"?>
<w:hdr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tbl>
    <w:tblPr>
      <w:tblW w:type="dxa" w:w="9484"/>
      <w:tblInd w:type="dxa" w:w="108"/>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Layout w:type="fixed"/>
      <w:tblLook w:val="0000"/>
    </w:tblPr>
    <w:tblGrid>
      <w:gridCol w:w="9484"/>
    </w:tblGrid>
    <w:tr w:rsidTr="001034D5" w:rsidR="000112E3">
      <w:trPr>
        <w:trHeight w:val="27"/>
      </w:trPr>
      <w:tc>
        <w:tcPr>
          <w:tcW w:type="dxa" w:w="9484"/>
          <w:tcBorders>
            <w:top w:val="nil"/>
            <w:left w:val="nil"/>
            <w:bottom w:val="nil"/>
            <w:right w:val="nil"/>
          </w:tcBorders>
        </w:tcPr>
        <w:p w:rsidRDefault="001034D5" w:rsidR="000112E3" w:rsidRPr="003A59B5">
          <w:pPr>
            <w:pStyle w:val="BodyText"/>
            <w:ind w:right="2018" w:left="-108"/>
          </w:pPr>
          <w:r>
            <w:rPr>
              <w:noProof/>
              <w:lang w:eastAsia="es-MX" w:val="es-MX"/>
            </w:rPr>
            <w:pict>
              <v:shapetype id="_x0000_t75" coordsize="21600,21600" path="m@4@5l@4@11@9@11@9@5xe" o:preferrelative="t" o:spt="75.0"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o:connecttype="rect" gradientshapeok="t"/>
                <o:lock v:ext="edit" aspectratio="t"/>
              </v:shapetype>
              <v:shape o:allowincell="f" o:spid="_x0000_s2050" id="WordPictureWatermark19071139" style="position:absolute;left:0;text-align:left;margin-left:0;margin-top:0;width:406.4pt;height:409.6pt;z-index:-251658240;mso-wrap-edited:f;mso-position-horizontal:center;mso-position-horizontal-relative:margin;mso-position-vertical:center;mso-position-vertical-relative:margin" wrapcoords="-33 0 -33 21533 21600 21533 21600 0 -33 0" type="#_x0000_t75">
                <v:imagedata r:id="rId3" o:title="escudo nacional_negro"/>
                <w10:wrap anchory="margin" anchorx="margin"/>
              </v:shape>
            </w:pict>
          </w:r>
          <w:r w:rsidR="000112E3">
            <w:rPr>
              <w:noProof/>
              <w:lang w:eastAsia="es-MX" w:val="es-MX"/>
            </w:rPr>
            <w:drawing>
              <wp:anchor allowOverlap="true" layoutInCell="true" locked="false" behindDoc="false" relativeHeight="251657216" simplePos="false" distR="114300" distL="114300" distB="0" distT="0">
                <wp:simplePos y="0" x="0"/>
                <wp:positionH relativeFrom="column">
                  <wp:posOffset>3267828</wp:posOffset>
                </wp:positionH>
                <wp:positionV relativeFrom="paragraph">
                  <wp:posOffset>154541</wp:posOffset>
                </wp:positionV>
                <wp:extent cy="542261" cx="2575294"/>
                <wp:effectExtent b="0" r="0" t="0" l="19050"/>
                <wp:wrapNone/>
                <wp:docPr descr="SAT_2013_2.jpg" name="6 Imagen" id="7"/>
                <wp:cNvGraphicFramePr>
                  <a:graphicFrameLocks noChangeAspect="true"/>
                </wp:cNvGraphicFramePr>
                <a:graphic>
                  <a:graphicData uri="http://schemas.openxmlformats.org/drawingml/2006/picture">
                    <pic:pic>
                      <pic:nvPicPr>
                        <pic:cNvPr descr="SAT_2013_2.jpg" name="6 Imagen" id="7"/>
                        <pic:cNvPicPr>
                          <a:picLocks noChangeAspect="true"/>
                        </pic:cNvPicPr>
                      </pic:nvPicPr>
                      <pic:blipFill>
                        <a:blip r:embed="rId1" cstate="print">
                          <a:extLst>
                            <a:ext uri="{28A0092B-C50C-407E-A947-70E740481C1C}">
                              <a14:useLocalDpi xmlns:a14="http://schemas.microsoft.com/office/drawing/2010/main"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val="0"/>
                            </a:ext>
                          </a:extLst>
                        </a:blip>
                        <a:stretch>
                          <a:fillRect/>
                        </a:stretch>
                      </pic:blipFill>
                      <pic:spPr>
                        <a:xfrm>
                          <a:off y="0" x="0"/>
                          <a:ext cy="542261" cx="2575294"/>
                        </a:xfrm>
                        <a:prstGeom prst="rect">
                          <a:avLst/>
                        </a:prstGeom>
                      </pic:spPr>
                    </pic:pic>
                  </a:graphicData>
                </a:graphic>
              </wp:anchor>
            </w:drawing>
          </w:r>
          <w:r w:rsidR="003C4244" w:rsidRPr="003C4244">
            <w:rPr>
              <w:noProof/>
              <w:lang w:eastAsia="es-MX" w:val="es-MX"/>
            </w:rPr>
            <w:drawing>
              <wp:inline distR="0" distL="0" distB="0" distT="0">
                <wp:extent cy="942974" cx="1781175"/>
                <wp:effectExtent b="0" r="0" t="0" l="0"/>
                <wp:docPr descr="SHCP_horizontal_2013.jpg" name="1 Imagen" id="2"/>
                <wp:cNvGraphicFramePr>
                  <a:graphicFrameLocks noChangeAspect="true"/>
                </wp:cNvGraphicFramePr>
                <a:graphic>
                  <a:graphicData uri="http://schemas.openxmlformats.org/drawingml/2006/picture">
                    <pic:pic>
                      <pic:nvPicPr>
                        <pic:cNvPr descr="SHCP_horizontal_2013.jpg" name="1 Imagen" id="2"/>
                        <pic:cNvPicPr>
                          <a:picLocks noChangeAspect="true"/>
                        </pic:cNvPicPr>
                      </pic:nvPicPr>
                      <pic:blipFill>
                        <a:blip r:embed="rId2" cstate="print"/>
                        <a:stretch>
                          <a:fillRect/>
                        </a:stretch>
                      </pic:blipFill>
                      <pic:spPr>
                        <a:xfrm>
                          <a:off y="0" x="0"/>
                          <a:ext cy="942974" cx="1781175"/>
                        </a:xfrm>
                        <a:prstGeom prst="rect">
                          <a:avLst/>
                        </a:prstGeom>
                      </pic:spPr>
                    </pic:pic>
                  </a:graphicData>
                </a:graphic>
              </wp:inline>
            </w:drawing>
          </w:r>
        </w:p>
      </w:tc>
    </w:tr>
    <w:tr w:rsidTr="001034D5" w:rsidR="000112E3" w:rsidRPr="005A75E9">
      <w:trPr>
        <w:trHeight w:val="886"/>
      </w:trPr>
      <w:tc>
        <w:tcPr>
          <w:tcW w:type="dxa" w:w="9484"/>
          <w:tcBorders>
            <w:top w:val="nil"/>
            <w:left w:val="nil"/>
            <w:bottom w:val="nil"/>
            <w:right w:val="nil"/>
          </w:tcBorders>
        </w:tcPr>
        <w:p w:rsidRDefault="000112E3" w:rsidP="000112E3" w:rsidR="000112E3" w:rsidRPr="00CE1556">
          <w:pPr>
            <w:pStyle w:val="BodyText"/>
            <w:spacing w:before="60"/>
            <w:ind w:left="-113"/>
            <w:jc w:val="right"/>
            <w:rPr>
              <w:rFonts w:cs="Arial" w:hAnsi="Soberana Sans" w:ascii="Soberana Sans"/>
              <w:b/>
              <w:bCs/>
              <w:sz w:val="18"/>
              <w:szCs w:val="18"/>
              <w:lang w:val="es-ES_tradnl"/>
            </w:rPr>
          </w:pPr>
          <w:r w:rsidRPr="00CE1556">
            <w:rPr>
              <w:rFonts w:cs="Arial" w:hAnsi="Soberana Sans" w:ascii="Soberana Sans"/>
              <w:b/>
              <w:bCs/>
              <w:sz w:val="18"/>
              <w:szCs w:val="18"/>
              <w:lang w:val="es-ES_tradnl"/>
            </w:rPr>
            <w:t>Administración General de Hidrocarburos</w:t>
          </w:r>
        </w:p>
        <w:p w:rsidRDefault="00042C0F" w:rsidP="008818AB" w:rsidR="007D0123" w:rsidRPr="0070798A">
          <w:pPr>
            <w:jc w:val="right"/>
            <w:rPr>
              <w:rFonts w:cs="Arial" w:hAnsi="Soberana Sans" w:ascii="Soberana Sans"/>
              <w:b/>
              <w:bCs/>
              <w:color w:themeShade="80" w:themeColor="text1" w:val="000000"/>
              <w:sz w:val="18"/>
              <w:szCs w:val="18"/>
              <w:lang w:val="es-ES_tradnl"/>
            </w:rPr>
          </w:pPr>
          <w:permStart w:edGrp="everyone" w:id="506274735"/>
          <w:r w:rsidRPr="0070798A">
            <w:rPr>
              <w:rFonts w:cs="Arial" w:hAnsi="Soberana Sans" w:ascii="Soberana Sans"/>
              <w:b w:val="false"/>
              <w:sz w:val="22"/>
              <w:szCs w:val="22"/>
            </w:rPr>
            <w:t>Seleccione este texto para reemplazarlo</w:t>
          </w:r>
        </w:p>
      </w:tc>
      <w:permEnd w:id="506274735"/>
    </w:tr>
  </w:tbl>
  <w:p w:rsidRDefault="001B61E6" w:rsidP="00646798" w:rsidR="005519A7" w:rsidRPr="00370B0D">
    <w:pPr>
      <w:pStyle w:val="BodyText"/>
      <w:spacing w:before="60"/>
      <w:rPr>
        <w:rFonts w:cs="Arial" w:hAnsi="Soberana Sans" w:ascii="Soberana Sans"/>
        <w:b w:val="false"/>
        <w:bCs/>
        <w:sz w:val="22"/>
        <w:szCs w:val="22"/>
      </w:rPr>
    </w:pPr>
    <w:r w:rsidRPr="00370B0D">
      <w:rPr>
        <w:rFonts w:cs="Arial" w:hAnsi="Soberana Sans" w:ascii="Soberana Sans"/>
        <w:b/>
        <w:sz w:val="22"/>
        <w:szCs w:val="22"/>
      </w:rPr>
      <w:t xml:space="preserve">Número de oficio </w:t>
    </w:r>
    <w:permStart w:edGrp="everyone" w:id="740763314"/>
    <w:r w:rsidR="00E15523">
      <w:rPr>
        <w:rFonts w:cs="Arial" w:hAnsi="Soberana Sans" w:ascii="Soberana Sans"/>
        <w:b w:val="false"/>
        <w:sz w:val="22"/>
        <w:szCs w:val="22"/>
      </w:rPr>
      <w:t xml:space="preserve">Seleccione este texto para reemplazarlo</w:t>
    </w:r>
    <w:r w:rsidR="008C14CC" w:rsidRPr="008C14CC">
      <w:rPr>
        <w:rFonts w:cs="Arial" w:hAnsi="Soberana Sans" w:ascii="Soberana Sans"/>
        <w:bCs/>
        <w:color w:val="FFFFFF"/>
        <w:sz w:val="18"/>
        <w:szCs w:val="22"/>
        <w:lang w:val="es-ES_tradnl"/>
      </w:rPr>
      <w:t>,</w:t>
    </w:r>
    <w:permEnd w:id="740763314"/>
    <w:r w:rsidR="00853674" w:rsidRPr="00B66CD9">
      <w:rPr>
        <w:rFonts w:cs="Arial" w:hAnsi="Soberana Sans" w:ascii="Soberana Sans"/>
        <w:color w:val="000000"/>
        <w:sz w:val="22"/>
        <w:szCs w:val="22"/>
      </w:rPr>
      <w:t xml:space="preserve"/>
    </w:r>
  </w:p>
  <w:p w:rsidRDefault="005519A7" w:rsidP="00646798" w:rsidR="005519A7" w:rsidRPr="00370B0D">
    <w:pPr>
      <w:pStyle w:val="BodyText"/>
      <w:spacing w:before="60"/>
      <w:rPr>
        <w:rFonts w:cs="Arial" w:hAnsi="Soberana Sans" w:ascii="Soberana Sans"/>
        <w:b w:val="false"/>
        <w:bCs/>
        <w:sz w:val="22"/>
        <w:szCs w:val="22"/>
      </w:rPr>
    </w:pPr>
    <w:r w:rsidRPr="00370B0D">
      <w:rPr>
        <w:rFonts w:cs="Arial" w:hAnsi="Soberana Sans" w:ascii="Soberana Sans"/>
        <w:b w:val="false"/>
        <w:sz w:val="22"/>
        <w:szCs w:val="22"/>
      </w:rPr>
      <w:t xml:space="preserve">Expediente: </w:t>
    </w:r>
    <w:permStart w:edGrp="everyone" w:id="740763314"/>
    <w:r w:rsidR="00E15523">
      <w:rPr>
        <w:rFonts w:cs="Arial" w:hAnsi="Soberana Sans" w:ascii="Soberana Sans"/>
        <w:b w:val="false"/>
        <w:sz w:val="22"/>
        <w:szCs w:val="22"/>
      </w:rPr>
      <w:t xml:space="preserve">Seleccione este texto para reemplazarlo</w:t>
    </w:r>
    <w:r w:rsidR="008C14CC" w:rsidRPr="008C14CC">
      <w:rPr>
        <w:rFonts w:cs="Arial" w:hAnsi="Soberana Sans" w:ascii="Soberana Sans"/>
        <w:b w:val="false"/>
        <w:sz w:val="22"/>
        <w:szCs w:val="22"/>
      </w:rPr>
      <w:t>,</w:t>
    </w:r>
    <w:permEnd w:id="740763314"/>
    <w:r w:rsidR="00853674" w:rsidRPr="00B66CD9">
      <w:rPr>
        <w:rFonts w:cs="Arial" w:hAnsi="Soberana Sans" w:ascii="Soberana Sans"/>
        <w:color w:val="000000"/>
        <w:sz w:val="22"/>
        <w:szCs w:val="22"/>
      </w:rPr>
      <w:t xml:space="preserve"> </w:t>
    </w:r>
    <w:r w:rsidR="00AA61D9">
      <w:rPr>
        <w:rFonts w:cs="Arial" w:hAnsi="Soberana Sans" w:ascii="Soberana Sans"/>
        <w:b w:val="false"/>
        <w:sz w:val="22"/>
        <w:szCs w:val="22"/>
      </w:rPr>
      <w:t>${103}</w:t>
    </w:r>
  </w:p>
  <w:p w:rsidRDefault="001B61E6" w:rsidP="00646798" w:rsidR="005519A7" w:rsidRPr="00370B0D">
    <w:pPr>
      <w:tabs>
        <w:tab w:pos="4252" w:val="center"/>
      </w:tabs>
      <w:rPr>
        <w:rFonts w:cs="Arial" w:hAnsi="Soberana Sans" w:ascii="Soberana Sans"/>
        <w:bCs/>
        <w:color w:val="000000"/>
        <w:sz w:val="22"/>
        <w:szCs w:val="22"/>
      </w:rPr>
    </w:pPr>
    <w:r w:rsidRPr="00370B0D">
      <w:rPr>
        <w:rFonts w:cs="Arial" w:hAnsi="Soberana Sans" w:ascii="Soberana Sans"/>
        <w:bCs/>
        <w:color w:val="000000"/>
        <w:sz w:val="22"/>
        <w:szCs w:val="22"/>
      </w:rPr>
      <w:t xml:space="preserve">R.F.C. </w:t>
    </w:r>
    <w:r w:rsidR="00AA61D9">
      <w:rPr>
        <w:rFonts w:cs="Arial" w:hAnsi="Soberana Sans" w:ascii="Soberana Sans"/>
        <w:bCs/>
        <w:color w:val="000000"/>
        <w:sz w:val="22"/>
        <w:szCs w:val="22"/>
      </w:rPr>
      <w:t>${132}</w:t>
    </w:r>
  </w:p>
  <w:p w:rsidRDefault="00AA61D9" w:rsidP="001B61E6" w:rsidR="005519A7" w:rsidRPr="005519A7">
    <w:pPr>
      <w:tabs>
        <w:tab w:pos="4252" w:val="center"/>
      </w:tabs>
      <w:rPr>
        <w:rFonts w:cs="Arial" w:hAnsi="Arial" w:ascii="Arial"/>
        <w:bCs/>
        <w:color w:val="000000"/>
        <w:sz w:val="24"/>
        <w:szCs w:val="24"/>
      </w:rPr>
    </w:pPr>
    <w:r>
      <w:rPr>
        <w:rFonts w:cs="Arial" w:hAnsi="Soberana Sans" w:ascii="Soberana Sans"/>
        <w:color w:val="000000"/>
        <w:sz w:val="22"/>
        <w:szCs w:val="22"/>
      </w:rPr>
      <w:t>${110}</w:t>
    </w:r>
  </w:p>
  <w:p w:rsidRDefault="005519A7" w:rsidP="00646798" w:rsidR="005519A7" w:rsidRPr="005519A7">
    <w:pPr>
      <w:pStyle w:val="BodyText"/>
      <w:spacing w:before="60"/>
      <w:rPr>
        <w:rFonts w:cs="Arial" w:hAnsi="Arial" w:ascii="Arial"/>
        <w:b w:val="false"/>
        <w:bCs/>
        <w:sz w:val="24"/>
        <w:szCs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6F36D654"/>
    <w:lvl w:ilvl="0">
      <w:numFmt w:val="decimal"/>
      <w:lvlText w:val="*"/>
      <w:lvlJc w:val="left"/>
    </w:lvl>
  </w:abstractNum>
  <w:abstractNum w:abstractNumId="1">
    <w:nsid w:val="24700F0A"/>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
    <w:nsid w:val="3E9A6D84"/>
    <w:multiLevelType w:val="hybridMultilevel"/>
    <w:tmpl w:val="035E9EFC"/>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lvlOverride w:ilvl="0">
      <w:lvl w:ilvl="0">
        <w:numFmt w:val="bullet"/>
        <w:lvlText w:val="-"/>
        <w:legacy w:legacy="1" w:legacySpace="0" w:legacyIndent="0"/>
        <w:lvlJc w:val="left"/>
        <w:rPr>
          <w:rFonts w:ascii="Arial" w:hAnsi="Arial" w:hint="default"/>
          <w:sz w:val="2"/>
        </w:rPr>
      </w:lvl>
    </w:lvlOverride>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stylePaneFormatFilter w:val="3F01"/>
  <w:documentProtection w:edit="comments" w:enforcement="1" w:cryptProviderType="rsaFull" w:cryptAlgorithmClass="hash" w:cryptAlgorithmType="typeAny" w:cryptAlgorithmSid="4" w:cryptSpinCount="100000" w:hash="O+4r5gtxv7MsjNQ9ORmRbvuUDBQ=" w:salt="gFLGevs5MMc3Zopr9M48MA=="/>
  <w:defaultTabStop w:val="708"/>
  <w:hyphenationZone w:val="425"/>
  <w:drawingGridHorizontalSpacing w:val="60"/>
  <w:displayHorizontalDrawingGridEvery w:val="0"/>
  <w:displayVerticalDrawingGridEvery w:val="0"/>
  <w:noPunctuationKerning/>
  <w:characterSpacingControl w:val="doNotCompress"/>
  <w:savePreviewPicture/>
  <w:hdrShapeDefaults>
    <o:shapedefaults v:ext="edit" spidmax="4098"/>
    <o:shapelayout v:ext="edit">
      <o:idmap v:ext="edit" data="2"/>
    </o:shapelayout>
  </w:hdrShapeDefaults>
  <w:footnotePr>
    <w:footnote w:id="0"/>
    <w:footnote w:id="1"/>
  </w:footnotePr>
  <w:endnotePr>
    <w:endnote w:id="0"/>
    <w:endnote w:id="1"/>
  </w:endnotePr>
  <w:compat/>
  <w:rsids>
    <w:rsidRoot w:val="00855C13"/>
    <w:rsid w:val="00017221"/>
    <w:rsid w:val="00023907"/>
    <w:rsid w:val="00035958"/>
    <w:rsid w:val="000413A8"/>
    <w:rsid w:val="00042D40"/>
    <w:rsid w:val="00046D52"/>
    <w:rsid w:val="0005177F"/>
    <w:rsid w:val="0006500E"/>
    <w:rsid w:val="0007211E"/>
    <w:rsid w:val="000756DA"/>
    <w:rsid w:val="000A5496"/>
    <w:rsid w:val="000B2852"/>
    <w:rsid w:val="000C691E"/>
    <w:rsid w:val="000D3640"/>
    <w:rsid w:val="000D411F"/>
    <w:rsid w:val="000E045F"/>
    <w:rsid w:val="000E3F47"/>
    <w:rsid w:val="000F27FF"/>
    <w:rsid w:val="001005B3"/>
    <w:rsid w:val="00102858"/>
    <w:rsid w:val="00114548"/>
    <w:rsid w:val="001447A5"/>
    <w:rsid w:val="00152840"/>
    <w:rsid w:val="001545C0"/>
    <w:rsid w:val="0016112D"/>
    <w:rsid w:val="00162802"/>
    <w:rsid w:val="001712B6"/>
    <w:rsid w:val="00174321"/>
    <w:rsid w:val="00180EA2"/>
    <w:rsid w:val="00183734"/>
    <w:rsid w:val="001A0FD1"/>
    <w:rsid w:val="001A3A99"/>
    <w:rsid w:val="001B61E6"/>
    <w:rsid w:val="001C4A0D"/>
    <w:rsid w:val="001D213E"/>
    <w:rsid w:val="001E0414"/>
    <w:rsid w:val="001E50B2"/>
    <w:rsid w:val="001E70B2"/>
    <w:rsid w:val="001F6D25"/>
    <w:rsid w:val="002031D1"/>
    <w:rsid w:val="002232FB"/>
    <w:rsid w:val="00235B53"/>
    <w:rsid w:val="00237923"/>
    <w:rsid w:val="0025057B"/>
    <w:rsid w:val="0025409B"/>
    <w:rsid w:val="00255F48"/>
    <w:rsid w:val="002601A1"/>
    <w:rsid w:val="0026222C"/>
    <w:rsid w:val="0027646D"/>
    <w:rsid w:val="002800B2"/>
    <w:rsid w:val="0028097D"/>
    <w:rsid w:val="00281188"/>
    <w:rsid w:val="0028776B"/>
    <w:rsid w:val="00293676"/>
    <w:rsid w:val="002B7607"/>
    <w:rsid w:val="002E2C00"/>
    <w:rsid w:val="002F109E"/>
    <w:rsid w:val="002F2DFC"/>
    <w:rsid w:val="002F33AC"/>
    <w:rsid w:val="00305878"/>
    <w:rsid w:val="00315843"/>
    <w:rsid w:val="00334944"/>
    <w:rsid w:val="00337597"/>
    <w:rsid w:val="0034291B"/>
    <w:rsid w:val="003453E9"/>
    <w:rsid w:val="003549A4"/>
    <w:rsid w:val="00356B0A"/>
    <w:rsid w:val="00365D1F"/>
    <w:rsid w:val="00367BB9"/>
    <w:rsid w:val="00370B0D"/>
    <w:rsid w:val="00373616"/>
    <w:rsid w:val="00382535"/>
    <w:rsid w:val="00384659"/>
    <w:rsid w:val="00387B03"/>
    <w:rsid w:val="003955F3"/>
    <w:rsid w:val="003A5BC5"/>
    <w:rsid w:val="003B037E"/>
    <w:rsid w:val="003B4EA1"/>
    <w:rsid w:val="003C0D5D"/>
    <w:rsid w:val="003D1AC7"/>
    <w:rsid w:val="003D38AD"/>
    <w:rsid w:val="003F18A0"/>
    <w:rsid w:val="00402B5E"/>
    <w:rsid w:val="00403E9D"/>
    <w:rsid w:val="0041027A"/>
    <w:rsid w:val="00420D0A"/>
    <w:rsid w:val="00435B7C"/>
    <w:rsid w:val="004438EA"/>
    <w:rsid w:val="00455BF9"/>
    <w:rsid w:val="004571BB"/>
    <w:rsid w:val="00473B77"/>
    <w:rsid w:val="004757D9"/>
    <w:rsid w:val="00477FBE"/>
    <w:rsid w:val="00480522"/>
    <w:rsid w:val="00483986"/>
    <w:rsid w:val="00485B8C"/>
    <w:rsid w:val="004861EF"/>
    <w:rsid w:val="004928B6"/>
    <w:rsid w:val="00492BFF"/>
    <w:rsid w:val="00496C15"/>
    <w:rsid w:val="004B3BD9"/>
    <w:rsid w:val="004C4128"/>
    <w:rsid w:val="004D10D0"/>
    <w:rsid w:val="004D2D6C"/>
    <w:rsid w:val="004E498F"/>
    <w:rsid w:val="004E4B9E"/>
    <w:rsid w:val="004E5075"/>
    <w:rsid w:val="004E5B1A"/>
    <w:rsid w:val="004E7BEF"/>
    <w:rsid w:val="004F04E3"/>
    <w:rsid w:val="004F5901"/>
    <w:rsid w:val="00503535"/>
    <w:rsid w:val="005113B8"/>
    <w:rsid w:val="00545179"/>
    <w:rsid w:val="005467AD"/>
    <w:rsid w:val="005502E9"/>
    <w:rsid w:val="005519A7"/>
    <w:rsid w:val="00571BBD"/>
    <w:rsid w:val="005806ED"/>
    <w:rsid w:val="005947F5"/>
    <w:rsid w:val="005B4A84"/>
    <w:rsid w:val="005B68A8"/>
    <w:rsid w:val="005B723A"/>
    <w:rsid w:val="005C1B2B"/>
    <w:rsid w:val="005C5E91"/>
    <w:rsid w:val="005D6D21"/>
    <w:rsid w:val="005E4823"/>
    <w:rsid w:val="00621378"/>
    <w:rsid w:val="00626E7C"/>
    <w:rsid w:val="0063149B"/>
    <w:rsid w:val="00635CB1"/>
    <w:rsid w:val="00643490"/>
    <w:rsid w:val="00645EA1"/>
    <w:rsid w:val="00646798"/>
    <w:rsid w:val="00673358"/>
    <w:rsid w:val="006A3804"/>
    <w:rsid w:val="006A5278"/>
    <w:rsid w:val="006B0EB6"/>
    <w:rsid w:val="006D08AA"/>
    <w:rsid w:val="006D73D2"/>
    <w:rsid w:val="006E19DE"/>
    <w:rsid w:val="006E6667"/>
    <w:rsid w:val="006F0191"/>
    <w:rsid w:val="006F38B8"/>
    <w:rsid w:val="00706B6B"/>
    <w:rsid w:val="00717415"/>
    <w:rsid w:val="00721EED"/>
    <w:rsid w:val="00730FFF"/>
    <w:rsid w:val="00732C10"/>
    <w:rsid w:val="00780B44"/>
    <w:rsid w:val="00781ECC"/>
    <w:rsid w:val="0078559D"/>
    <w:rsid w:val="007A0DF6"/>
    <w:rsid w:val="007B08A4"/>
    <w:rsid w:val="007B22F2"/>
    <w:rsid w:val="007C6815"/>
    <w:rsid w:val="007E3A3E"/>
    <w:rsid w:val="007F2024"/>
    <w:rsid w:val="008012C8"/>
    <w:rsid w:val="00805FC7"/>
    <w:rsid w:val="00813263"/>
    <w:rsid w:val="00822293"/>
    <w:rsid w:val="008226C4"/>
    <w:rsid w:val="00822898"/>
    <w:rsid w:val="0082573E"/>
    <w:rsid w:val="0082755B"/>
    <w:rsid w:val="008529B5"/>
    <w:rsid w:val="008546E4"/>
    <w:rsid w:val="00855C13"/>
    <w:rsid w:val="008655C8"/>
    <w:rsid w:val="0086575A"/>
    <w:rsid w:val="00881A52"/>
    <w:rsid w:val="00883FD8"/>
    <w:rsid w:val="00891CDD"/>
    <w:rsid w:val="008A3480"/>
    <w:rsid w:val="008B7DA0"/>
    <w:rsid w:val="008C0729"/>
    <w:rsid w:val="008C35A5"/>
    <w:rsid w:val="008D4757"/>
    <w:rsid w:val="008F1A66"/>
    <w:rsid w:val="008F3789"/>
    <w:rsid w:val="008F566B"/>
    <w:rsid w:val="00902F22"/>
    <w:rsid w:val="00906E5F"/>
    <w:rsid w:val="00912F15"/>
    <w:rsid w:val="00925A4E"/>
    <w:rsid w:val="00962086"/>
    <w:rsid w:val="009702E1"/>
    <w:rsid w:val="009716EB"/>
    <w:rsid w:val="00982AAE"/>
    <w:rsid w:val="00983E53"/>
    <w:rsid w:val="00984305"/>
    <w:rsid w:val="00994F61"/>
    <w:rsid w:val="009972C4"/>
    <w:rsid w:val="009A5DFD"/>
    <w:rsid w:val="009E6A64"/>
    <w:rsid w:val="009F3DEA"/>
    <w:rsid w:val="00A16EAD"/>
    <w:rsid w:val="00A30661"/>
    <w:rsid w:val="00A339C6"/>
    <w:rsid w:val="00A61950"/>
    <w:rsid w:val="00A74B30"/>
    <w:rsid w:val="00A77881"/>
    <w:rsid w:val="00A82812"/>
    <w:rsid w:val="00A86039"/>
    <w:rsid w:val="00A93AC6"/>
    <w:rsid w:val="00AA26A8"/>
    <w:rsid w:val="00AA61D9"/>
    <w:rsid w:val="00AB1280"/>
    <w:rsid w:val="00AC1949"/>
    <w:rsid w:val="00AD2AA4"/>
    <w:rsid w:val="00AD2EAC"/>
    <w:rsid w:val="00AD591D"/>
    <w:rsid w:val="00AE792D"/>
    <w:rsid w:val="00AF0772"/>
    <w:rsid w:val="00AF6D16"/>
    <w:rsid w:val="00B111C9"/>
    <w:rsid w:val="00B17CD8"/>
    <w:rsid w:val="00B20489"/>
    <w:rsid w:val="00B24EDA"/>
    <w:rsid w:val="00B26818"/>
    <w:rsid w:val="00B27D4E"/>
    <w:rsid w:val="00B43A85"/>
    <w:rsid w:val="00B60B8F"/>
    <w:rsid w:val="00B6282E"/>
    <w:rsid w:val="00B7348B"/>
    <w:rsid w:val="00B858E6"/>
    <w:rsid w:val="00B90E50"/>
    <w:rsid w:val="00BC459C"/>
    <w:rsid w:val="00BD36FA"/>
    <w:rsid w:val="00BE17EA"/>
    <w:rsid w:val="00BE379F"/>
    <w:rsid w:val="00BE7FD8"/>
    <w:rsid w:val="00BF1D0E"/>
    <w:rsid w:val="00C0439F"/>
    <w:rsid w:val="00C06151"/>
    <w:rsid w:val="00C249FF"/>
    <w:rsid w:val="00C308E9"/>
    <w:rsid w:val="00C327BE"/>
    <w:rsid w:val="00C3295C"/>
    <w:rsid w:val="00C37689"/>
    <w:rsid w:val="00C44E97"/>
    <w:rsid w:val="00C5723F"/>
    <w:rsid w:val="00C65AD5"/>
    <w:rsid w:val="00C755E3"/>
    <w:rsid w:val="00CB047F"/>
    <w:rsid w:val="00CD459A"/>
    <w:rsid w:val="00CE5302"/>
    <w:rsid w:val="00CE7A94"/>
    <w:rsid w:val="00D04650"/>
    <w:rsid w:val="00D052AC"/>
    <w:rsid w:val="00D1188E"/>
    <w:rsid w:val="00D120DF"/>
    <w:rsid w:val="00D13D1A"/>
    <w:rsid w:val="00D14521"/>
    <w:rsid w:val="00D20A5B"/>
    <w:rsid w:val="00D316F5"/>
    <w:rsid w:val="00D5144A"/>
    <w:rsid w:val="00D52DFD"/>
    <w:rsid w:val="00D62333"/>
    <w:rsid w:val="00D77281"/>
    <w:rsid w:val="00D86E0F"/>
    <w:rsid w:val="00D8792B"/>
    <w:rsid w:val="00D951CF"/>
    <w:rsid w:val="00D95B28"/>
    <w:rsid w:val="00DB0EC3"/>
    <w:rsid w:val="00DC3B87"/>
    <w:rsid w:val="00DC45E9"/>
    <w:rsid w:val="00DC4657"/>
    <w:rsid w:val="00DD20F8"/>
    <w:rsid w:val="00DE7139"/>
    <w:rsid w:val="00DF5789"/>
    <w:rsid w:val="00E27352"/>
    <w:rsid w:val="00E31348"/>
    <w:rsid w:val="00E37A60"/>
    <w:rsid w:val="00E55A4F"/>
    <w:rsid w:val="00E56ED6"/>
    <w:rsid w:val="00E65F9B"/>
    <w:rsid w:val="00E80101"/>
    <w:rsid w:val="00E85411"/>
    <w:rsid w:val="00E934AD"/>
    <w:rsid w:val="00EB1B84"/>
    <w:rsid w:val="00EB471F"/>
    <w:rsid w:val="00EB5CFE"/>
    <w:rsid w:val="00EC5753"/>
    <w:rsid w:val="00EE42E8"/>
    <w:rsid w:val="00EF6C5D"/>
    <w:rsid w:val="00F15F93"/>
    <w:rsid w:val="00F1760A"/>
    <w:rsid w:val="00F27E3E"/>
    <w:rsid w:val="00F412B2"/>
    <w:rsid w:val="00F43563"/>
    <w:rsid w:val="00F4361C"/>
    <w:rsid w:val="00F45430"/>
    <w:rsid w:val="00F50824"/>
    <w:rsid w:val="00F55E62"/>
    <w:rsid w:val="00F711B9"/>
    <w:rsid w:val="00F73447"/>
    <w:rsid w:val="00FA17B6"/>
    <w:rsid w:val="00FA654A"/>
    <w:rsid w:val="00FB032E"/>
    <w:rsid w:val="00FC00DE"/>
    <w:rsid w:val="00FD2743"/>
    <w:rsid w:val="00FD2CF8"/>
    <w:rsid w:val="00FD2EB8"/>
    <w:rsid w:val="00FD3E16"/>
    <w:rsid w:val="00FD3EA8"/>
    <w:rsid w:val="00FD77A1"/>
    <w:rsid w:val="00FE18B7"/>
    <w:rsid w:val="00FE4FBF"/>
    <w:rsid w:val="00FF03F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6500E"/>
    <w:rPr>
      <w:sz w:val="12"/>
      <w:lang w:val="es-ES_tradnl" w:eastAsia="es-ES"/>
    </w:rPr>
  </w:style>
  <w:style w:type="paragraph" w:styleId="Heading1">
    <w:name w:val="heading 1"/>
    <w:basedOn w:val="Normal"/>
    <w:next w:val="Normal"/>
    <w:qFormat/>
    <w:rsid w:val="0006500E"/>
    <w:pPr>
      <w:keepNext/>
      <w:ind w:firstLine="4536"/>
      <w:outlineLvl w:val="0"/>
    </w:pPr>
    <w:rPr>
      <w:rFonts w:ascii="Century Gothic" w:hAnsi="Century Gothic"/>
      <w:b/>
      <w:sz w:val="20"/>
    </w:rPr>
  </w:style>
  <w:style w:type="paragraph" w:styleId="Heading2">
    <w:name w:val="heading 2"/>
    <w:basedOn w:val="Normal"/>
    <w:next w:val="Normal"/>
    <w:qFormat/>
    <w:rsid w:val="0006500E"/>
    <w:pPr>
      <w:keepNext/>
      <w:tabs>
        <w:tab w:val="left" w:pos="2268"/>
      </w:tabs>
      <w:outlineLvl w:val="1"/>
    </w:pPr>
    <w:rPr>
      <w:rFonts w:ascii="Century Gothic" w:hAnsi="Century Gothic"/>
      <w:b/>
      <w:sz w:val="20"/>
    </w:rPr>
  </w:style>
  <w:style w:type="paragraph" w:styleId="Heading3">
    <w:name w:val="heading 3"/>
    <w:basedOn w:val="Normal"/>
    <w:next w:val="Normal"/>
    <w:link w:val="Heading3Char"/>
    <w:qFormat/>
    <w:rsid w:val="0006500E"/>
    <w:pPr>
      <w:keepNext/>
      <w:jc w:val="both"/>
      <w:outlineLvl w:val="2"/>
    </w:pPr>
    <w:rPr>
      <w:rFonts w:ascii="Arial" w:hAnsi="Arial"/>
      <w:sz w:val="20"/>
    </w:rPr>
  </w:style>
  <w:style w:type="paragraph" w:styleId="Heading4">
    <w:name w:val="heading 4"/>
    <w:basedOn w:val="Normal"/>
    <w:next w:val="Normal"/>
    <w:qFormat/>
    <w:rsid w:val="0006500E"/>
    <w:pPr>
      <w:keepNext/>
      <w:spacing w:line="0" w:lineRule="atLeast"/>
      <w:ind w:right="-495"/>
      <w:jc w:val="both"/>
      <w:outlineLvl w:val="3"/>
    </w:pPr>
    <w:rPr>
      <w:rFonts w:ascii="Arial" w:hAnsi="Arial" w:cs="Arial"/>
      <w:b/>
      <w:bCs/>
    </w:rPr>
  </w:style>
  <w:style w:type="paragraph" w:styleId="Heading5">
    <w:name w:val="heading 5"/>
    <w:basedOn w:val="Normal"/>
    <w:next w:val="Normal"/>
    <w:qFormat/>
    <w:rsid w:val="0006500E"/>
    <w:pPr>
      <w:keepNext/>
      <w:jc w:val="both"/>
      <w:outlineLvl w:val="4"/>
    </w:pPr>
    <w:rPr>
      <w:b/>
      <w:kern w:val="16"/>
      <w:sz w:val="20"/>
    </w:rPr>
  </w:style>
  <w:style w:type="paragraph" w:styleId="Heading6">
    <w:name w:val="heading 6"/>
    <w:basedOn w:val="Normal"/>
    <w:next w:val="Normal"/>
    <w:qFormat/>
    <w:rsid w:val="0006500E"/>
    <w:pPr>
      <w:keepNext/>
      <w:outlineLvl w:val="5"/>
    </w:pPr>
    <w:rPr>
      <w:rFonts w:ascii="Century Gothic" w:hAnsi="Century Gothic"/>
      <w:kern w:val="1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rsid w:val="0006500E"/>
    <w:pPr>
      <w:jc w:val="both"/>
    </w:pPr>
    <w:rPr>
      <w:sz w:val="20"/>
    </w:rPr>
  </w:style>
  <w:style w:type="paragraph" w:styleId="Header">
    <w:name w:val="header"/>
    <w:basedOn w:val="Normal"/>
    <w:rsid w:val="0006500E"/>
    <w:pPr>
      <w:tabs>
        <w:tab w:val="center" w:pos="4419"/>
        <w:tab w:val="right" w:pos="8838"/>
      </w:tabs>
    </w:pPr>
    <w:rPr>
      <w:kern w:val="16"/>
      <w:sz w:val="16"/>
    </w:rPr>
  </w:style>
  <w:style w:type="paragraph" w:styleId="BodyText">
    <w:name w:val="Body Text"/>
    <w:basedOn w:val="Normal"/>
    <w:rsid w:val="0006500E"/>
    <w:pPr>
      <w:jc w:val="both"/>
    </w:pPr>
    <w:rPr>
      <w:b/>
      <w:sz w:val="20"/>
    </w:rPr>
  </w:style>
  <w:style w:type="paragraph" w:styleId="BodyText2">
    <w:name w:val="Body Text 2"/>
    <w:basedOn w:val="Normal"/>
    <w:rsid w:val="0006500E"/>
    <w:pPr>
      <w:jc w:val="both"/>
    </w:pPr>
    <w:rPr>
      <w:rFonts w:ascii="Arial" w:hAnsi="Arial"/>
      <w:sz w:val="16"/>
      <w:lang w:val="es-MX"/>
    </w:rPr>
  </w:style>
  <w:style w:type="paragraph" w:styleId="Footer">
    <w:name w:val="footer"/>
    <w:basedOn w:val="Normal"/>
    <w:link w:val="FooterChar"/>
    <w:uiPriority w:val="99"/>
    <w:rsid w:val="0006500E"/>
    <w:pPr>
      <w:tabs>
        <w:tab w:val="center" w:pos="4419"/>
        <w:tab w:val="right" w:pos="8838"/>
      </w:tabs>
    </w:pPr>
    <w:rPr>
      <w:kern w:val="16"/>
      <w:sz w:val="16"/>
    </w:rPr>
  </w:style>
  <w:style w:type="paragraph" w:styleId="BodyTextIndent3">
    <w:name w:val="Body Text Indent 3"/>
    <w:basedOn w:val="Normal"/>
    <w:rsid w:val="0006500E"/>
    <w:pPr>
      <w:ind w:left="2624"/>
    </w:pPr>
    <w:rPr>
      <w:rFonts w:ascii="Arial" w:hAnsi="Arial"/>
      <w:b/>
      <w:snapToGrid w:val="0"/>
      <w:kern w:val="16"/>
      <w:sz w:val="14"/>
      <w:lang w:val="es-ES"/>
    </w:rPr>
  </w:style>
  <w:style w:type="character" w:styleId="Strong">
    <w:name w:val="Strong"/>
    <w:qFormat/>
    <w:rsid w:val="0006500E"/>
    <w:rPr>
      <w:b/>
      <w:bCs/>
    </w:rPr>
  </w:style>
  <w:style w:type="paragraph" w:styleId="Title">
    <w:name w:val="Title"/>
    <w:basedOn w:val="Normal"/>
    <w:qFormat/>
    <w:rsid w:val="00315843"/>
    <w:pPr>
      <w:jc w:val="center"/>
      <w:outlineLvl w:val="0"/>
    </w:pPr>
    <w:rPr>
      <w:rFonts w:ascii="Arial" w:eastAsia="Times" w:hAnsi="Arial"/>
      <w:sz w:val="28"/>
    </w:rPr>
  </w:style>
  <w:style w:type="character" w:styleId="Hyperlink">
    <w:name w:val="Hyperlink"/>
    <w:rsid w:val="00A61950"/>
    <w:rPr>
      <w:color w:val="0000FF"/>
      <w:u w:val="single"/>
    </w:rPr>
  </w:style>
  <w:style w:type="character" w:styleId="Emphasis">
    <w:name w:val="Emphasis"/>
    <w:qFormat/>
    <w:rsid w:val="00281188"/>
    <w:rPr>
      <w:i/>
      <w:iCs/>
    </w:rPr>
  </w:style>
  <w:style w:type="table" w:styleId="TableGrid">
    <w:name w:val="Table Grid"/>
    <w:basedOn w:val="TableNormal"/>
    <w:uiPriority w:val="59"/>
    <w:rsid w:val="00626E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lockText">
    <w:name w:val="Block Text"/>
    <w:basedOn w:val="Normal"/>
    <w:rsid w:val="003453E9"/>
    <w:pPr>
      <w:ind w:left="4680" w:right="-234"/>
      <w:outlineLvl w:val="0"/>
    </w:pPr>
    <w:rPr>
      <w:rFonts w:ascii="Arial" w:hAnsi="Arial"/>
      <w:sz w:val="18"/>
      <w:szCs w:val="24"/>
      <w:lang w:val="es-ES"/>
    </w:rPr>
  </w:style>
  <w:style w:type="paragraph" w:styleId="Subtitle">
    <w:name w:val="Subtitle"/>
    <w:basedOn w:val="Normal"/>
    <w:link w:val="SubtitleChar"/>
    <w:qFormat/>
    <w:rsid w:val="003453E9"/>
    <w:pPr>
      <w:jc w:val="right"/>
      <w:outlineLvl w:val="0"/>
    </w:pPr>
    <w:rPr>
      <w:rFonts w:ascii="Arial" w:eastAsia="Times" w:hAnsi="Arial"/>
      <w:sz w:val="28"/>
    </w:rPr>
  </w:style>
  <w:style w:type="character" w:customStyle="1" w:styleId="SubtitleChar">
    <w:name w:val="Subtitle Char"/>
    <w:link w:val="Subtitle"/>
    <w:rsid w:val="003453E9"/>
    <w:rPr>
      <w:rFonts w:ascii="Arial" w:eastAsia="Times" w:hAnsi="Arial"/>
      <w:sz w:val="28"/>
      <w:lang w:val="es-ES_tradnl" w:eastAsia="es-ES"/>
    </w:rPr>
  </w:style>
  <w:style w:type="paragraph" w:customStyle="1" w:styleId="Fuentedeprrafopredet">
    <w:name w:val="Fuente de párrafo predet"/>
    <w:rsid w:val="003453E9"/>
    <w:rPr>
      <w:rFonts w:ascii="CG Times (W1)" w:hAnsi="CG Times (W1)"/>
      <w:noProof/>
      <w:lang w:val="es-ES" w:eastAsia="es-ES"/>
    </w:rPr>
  </w:style>
  <w:style w:type="character" w:styleId="CommentReference">
    <w:name w:val="annotation reference"/>
    <w:rsid w:val="00CE7A94"/>
    <w:rPr>
      <w:sz w:val="16"/>
      <w:szCs w:val="16"/>
    </w:rPr>
  </w:style>
  <w:style w:type="paragraph" w:styleId="CommentText">
    <w:name w:val="annotation text"/>
    <w:basedOn w:val="Normal"/>
    <w:link w:val="CommentTextChar"/>
    <w:rsid w:val="00CE7A94"/>
    <w:rPr>
      <w:sz w:val="20"/>
    </w:rPr>
  </w:style>
  <w:style w:type="character" w:customStyle="1" w:styleId="CommentTextChar">
    <w:name w:val="Comment Text Char"/>
    <w:link w:val="CommentText"/>
    <w:rsid w:val="00CE7A94"/>
    <w:rPr>
      <w:lang w:val="es-ES_tradnl" w:eastAsia="es-ES"/>
    </w:rPr>
  </w:style>
  <w:style w:type="paragraph" w:styleId="BalloonText">
    <w:name w:val="Balloon Text"/>
    <w:basedOn w:val="Normal"/>
    <w:link w:val="BalloonTextChar"/>
    <w:rsid w:val="00CE7A94"/>
    <w:rPr>
      <w:rFonts w:ascii="Tahoma" w:hAnsi="Tahoma"/>
      <w:sz w:val="16"/>
      <w:szCs w:val="16"/>
    </w:rPr>
  </w:style>
  <w:style w:type="character" w:customStyle="1" w:styleId="BalloonTextChar">
    <w:name w:val="Balloon Text Char"/>
    <w:link w:val="BalloonText"/>
    <w:rsid w:val="00CE7A94"/>
    <w:rPr>
      <w:rFonts w:ascii="Tahoma" w:hAnsi="Tahoma" w:cs="Tahoma"/>
      <w:sz w:val="16"/>
      <w:szCs w:val="16"/>
      <w:lang w:val="es-ES_tradnl" w:eastAsia="es-ES"/>
    </w:rPr>
  </w:style>
  <w:style w:type="paragraph" w:customStyle="1" w:styleId="SAS-TableHead">
    <w:name w:val="~SAS - Table Head"/>
    <w:rsid w:val="006F38B8"/>
    <w:pPr>
      <w:keepNext/>
      <w:spacing w:before="60" w:after="60"/>
    </w:pPr>
    <w:rPr>
      <w:rFonts w:ascii="Helvetica" w:hAnsi="Helvetica"/>
      <w:b/>
      <w:lang w:val="en-AU"/>
    </w:rPr>
  </w:style>
  <w:style w:type="character" w:customStyle="1" w:styleId="paratext1">
    <w:name w:val="paratext1"/>
    <w:rsid w:val="006F38B8"/>
    <w:rPr>
      <w:rFonts w:ascii="Times" w:hAnsi="Times" w:cs="Times" w:hint="default"/>
      <w:sz w:val="20"/>
      <w:szCs w:val="20"/>
    </w:rPr>
  </w:style>
  <w:style w:type="character" w:customStyle="1" w:styleId="Heading3Char">
    <w:name w:val="Heading 3 Char"/>
    <w:link w:val="Heading3"/>
    <w:rsid w:val="006F38B8"/>
    <w:rPr>
      <w:rFonts w:ascii="Arial" w:hAnsi="Arial"/>
      <w:lang w:val="es-ES_tradnl" w:eastAsia="es-ES"/>
    </w:rPr>
  </w:style>
  <w:style w:type="character" w:styleId="PageNumber">
    <w:name w:val="page number"/>
    <w:basedOn w:val="DefaultParagraphFont"/>
    <w:rsid w:val="00B6282E"/>
  </w:style>
  <w:style w:type="paragraph" w:styleId="CommentSubject">
    <w:name w:val="annotation subject"/>
    <w:basedOn w:val="CommentText"/>
    <w:next w:val="CommentText"/>
    <w:link w:val="CommentSubjectChar"/>
    <w:rsid w:val="00C06151"/>
    <w:rPr>
      <w:b/>
      <w:bCs/>
    </w:rPr>
  </w:style>
  <w:style w:type="character" w:customStyle="1" w:styleId="CommentSubjectChar">
    <w:name w:val="Comment Subject Char"/>
    <w:link w:val="CommentSubject"/>
    <w:rsid w:val="00C06151"/>
    <w:rPr>
      <w:b/>
      <w:bCs/>
      <w:lang w:val="es-ES_tradnl" w:eastAsia="es-ES"/>
    </w:rPr>
  </w:style>
  <w:style w:type="character" w:customStyle="1" w:styleId="FooterChar">
    <w:name w:val="Footer Char"/>
    <w:link w:val="Footer"/>
    <w:uiPriority w:val="99"/>
    <w:rsid w:val="004C4128"/>
    <w:rPr>
      <w:kern w:val="16"/>
      <w:sz w:val="16"/>
      <w:lang w:val="es-ES_tradnl" w:eastAsia="es-ES"/>
    </w:rPr>
  </w:style>
  <w:style w:type="character" w:styleId="PlaceholderText">
    <w:name w:val="Placeholder Text"/>
    <w:basedOn w:val="DefaultParagraphFont"/>
    <w:uiPriority w:val="99"/>
    <w:semiHidden/>
    <w:rsid w:val="00AE792D"/>
    <w:rPr>
      <w:color w:val="808080"/>
    </w:rPr>
  </w:style>
</w:styles>
</file>

<file path=word/stylesWithEffects.xml><?xml version="1.0" encoding="utf-8"?>
<w:styles xmlns:w="http://schemas.openxmlformats.org/wordprocessingml/2006/main" xmlns:mc="http://schemas.openxmlformats.org/markup-compatibility/2006" xmlns:m="http://schemas.openxmlformats.org/officeDocument/2006/math"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docDefaults>
    <w:rPrDefault>
      <w:rPr>
        <w:rFonts w:ascii="Times New Roman" w:cs="Times New Roman" w:eastAsia="Times New Roman" w:hAnsi="Times New Roman"/>
        <w:lang w:bidi="ar-SA" w:eastAsia="en-US" w:val="en-US"/>
      </w:rPr>
    </w:rPrDefault>
    <w:pPrDefault/>
  </w:docDefaults>
  <w:latentStyles w:count="267" w:defLockedState="0" w:defQFormat="0" w:defSemiHidden="0" w:defUIPriority="0" w:defUnhideWhenUsed="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semiHidden="1" w:unhideWhenUsed="1"/>
    <w:lsdException w:name="heading 8" w:qFormat="1" w:semiHidden="1" w:unhideWhenUsed="1"/>
    <w:lsdException w:name="heading 9" w:qFormat="1" w:semiHidden="1" w:unhideWhenUsed="1"/>
    <w:lsdException w:name="footer" w:uiPriority="99"/>
    <w:lsdException w:name="caption" w:qFormat="1" w:semiHidden="1" w:unhideWhenUsed="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atentStyles>
  <w:style w:default="1" w:styleId="Normal" w:type="paragraph">
    <w:name w:val="Normal"/>
    <w:qFormat/>
    <w:rPr>
      <w:sz w:val="12"/>
      <w:lang w:eastAsia="es-ES" w:val="es-ES_tradnl"/>
    </w:rPr>
  </w:style>
  <w:style w:styleId="Ttulo1" w:type="paragraph">
    <w:name w:val="heading 1"/>
    <w:basedOn w:val="Normal"/>
    <w:next w:val="Normal"/>
    <w:qFormat/>
    <w:pPr>
      <w:keepNext/>
      <w:ind w:firstLine="4536"/>
      <w:outlineLvl w:val="0"/>
    </w:pPr>
    <w:rPr>
      <w:rFonts w:ascii="Century Gothic" w:hAnsi="Century Gothic"/>
      <w:b/>
      <w:sz w:val="20"/>
    </w:rPr>
  </w:style>
  <w:style w:styleId="Ttulo2" w:type="paragraph">
    <w:name w:val="heading 2"/>
    <w:basedOn w:val="Normal"/>
    <w:next w:val="Normal"/>
    <w:qFormat/>
    <w:pPr>
      <w:keepNext/>
      <w:tabs>
        <w:tab w:pos="2268" w:val="left"/>
      </w:tabs>
      <w:outlineLvl w:val="1"/>
    </w:pPr>
    <w:rPr>
      <w:rFonts w:ascii="Century Gothic" w:hAnsi="Century Gothic"/>
      <w:b/>
      <w:sz w:val="20"/>
    </w:rPr>
  </w:style>
  <w:style w:styleId="Ttulo3" w:type="paragraph">
    <w:name w:val="heading 3"/>
    <w:basedOn w:val="Normal"/>
    <w:next w:val="Normal"/>
    <w:link w:val="Ttulo3Car"/>
    <w:qFormat/>
    <w:pPr>
      <w:keepNext/>
      <w:jc w:val="both"/>
      <w:outlineLvl w:val="2"/>
    </w:pPr>
    <w:rPr>
      <w:rFonts w:ascii="Arial" w:hAnsi="Arial"/>
      <w:sz w:val="20"/>
    </w:rPr>
  </w:style>
  <w:style w:styleId="Ttulo4" w:type="paragraph">
    <w:name w:val="heading 4"/>
    <w:basedOn w:val="Normal"/>
    <w:next w:val="Normal"/>
    <w:qFormat/>
    <w:pPr>
      <w:keepNext/>
      <w:spacing w:line="0" w:lineRule="atLeast"/>
      <w:ind w:right="-495"/>
      <w:jc w:val="both"/>
      <w:outlineLvl w:val="3"/>
    </w:pPr>
    <w:rPr>
      <w:rFonts w:ascii="Arial" w:cs="Arial" w:hAnsi="Arial"/>
      <w:b/>
      <w:bCs/>
    </w:rPr>
  </w:style>
  <w:style w:styleId="Ttulo5" w:type="paragraph">
    <w:name w:val="heading 5"/>
    <w:basedOn w:val="Normal"/>
    <w:next w:val="Normal"/>
    <w:qFormat/>
    <w:pPr>
      <w:keepNext/>
      <w:jc w:val="both"/>
      <w:outlineLvl w:val="4"/>
    </w:pPr>
    <w:rPr>
      <w:b/>
      <w:kern w:val="16"/>
      <w:sz w:val="20"/>
    </w:rPr>
  </w:style>
  <w:style w:styleId="Ttulo6" w:type="paragraph">
    <w:name w:val="heading 6"/>
    <w:basedOn w:val="Normal"/>
    <w:next w:val="Normal"/>
    <w:qFormat/>
    <w:pPr>
      <w:keepNext/>
      <w:outlineLvl w:val="5"/>
    </w:pPr>
    <w:rPr>
      <w:rFonts w:ascii="Century Gothic" w:hAnsi="Century Gothic"/>
      <w:kern w:val="16"/>
      <w:sz w:val="20"/>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3" w:type="paragraph">
    <w:name w:val="Body Text 3"/>
    <w:basedOn w:val="Normal"/>
    <w:pPr>
      <w:jc w:val="both"/>
    </w:pPr>
    <w:rPr>
      <w:sz w:val="20"/>
    </w:rPr>
  </w:style>
  <w:style w:styleId="Encabezado" w:type="paragraph">
    <w:name w:val="header"/>
    <w:basedOn w:val="Normal"/>
    <w:pPr>
      <w:tabs>
        <w:tab w:pos="4419" w:val="center"/>
        <w:tab w:pos="8838" w:val="right"/>
      </w:tabs>
    </w:pPr>
    <w:rPr>
      <w:kern w:val="16"/>
      <w:sz w:val="16"/>
    </w:rPr>
  </w:style>
  <w:style w:styleId="Textoindependiente" w:type="paragraph">
    <w:name w:val="Body Text"/>
    <w:basedOn w:val="Normal"/>
    <w:pPr>
      <w:jc w:val="both"/>
    </w:pPr>
    <w:rPr>
      <w:b/>
      <w:sz w:val="20"/>
    </w:rPr>
  </w:style>
  <w:style w:styleId="Textoindependiente2" w:type="paragraph">
    <w:name w:val="Body Text 2"/>
    <w:basedOn w:val="Normal"/>
    <w:pPr>
      <w:jc w:val="both"/>
    </w:pPr>
    <w:rPr>
      <w:rFonts w:ascii="Arial" w:hAnsi="Arial"/>
      <w:sz w:val="16"/>
      <w:lang w:val="es-MX"/>
    </w:rPr>
  </w:style>
  <w:style w:styleId="Piedepgina" w:type="paragraph">
    <w:name w:val="footer"/>
    <w:basedOn w:val="Normal"/>
    <w:link w:val="PiedepginaCar"/>
    <w:uiPriority w:val="99"/>
    <w:pPr>
      <w:tabs>
        <w:tab w:pos="4419" w:val="center"/>
        <w:tab w:pos="8838" w:val="right"/>
      </w:tabs>
    </w:pPr>
    <w:rPr>
      <w:kern w:val="16"/>
      <w:sz w:val="16"/>
    </w:rPr>
  </w:style>
  <w:style w:styleId="Sangra3detindependiente" w:type="paragraph">
    <w:name w:val="Body Text Indent 3"/>
    <w:basedOn w:val="Normal"/>
    <w:pPr>
      <w:ind w:left="2624"/>
    </w:pPr>
    <w:rPr>
      <w:rFonts w:ascii="Arial" w:hAnsi="Arial"/>
      <w:b/>
      <w:snapToGrid w:val="0"/>
      <w:kern w:val="16"/>
      <w:sz w:val="14"/>
      <w:lang w:val="es-ES"/>
    </w:rPr>
  </w:style>
  <w:style w:styleId="Textoennegrita" w:type="character">
    <w:name w:val="Strong"/>
    <w:qFormat/>
    <w:rPr>
      <w:b/>
      <w:bCs/>
    </w:rPr>
  </w:style>
  <w:style w:styleId="Ttulo" w:type="paragraph">
    <w:name w:val="Title"/>
    <w:basedOn w:val="Normal"/>
    <w:qFormat/>
    <w:rsid w:val="00315843"/>
    <w:pPr>
      <w:jc w:val="center"/>
      <w:outlineLvl w:val="0"/>
    </w:pPr>
    <w:rPr>
      <w:rFonts w:ascii="Arial" w:eastAsia="Times" w:hAnsi="Arial"/>
      <w:sz w:val="28"/>
    </w:rPr>
  </w:style>
  <w:style w:styleId="Hipervnculo" w:type="character">
    <w:name w:val="Hyperlink"/>
    <w:rsid w:val="00A61950"/>
    <w:rPr>
      <w:color w:val="0000FF"/>
      <w:u w:val="single"/>
    </w:rPr>
  </w:style>
  <w:style w:styleId="nfasis" w:type="character">
    <w:name w:val="Emphasis"/>
    <w:qFormat/>
    <w:rsid w:val="00281188"/>
    <w:rPr>
      <w:i/>
      <w:iCs/>
    </w:rPr>
  </w:style>
  <w:style w:styleId="Tablaconcuadrcula" w:type="table">
    <w:name w:val="Table Grid"/>
    <w:basedOn w:val="Tablanormal"/>
    <w:uiPriority w:val="59"/>
    <w:rsid w:val="00626E7C"/>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style>
  <w:style w:styleId="Textodebloque" w:type="paragraph">
    <w:name w:val="Block Text"/>
    <w:basedOn w:val="Normal"/>
    <w:rsid w:val="003453E9"/>
    <w:pPr>
      <w:ind w:left="4680" w:right="-234"/>
      <w:outlineLvl w:val="0"/>
    </w:pPr>
    <w:rPr>
      <w:rFonts w:ascii="Arial" w:hAnsi="Arial"/>
      <w:sz w:val="18"/>
      <w:szCs w:val="24"/>
      <w:lang w:val="es-ES"/>
    </w:rPr>
  </w:style>
  <w:style w:styleId="Subttulo" w:type="paragraph">
    <w:name w:val="Subtitle"/>
    <w:basedOn w:val="Normal"/>
    <w:link w:val="SubttuloCar"/>
    <w:qFormat/>
    <w:rsid w:val="003453E9"/>
    <w:pPr>
      <w:jc w:val="right"/>
      <w:outlineLvl w:val="0"/>
    </w:pPr>
    <w:rPr>
      <w:rFonts w:ascii="Arial" w:eastAsia="Times" w:hAnsi="Arial"/>
      <w:sz w:val="28"/>
    </w:rPr>
  </w:style>
  <w:style w:customStyle="1" w:styleId="SubttuloCar" w:type="character">
    <w:name w:val="Subtítulo Car"/>
    <w:link w:val="Subttulo"/>
    <w:rsid w:val="003453E9"/>
    <w:rPr>
      <w:rFonts w:ascii="Arial" w:eastAsia="Times" w:hAnsi="Arial"/>
      <w:sz w:val="28"/>
      <w:lang w:eastAsia="es-ES" w:val="es-ES_tradnl"/>
    </w:rPr>
  </w:style>
  <w:style w:customStyle="1" w:styleId="Fuentedeprrafopredet" w:type="paragraph">
    <w:name w:val="Fuente de párrafo predet"/>
    <w:rsid w:val="003453E9"/>
    <w:rPr>
      <w:rFonts w:ascii="CG Times (W1)" w:hAnsi="CG Times (W1)"/>
      <w:noProof/>
      <w:lang w:eastAsia="es-ES" w:val="es-ES"/>
    </w:rPr>
  </w:style>
  <w:style w:styleId="Refdecomentario" w:type="character">
    <w:name w:val="annotation reference"/>
    <w:rsid w:val="00CE7A94"/>
    <w:rPr>
      <w:sz w:val="16"/>
      <w:szCs w:val="16"/>
    </w:rPr>
  </w:style>
  <w:style w:styleId="Textocomentario" w:type="paragraph">
    <w:name w:val="annotation text"/>
    <w:basedOn w:val="Normal"/>
    <w:link w:val="TextocomentarioCar"/>
    <w:rsid w:val="00CE7A94"/>
    <w:rPr>
      <w:sz w:val="20"/>
    </w:rPr>
  </w:style>
  <w:style w:customStyle="1" w:styleId="TextocomentarioCar" w:type="character">
    <w:name w:val="Texto comentario Car"/>
    <w:link w:val="Textocomentario"/>
    <w:rsid w:val="00CE7A94"/>
    <w:rPr>
      <w:lang w:eastAsia="es-ES" w:val="es-ES_tradnl"/>
    </w:rPr>
  </w:style>
  <w:style w:styleId="Textodeglobo" w:type="paragraph">
    <w:name w:val="Balloon Text"/>
    <w:basedOn w:val="Normal"/>
    <w:link w:val="TextodegloboCar"/>
    <w:rsid w:val="00CE7A94"/>
    <w:rPr>
      <w:rFonts w:ascii="Tahoma" w:hAnsi="Tahoma"/>
      <w:sz w:val="16"/>
      <w:szCs w:val="16"/>
    </w:rPr>
  </w:style>
  <w:style w:customStyle="1" w:styleId="TextodegloboCar" w:type="character">
    <w:name w:val="Texto de globo Car"/>
    <w:link w:val="Textodeglobo"/>
    <w:rsid w:val="00CE7A94"/>
    <w:rPr>
      <w:rFonts w:ascii="Tahoma" w:cs="Tahoma" w:hAnsi="Tahoma"/>
      <w:sz w:val="16"/>
      <w:szCs w:val="16"/>
      <w:lang w:eastAsia="es-ES" w:val="es-ES_tradnl"/>
    </w:rPr>
  </w:style>
  <w:style w:customStyle="1" w:styleId="SAS-TableHead" w:type="paragraph">
    <w:name w:val="~SAS - Table Head"/>
    <w:rsid w:val="006F38B8"/>
    <w:pPr>
      <w:keepNext/>
      <w:spacing w:after="60" w:before="60"/>
    </w:pPr>
    <w:rPr>
      <w:rFonts w:ascii="Helvetica" w:hAnsi="Helvetica"/>
      <w:b/>
      <w:lang w:val="en-AU"/>
    </w:rPr>
  </w:style>
  <w:style w:customStyle="1" w:styleId="paratext1" w:type="character">
    <w:name w:val="paratext1"/>
    <w:rsid w:val="006F38B8"/>
    <w:rPr>
      <w:rFonts w:ascii="Times" w:cs="Times" w:hAnsi="Times" w:hint="default"/>
      <w:sz w:val="20"/>
      <w:szCs w:val="20"/>
    </w:rPr>
  </w:style>
  <w:style w:customStyle="1" w:styleId="Ttulo3Car" w:type="character">
    <w:name w:val="Título 3 Car"/>
    <w:link w:val="Ttulo3"/>
    <w:rsid w:val="006F38B8"/>
    <w:rPr>
      <w:rFonts w:ascii="Arial" w:hAnsi="Arial"/>
      <w:lang w:eastAsia="es-ES" w:val="es-ES_tradnl"/>
    </w:rPr>
  </w:style>
  <w:style w:styleId="Nmerodepgina" w:type="character">
    <w:name w:val="page number"/>
    <w:basedOn w:val="Fuentedeprrafopredeter"/>
    <w:rsid w:val="00B6282E"/>
  </w:style>
  <w:style w:styleId="Asuntodelcomentario" w:type="paragraph">
    <w:name w:val="annotation subject"/>
    <w:basedOn w:val="Textocomentario"/>
    <w:next w:val="Textocomentario"/>
    <w:link w:val="AsuntodelcomentarioCar"/>
    <w:rsid w:val="00C06151"/>
    <w:rPr>
      <w:b/>
      <w:bCs/>
    </w:rPr>
  </w:style>
  <w:style w:customStyle="1" w:styleId="AsuntodelcomentarioCar" w:type="character">
    <w:name w:val="Asunto del comentario Car"/>
    <w:link w:val="Asuntodelcomentario"/>
    <w:rsid w:val="00C06151"/>
    <w:rPr>
      <w:b/>
      <w:bCs/>
      <w:lang w:eastAsia="es-ES" w:val="es-ES_tradnl"/>
    </w:rPr>
  </w:style>
  <w:style w:customStyle="1" w:styleId="PiedepginaCar" w:type="character">
    <w:name w:val="Pie de página Car"/>
    <w:link w:val="Piedepgina"/>
    <w:uiPriority w:val="99"/>
    <w:rsid w:val="004C4128"/>
    <w:rPr>
      <w:kern w:val="16"/>
      <w:sz w:val="16"/>
      <w:lang w:eastAsia="es-ES" w:val="es-ES_tradnl"/>
    </w:rPr>
  </w:style>
  <w:style w:styleId="Textodelmarcadordeposicin" w:type="character">
    <w:name w:val="Placeholder Text"/>
    <w:basedOn w:val="Fuentedeprrafopredeter"/>
    <w:uiPriority w:val="99"/>
    <w:semiHidden/>
    <w:rsid w:val="00AE792D"/>
    <w:rPr>
      <w:color w:val="808080"/>
    </w:rPr>
  </w:style>
</w:styles>
</file>

<file path=word/webSettings.xml><?xml version="1.0" encoding="utf-8"?>
<w:webSettings xmlns:r="http://schemas.openxmlformats.org/officeDocument/2006/relationships" xmlns:w="http://schemas.openxmlformats.org/wordprocessingml/2006/main">
  <w:divs>
    <w:div w:id="18242157">
      <w:bodyDiv w:val="1"/>
      <w:marLeft w:val="0"/>
      <w:marRight w:val="0"/>
      <w:marTop w:val="0"/>
      <w:marBottom w:val="0"/>
      <w:divBdr>
        <w:top w:val="none" w:sz="0" w:space="0" w:color="auto"/>
        <w:left w:val="none" w:sz="0" w:space="0" w:color="auto"/>
        <w:bottom w:val="none" w:sz="0" w:space="0" w:color="auto"/>
        <w:right w:val="none" w:sz="0" w:space="0" w:color="auto"/>
      </w:divBdr>
    </w:div>
    <w:div w:id="79108998">
      <w:bodyDiv w:val="1"/>
      <w:marLeft w:val="0"/>
      <w:marRight w:val="0"/>
      <w:marTop w:val="0"/>
      <w:marBottom w:val="0"/>
      <w:divBdr>
        <w:top w:val="none" w:sz="0" w:space="0" w:color="auto"/>
        <w:left w:val="none" w:sz="0" w:space="0" w:color="auto"/>
        <w:bottom w:val="none" w:sz="0" w:space="0" w:color="auto"/>
        <w:right w:val="none" w:sz="0" w:space="0" w:color="auto"/>
      </w:divBdr>
    </w:div>
    <w:div w:id="206995170">
      <w:bodyDiv w:val="1"/>
      <w:marLeft w:val="0"/>
      <w:marRight w:val="0"/>
      <w:marTop w:val="0"/>
      <w:marBottom w:val="0"/>
      <w:divBdr>
        <w:top w:val="none" w:sz="0" w:space="0" w:color="auto"/>
        <w:left w:val="none" w:sz="0" w:space="0" w:color="auto"/>
        <w:bottom w:val="none" w:sz="0" w:space="0" w:color="auto"/>
        <w:right w:val="none" w:sz="0" w:space="0" w:color="auto"/>
      </w:divBdr>
    </w:div>
    <w:div w:id="344328007">
      <w:bodyDiv w:val="1"/>
      <w:marLeft w:val="0"/>
      <w:marRight w:val="0"/>
      <w:marTop w:val="0"/>
      <w:marBottom w:val="0"/>
      <w:divBdr>
        <w:top w:val="none" w:sz="0" w:space="0" w:color="auto"/>
        <w:left w:val="none" w:sz="0" w:space="0" w:color="auto"/>
        <w:bottom w:val="none" w:sz="0" w:space="0" w:color="auto"/>
        <w:right w:val="none" w:sz="0" w:space="0" w:color="auto"/>
      </w:divBdr>
    </w:div>
    <w:div w:id="395864605">
      <w:bodyDiv w:val="1"/>
      <w:marLeft w:val="0"/>
      <w:marRight w:val="0"/>
      <w:marTop w:val="0"/>
      <w:marBottom w:val="0"/>
      <w:divBdr>
        <w:top w:val="none" w:sz="0" w:space="0" w:color="auto"/>
        <w:left w:val="none" w:sz="0" w:space="0" w:color="auto"/>
        <w:bottom w:val="none" w:sz="0" w:space="0" w:color="auto"/>
        <w:right w:val="none" w:sz="0" w:space="0" w:color="auto"/>
      </w:divBdr>
    </w:div>
    <w:div w:id="446239257">
      <w:bodyDiv w:val="1"/>
      <w:marLeft w:val="0"/>
      <w:marRight w:val="0"/>
      <w:marTop w:val="0"/>
      <w:marBottom w:val="0"/>
      <w:divBdr>
        <w:top w:val="none" w:sz="0" w:space="0" w:color="auto"/>
        <w:left w:val="none" w:sz="0" w:space="0" w:color="auto"/>
        <w:bottom w:val="none" w:sz="0" w:space="0" w:color="auto"/>
        <w:right w:val="none" w:sz="0" w:space="0" w:color="auto"/>
      </w:divBdr>
    </w:div>
    <w:div w:id="590895405">
      <w:bodyDiv w:val="1"/>
      <w:marLeft w:val="0"/>
      <w:marRight w:val="0"/>
      <w:marTop w:val="0"/>
      <w:marBottom w:val="0"/>
      <w:divBdr>
        <w:top w:val="none" w:sz="0" w:space="0" w:color="auto"/>
        <w:left w:val="none" w:sz="0" w:space="0" w:color="auto"/>
        <w:bottom w:val="none" w:sz="0" w:space="0" w:color="auto"/>
        <w:right w:val="none" w:sz="0" w:space="0" w:color="auto"/>
      </w:divBdr>
    </w:div>
    <w:div w:id="820970042">
      <w:bodyDiv w:val="1"/>
      <w:marLeft w:val="0"/>
      <w:marRight w:val="0"/>
      <w:marTop w:val="0"/>
      <w:marBottom w:val="0"/>
      <w:divBdr>
        <w:top w:val="none" w:sz="0" w:space="0" w:color="auto"/>
        <w:left w:val="none" w:sz="0" w:space="0" w:color="auto"/>
        <w:bottom w:val="none" w:sz="0" w:space="0" w:color="auto"/>
        <w:right w:val="none" w:sz="0" w:space="0" w:color="auto"/>
      </w:divBdr>
    </w:div>
    <w:div w:id="948852512">
      <w:bodyDiv w:val="1"/>
      <w:marLeft w:val="0"/>
      <w:marRight w:val="0"/>
      <w:marTop w:val="0"/>
      <w:marBottom w:val="0"/>
      <w:divBdr>
        <w:top w:val="none" w:sz="0" w:space="0" w:color="auto"/>
        <w:left w:val="none" w:sz="0" w:space="0" w:color="auto"/>
        <w:bottom w:val="none" w:sz="0" w:space="0" w:color="auto"/>
        <w:right w:val="none" w:sz="0" w:space="0" w:color="auto"/>
      </w:divBdr>
    </w:div>
    <w:div w:id="990670555">
      <w:bodyDiv w:val="1"/>
      <w:marLeft w:val="0"/>
      <w:marRight w:val="0"/>
      <w:marTop w:val="0"/>
      <w:marBottom w:val="0"/>
      <w:divBdr>
        <w:top w:val="none" w:sz="0" w:space="0" w:color="auto"/>
        <w:left w:val="none" w:sz="0" w:space="0" w:color="auto"/>
        <w:bottom w:val="none" w:sz="0" w:space="0" w:color="auto"/>
        <w:right w:val="none" w:sz="0" w:space="0" w:color="auto"/>
      </w:divBdr>
    </w:div>
    <w:div w:id="1011563637">
      <w:bodyDiv w:val="1"/>
      <w:marLeft w:val="0"/>
      <w:marRight w:val="0"/>
      <w:marTop w:val="0"/>
      <w:marBottom w:val="0"/>
      <w:divBdr>
        <w:top w:val="none" w:sz="0" w:space="0" w:color="auto"/>
        <w:left w:val="none" w:sz="0" w:space="0" w:color="auto"/>
        <w:bottom w:val="none" w:sz="0" w:space="0" w:color="auto"/>
        <w:right w:val="none" w:sz="0" w:space="0" w:color="auto"/>
      </w:divBdr>
    </w:div>
    <w:div w:id="1057052207">
      <w:bodyDiv w:val="1"/>
      <w:marLeft w:val="0"/>
      <w:marRight w:val="0"/>
      <w:marTop w:val="0"/>
      <w:marBottom w:val="0"/>
      <w:divBdr>
        <w:top w:val="none" w:sz="0" w:space="0" w:color="auto"/>
        <w:left w:val="none" w:sz="0" w:space="0" w:color="auto"/>
        <w:bottom w:val="none" w:sz="0" w:space="0" w:color="auto"/>
        <w:right w:val="none" w:sz="0" w:space="0" w:color="auto"/>
      </w:divBdr>
    </w:div>
    <w:div w:id="1177184731">
      <w:bodyDiv w:val="1"/>
      <w:marLeft w:val="0"/>
      <w:marRight w:val="0"/>
      <w:marTop w:val="0"/>
      <w:marBottom w:val="0"/>
      <w:divBdr>
        <w:top w:val="none" w:sz="0" w:space="0" w:color="auto"/>
        <w:left w:val="none" w:sz="0" w:space="0" w:color="auto"/>
        <w:bottom w:val="none" w:sz="0" w:space="0" w:color="auto"/>
        <w:right w:val="none" w:sz="0" w:space="0" w:color="auto"/>
      </w:divBdr>
    </w:div>
    <w:div w:id="1239485653">
      <w:bodyDiv w:val="1"/>
      <w:marLeft w:val="0"/>
      <w:marRight w:val="0"/>
      <w:marTop w:val="0"/>
      <w:marBottom w:val="0"/>
      <w:divBdr>
        <w:top w:val="none" w:sz="0" w:space="0" w:color="auto"/>
        <w:left w:val="none" w:sz="0" w:space="0" w:color="auto"/>
        <w:bottom w:val="none" w:sz="0" w:space="0" w:color="auto"/>
        <w:right w:val="none" w:sz="0" w:space="0" w:color="auto"/>
      </w:divBdr>
    </w:div>
    <w:div w:id="1343557373">
      <w:bodyDiv w:val="1"/>
      <w:marLeft w:val="0"/>
      <w:marRight w:val="0"/>
      <w:marTop w:val="0"/>
      <w:marBottom w:val="0"/>
      <w:divBdr>
        <w:top w:val="none" w:sz="0" w:space="0" w:color="auto"/>
        <w:left w:val="none" w:sz="0" w:space="0" w:color="auto"/>
        <w:bottom w:val="none" w:sz="0" w:space="0" w:color="auto"/>
        <w:right w:val="none" w:sz="0" w:space="0" w:color="auto"/>
      </w:divBdr>
    </w:div>
    <w:div w:id="1436291002">
      <w:bodyDiv w:val="1"/>
      <w:marLeft w:val="0"/>
      <w:marRight w:val="0"/>
      <w:marTop w:val="0"/>
      <w:marBottom w:val="0"/>
      <w:divBdr>
        <w:top w:val="none" w:sz="0" w:space="0" w:color="auto"/>
        <w:left w:val="none" w:sz="0" w:space="0" w:color="auto"/>
        <w:bottom w:val="none" w:sz="0" w:space="0" w:color="auto"/>
        <w:right w:val="none" w:sz="0" w:space="0" w:color="auto"/>
      </w:divBdr>
    </w:div>
    <w:div w:id="1799684798">
      <w:bodyDiv w:val="1"/>
      <w:marLeft w:val="0"/>
      <w:marRight w:val="0"/>
      <w:marTop w:val="0"/>
      <w:marBottom w:val="0"/>
      <w:divBdr>
        <w:top w:val="none" w:sz="0" w:space="0" w:color="auto"/>
        <w:left w:val="none" w:sz="0" w:space="0" w:color="auto"/>
        <w:bottom w:val="none" w:sz="0" w:space="0" w:color="auto"/>
        <w:right w:val="none" w:sz="0" w:space="0" w:color="auto"/>
      </w:divBdr>
    </w:div>
    <w:div w:id="1947998580">
      <w:bodyDiv w:val="1"/>
      <w:marLeft w:val="0"/>
      <w:marRight w:val="0"/>
      <w:marTop w:val="0"/>
      <w:marBottom w:val="0"/>
      <w:divBdr>
        <w:top w:val="none" w:sz="0" w:space="0" w:color="auto"/>
        <w:left w:val="none" w:sz="0" w:space="0" w:color="auto"/>
        <w:bottom w:val="none" w:sz="0" w:space="0" w:color="auto"/>
        <w:right w:val="none" w:sz="0" w:space="0" w:color="auto"/>
      </w:divBdr>
    </w:div>
    <w:div w:id="1986621530">
      <w:bodyDiv w:val="1"/>
      <w:marLeft w:val="0"/>
      <w:marRight w:val="0"/>
      <w:marTop w:val="0"/>
      <w:marBottom w:val="0"/>
      <w:divBdr>
        <w:top w:val="none" w:sz="0" w:space="0" w:color="auto"/>
        <w:left w:val="none" w:sz="0" w:space="0" w:color="auto"/>
        <w:bottom w:val="none" w:sz="0" w:space="0" w:color="auto"/>
        <w:right w:val="none" w:sz="0" w:space="0" w:color="auto"/>
      </w:divBdr>
    </w:div>
    <w:div w:id="2105566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Relationships xmlns="http://schemas.openxmlformats.org/package/2006/relationships"><Relationship Id="rId8" Type="http://schemas.openxmlformats.org/officeDocument/2006/relationships/settings" Target="settings.xml"></Relationship><Relationship Id="rId13" Type="http://schemas.openxmlformats.org/officeDocument/2006/relationships/footer" Target="footer1.xml"></Relationship><Relationship Id="rId3" Type="http://schemas.openxmlformats.org/officeDocument/2006/relationships/customXml" Target="../customXml/item3.xml"></Relationship><Relationship Id="rId7" Type="http://schemas.openxmlformats.org/officeDocument/2006/relationships/styles" Target="styles.xml"></Relationship><Relationship Id="rId12" Type="http://schemas.openxmlformats.org/officeDocument/2006/relationships/header" Target="header1.xml"></Relationship><Relationship Id="rId17" Type="http://schemas.microsoft.com/office/2007/relationships/stylesWithEffects" Target="stylesWithEffects.xml"></Relationship><Relationship Id="rId2" Type="http://schemas.openxmlformats.org/officeDocument/2006/relationships/customXml" Target="../customXml/item2.xml"></Relationship><Relationship Id="rId16" Type="http://schemas.openxmlformats.org/officeDocument/2006/relationships/theme" Target="theme/theme1.xml"></Relationship><Relationship Id="rId1" Type="http://schemas.openxmlformats.org/officeDocument/2006/relationships/customXml" Target="../customXml/item1.xml"></Relationship><Relationship Id="rId6" Type="http://schemas.openxmlformats.org/officeDocument/2006/relationships/numbering" Target="numbering.xml"></Relationship><Relationship Id="rId11" Type="http://schemas.openxmlformats.org/officeDocument/2006/relationships/endnotes" Target="endnotes.xml"></Relationship><Relationship Id="rId5" Type="http://schemas.openxmlformats.org/officeDocument/2006/relationships/customXml" Target="../customXml/item5.xml"></Relationship><Relationship Id="rId15" Type="http://schemas.openxmlformats.org/officeDocument/2006/relationships/glossaryDocument" Target="glossary/document.xml"></Relationship><Relationship Id="rId10" Type="http://schemas.openxmlformats.org/officeDocument/2006/relationships/footnotes" Target="footnotes.xml"></Relationship><Relationship Id="rId4" Type="http://schemas.openxmlformats.org/officeDocument/2006/relationships/customXml" Target="../customXml/item4.xml"></Relationship><Relationship Id="rId9" Type="http://schemas.openxmlformats.org/officeDocument/2006/relationships/webSettings" Target="webSettings.xml"></Relationship><Relationship Id="rId14" Type="http://schemas.openxmlformats.org/officeDocument/2006/relationships/fontTable" Target="fontTable.xml"></Relationship></Relationships>
</file>

<file path=word/_rels/header1.xml.rels><?xml version="1.0" encoding="UTF-8" standalone="yes"?><Relationships xmlns="http://schemas.openxmlformats.org/package/2006/relationships"><Relationship Id="rId3" Type="http://schemas.openxmlformats.org/officeDocument/2006/relationships/image" Target="media/image3.jpeg"></Relationship><Relationship Id="rId2" Type="http://schemas.openxmlformats.org/officeDocument/2006/relationships/image" Target="media/image2.jpeg"></Relationship><Relationship Id="rId1" Type="http://schemas.openxmlformats.org/officeDocument/2006/relationships/image" Target="media/image1.jpeg"></Relationship></Relationships>
</file>

<file path=word/glossary/_rels/document.xml.rels><?xml version="1.0" encoding="UTF-8" standalone="yes"?><Relationships xmlns="http://schemas.openxmlformats.org/package/2006/relationships"><Relationship Id="rId3" Type="http://schemas.openxmlformats.org/officeDocument/2006/relationships/webSettings" Target="webSettings.xml"></Relationship><Relationship Id="rId2" Type="http://schemas.openxmlformats.org/officeDocument/2006/relationships/settings" Target="settings.xml"></Relationship><Relationship Id="rId1" Type="http://schemas.openxmlformats.org/officeDocument/2006/relationships/styles" Target="styles.xml"></Relationship><Relationship Id="rId4" Type="http://schemas.openxmlformats.org/officeDocument/2006/relationships/fontTable" Target="fontTable.xml"></Relationship></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efaultPlaceholder_1082065158"/>
        <w:category>
          <w:name w:val="General"/>
          <w:gallery w:val="placeholder"/>
        </w:category>
        <w:types>
          <w:type w:val="bbPlcHdr"/>
        </w:types>
        <w:behaviors>
          <w:behavior w:val="content"/>
        </w:behaviors>
        <w:guid w:val="{10A4A801-F8B8-4006-8D11-5C5E33F1E661}"/>
      </w:docPartPr>
      <w:docPartBody>
        <w:p w:rsidR="005A6091" w:rsidRDefault="00856D5C">
          <w:r w:rsidRPr="007944C3">
            <w:rPr>
              <w:rStyle w:val="PlaceholderText"/>
            </w:rPr>
            <w:t>Haga clic aquí para escribir texto.</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imes">
    <w:panose1 w:val="02020603050405020304"/>
    <w:charset w:val="00"/>
    <w:family w:val="roman"/>
    <w:pitch w:val="variable"/>
    <w:sig w:usb0="E0002AEF" w:usb1="C0007841" w:usb2="00000009" w:usb3="00000000" w:csb0="000001FF" w:csb1="00000000"/>
  </w:font>
  <w:font w:name="CG Times (W1)">
    <w:charset w:val="00"/>
    <w:family w:val="roman"/>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onstantia">
    <w:panose1 w:val="02030602050306030303"/>
    <w:charset w:val="00"/>
    <w:family w:val="roman"/>
    <w:pitch w:val="variable"/>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856D5C"/>
    <w:rsid w:val="001B2EB2"/>
    <w:rsid w:val="005A6091"/>
    <w:rsid w:val="0074428E"/>
    <w:rsid w:val="00856D5C"/>
    <w:rsid w:val="00A36A7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428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56D5C"/>
    <w:rPr>
      <w:color w:val="808080"/>
    </w:rPr>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Relationship></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Relationship></Relationships>
</file>

<file path=customXml/_rels/item3.xml.rels><?xml version="1.0" encoding="UTF-8" standalone="yes"?><Relationships xmlns="http://schemas.openxmlformats.org/package/2006/relationships"><Relationship Id="rId1" Type="http://schemas.openxmlformats.org/officeDocument/2006/relationships/customXmlProps" Target="itemProps3.xml"></Relationship></Relationships>
</file>

<file path=customXml/_rels/item4.xml.rels><?xml version="1.0" encoding="UTF-8" standalone="yes"?><Relationships xmlns="http://schemas.openxmlformats.org/package/2006/relationships"><Relationship Id="rId1" Type="http://schemas.openxmlformats.org/officeDocument/2006/relationships/customXmlProps" Target="itemProps4.xml"></Relationship></Relationships>
</file>

<file path=customXml/_rels/item5.xml.rels><?xml version="1.0" encoding="UTF-8" standalone="yes"?><Relationships xmlns="http://schemas.openxmlformats.org/package/2006/relationships"><Relationship Id="rId1" Type="http://schemas.openxmlformats.org/officeDocument/2006/relationships/customXmlProps" Target="itemProps5.xml"></Relationship></Relationships>
</file>

<file path=customXml/item1.xml><?xml version="1.0" encoding="utf-8"?>
<ct:contentTypeSchema xmlns:ct="http://schemas.microsoft.com/office/2006/metadata/contentType" xmlns:ma="http://schemas.microsoft.com/office/2006/metadata/properties/metaAttributes" ct:_="" ma:_="" ma:contentTypeDescription="Crear nuevo documento." ma:contentTypeID="0x010100AC13E09B1E0C354483DCDF91B8153E4C" ma:contentTypeName="Documento" ma:contentTypeScope="" ma:contentTypeVersion="0" ma:versionID="ab4590b4c134a5bcf03c3c093dfa6508">
  <xsd:schema xmlns:xsd="http://www.w3.org/2001/XMLSchema" xmlns:p="http://schemas.microsoft.com/office/2006/metadata/properties" xmlns:xs="http://www.w3.org/2001/XMLSchema" ma:fieldsID="ebba8a198e9bb40c3eeca6d0bd41257a" ma:root="true" targetNamespace="http://schemas.microsoft.com/office/2006/metadata/properties">
    <xsd:element name="properties">
      <xsd:complexType>
        <xsd:sequence>
          <xsd:element name="documentManagement">
            <xsd:complexType>
              <xsd:all/>
            </xsd:complexType>
          </xsd:element>
        </xsd:sequence>
      </xsd:complexType>
    </xsd:element>
  </xsd:schema>
  <xsd:schema xmlns:xsd="http://www.w3.org/2001/XMLSchema" xmlns="http://schemas.openxmlformats.org/package/2006/metadata/core-properties" xmlns:dc="http://purl.org/dc/elements/1.1/" xmlns:dcterms="http://purl.org/dc/terms/" xmlns:odoc="http://schemas.microsoft.com/internal/obd" xmlns:xsi="http://www.w3.org/2001/XMLSchema-instance" attributeFormDefault="unqualified" blockDefault="#all" elementFormDefault="qualified" targetNamespace="http://schemas.openxmlformats.org/package/2006/metadata/core-properties">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maxOccurs="1" minOccurs="0" ref="dc:creator"/>
        <xsd:element maxOccurs="1" minOccurs="0" ref="dcterms:created"/>
        <xsd:element maxOccurs="1" minOccurs="0" ref="dc:identifier"/>
        <xsd:element ma:displayName="Tipo de contenido" ma:index="0" maxOccurs="1" minOccurs="0" name="contentType" type="xsd:string"/>
        <xsd:element ma:displayName="Título" ma:index="4" maxOccurs="1" minOccurs="0" ref="dc:title"/>
        <xsd:element maxOccurs="1" minOccurs="0" ref="dc:subject"/>
        <xsd:element maxOccurs="1" minOccurs="0" ref="dc:description"/>
        <xsd:element maxOccurs="1" minOccurs="0" name="keywords" type="xsd:string"/>
        <xsd:element maxOccurs="1" minOccurs="0" ref="dc:language"/>
        <xsd:element maxOccurs="1" minOccurs="0" name="category" type="xsd:string"/>
        <xsd:element maxOccurs="1" minOccurs="0" name="version" type="xsd:string"/>
        <xsd:element maxOccurs="1" minOccurs="0" name="revision" type="xsd:string">
          <xsd:annotation>
            <xsd:documentation>
                        This value indicates the number of saves or revisions. The application is responsible for updating this value after each revision.
                    </xsd:documentation>
          </xsd:annotation>
        </xsd:element>
        <xsd:element maxOccurs="1" minOccurs="0" name="lastModifiedBy" type="xsd:string"/>
        <xsd:element maxOccurs="1" minOccurs="0" ref="dcterms:modified"/>
        <xsd:element maxOccurs="1" minOccurs="0" name="contentStatus" type="xsd:string"/>
      </xsd:all>
    </xsd:complexType>
  </xsd:schema>
  <xs:schema xmlns:xs="http://www.w3.org/2001/XMLSchema" xmlns:pc="http://schemas.microsoft.com/office/infopath/2007/PartnerControls" attributeFormDefault="unqualified" elementFormDefault="qualified" targetNamespace="http://schemas.microsoft.com/office/infopath/2007/PartnerControls">
    <xs:element name="Person">
      <xs:complexType>
        <xs:sequence>
          <xs:element minOccurs="0" ref="pc:DisplayName"/>
          <xs:element minOccurs="0" ref="pc:AccountId"/>
          <xs:element minOccurs="0" ref="pc:AccountType"/>
        </xs:sequence>
      </xs:complexType>
    </xs:element>
    <xs:element name="DisplayName" type="xs:string"/>
    <xs:element name="AccountId" type="xs:string"/>
    <xs:element name="AccountType" type="xs:string"/>
    <xs:element name="BDCAssociatedEntity">
      <xs:complexType>
        <xs:sequence>
          <xs:element maxOccurs="unbounded" minOccurs="0" ref="pc:BDCEntity"/>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minOccurs="0" ref="pc:EntityDisplayName"/>
          <xs:element minOccurs="0" ref="pc:EntityInstanceReference"/>
          <xs:element minOccurs="0" ref="pc:EntityId1"/>
          <xs:element minOccurs="0" ref="pc:EntityId2"/>
          <xs:element minOccurs="0" ref="pc:EntityId3"/>
          <xs:element minOccurs="0" ref="pc:EntityId4"/>
          <xs:element minOccurs="0" ref="pc:EntityId5"/>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maxOccurs="unbounded" minOccurs="0" ref="pc:TermInfo"/>
        </xs:sequence>
      </xs:complexType>
    </xs:element>
    <xs:element name="TermInfo">
      <xs:complexType>
        <xs:sequence>
          <xs:element minOccurs="0" ref="pc:TermName"/>
          <xs:element minOccurs="0" ref="pc:TermId"/>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ns30:Sourc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StyleName="APA" SelectedStyle="\APA.XSL"/>
</file>

<file path=customXml/item5.xml><?xml version="1.0" encoding="utf-8"?>
<xPressoModel xmlns="http://www.docscience.com/xPressoWord3.0">
  <xs:schema xmlns:xs="http://www.w3.org/2001/XMLSchema" xmlns:msdata="urn:schemas-microsoft-com:xml-msdata" xmlns:mstns="http://www.docscience.com/xPressoWord3.0" xmlns="http://www.docscience.com/xPressoWord3.0" attributeFormDefault="qualified" elementFormDefault="qualified" id="xPressoModel" targetNamespace="http://www.docscience.com/xPressoWord3.0">
    <xs:element msdata:IsDataSet="true" msdata:UseCurrentLocale="true" name="xPressoModel">
      <xs:complexType>
        <xs:choice maxOccurs="unbounded" minOccurs="0">
          <xs:element name="VarDefTree">
            <xs:complexType>
              <xs:sequence>
                <xs:element minOccurs="0" name="Id" type="xs:int"/>
                <xs:element minOccurs="0" name="Name" type="xs:string"/>
                <xs:element minOccurs="0" name="IsValid" type="xs:boolean"/>
                <xs:element minOccurs="0" name="ParentId" type="xs:string"/>
                <xs:element minOccurs="0" name="VarDefType" type="xs:string"/>
                <xs:element minOccurs="0" name="XMLMapping" type="xs:string"/>
                <xs:element minOccurs="0" name="DataType" type="xs:string"/>
                <xs:element minOccurs="0" name="MappingType" type="xs:string"/>
                <xs:element minOccurs="0" name="Expression" type="xs:string"/>
                <xs:element minOccurs="0" name="IsUndefined" type="xs:boolean"/>
                <xs:element minOccurs="0" name="IsExpanded" type="xs:string"/>
              </xs:sequence>
            </xs:complexType>
          </xs:element>
          <xs:element name="VarDefUniqueId">
            <xs:complexType>
              <xs:sequence>
                <xs:element minOccurs="0" name="UniqueID" type="xs:int"/>
              </xs:sequence>
            </xs:complexType>
          </xs:element>
          <xs:element name="DataElement">
            <xs:complexType>
              <xs:sequence>
                <xs:element minOccurs="0" name="Id" type="xs:string"/>
                <xs:element minOccurs="0" name="Name" type="xs:string"/>
                <xs:element minOccurs="0" name="ParentId" type="xs:int"/>
                <xs:element minOccurs="0" name="Type" type="xs:int"/>
                <xs:element minOccurs="0" name="RootXpath" type="xs:string"/>
                <xs:element minOccurs="0" name="LocalString" type="xs:string"/>
                <xs:element minOccurs="0" name="FormattString" type="xs:string"/>
                <xs:element minOccurs="0" name="LoopTimeXpath" type="xs:string"/>
                <xs:element minOccurs="0" name="Locked" type="xs:boolean"/>
                <xs:element minOccurs="0" name="ShowInActiveDoc" type="xs:boolean"/>
                <xs:element minOccurs="0" name="XmlContent" type="xs:string"/>
                <xs:element minOccurs="0" name="VarDefID" type="xs:string"/>
                <xs:element minOccurs="0" name="IsExpanded" type="xs:boolean"/>
                <xs:element minOccurs="0" name="LogicType" type="xs:string"/>
                <xs:element minOccurs="0" name="LoopVarDefArrayID" type="xs:string"/>
                <xs:element minOccurs="0" name="ActiveContentItemID" type="xs:string"/>
                <xs:element minOccurs="0" name="IsVisible" type="xs:boolean"/>
                <xs:element minOccurs="0" name="ImportType" type="xs:string"/>
                <xs:element minOccurs="0" name="MappingCollection" type="xs:string"/>
                <xs:element minOccurs="0" name="MappingCollectionByAdd" type="xs:string"/>
                <xs:element minOccurs="0" name="SubDocVarCollectionByAdd" type="xs:string"/>
                <xs:element minOccurs="0" name="SubDocVarCollectionFromPkg" type="xs:string"/>
                <xs:element minOccurs="0" name="PkgPath" type="xs:string"/>
                <xs:element minOccurs="0" name="SectionIndex" type="xs:int"/>
                <xs:element minOccurs="0" name="Description" type="xs:string"/>
                <xs:element minOccurs="0" name="PictrueSize" type="xs:string"/>
                <xs:element minOccurs="0" name="InsertType" type="xs:string"/>
                <xs:element minOccurs="0" name="RetainPageNumber" type="xs:string"/>
                <xs:element minOccurs="0" name="HorizontalAlignment" type="xs:string"/>
                <xs:element minOccurs="0" name="VerticalAlignment" type="xs:string"/>
                <xs:element minOccurs="0" name="DdgHead" type="xs:string"/>
                <xs:element minOccurs="0" name="ChartType" type="xs:string"/>
                <xs:element minOccurs="0" name="SerialsName" type="xs:string"/>
                <xs:element minOccurs="0" name="IsDataInColumns" type="xs:boolean"/>
                <xs:element minOccurs="0" name="CategoryItems" type="xs:string"/>
                <xs:element minOccurs="0" name="ExportFileName" type="xs:string"/>
                <xs:element minOccurs="0" name="ImportFileName" type="xs:string"/>
                <xs:element minOccurs="0" name="IsDDGApplying" type="xs:boolean"/>
              </xs:sequence>
            </xs:complexType>
          </xs:element>
          <xs:element name="DataElementUniqueID">
            <xs:complexType>
              <xs:sequence>
                <xs:element minOccurs="0" name="UniqueID" type="xs:int"/>
              </xs:sequence>
            </xs:complexType>
          </xs:element>
          <xs:element name="Rule">
            <xs:complexType>
              <xs:sequence>
                <xs:element minOccurs="0" name="ParentId" type="xs:int"/>
                <xs:element minOccurs="0" name="SwitchLogicXml" type="xs:string"/>
                <xs:element minOccurs="0" name="ExpressionLogicXml" type="xs:string"/>
                <xs:element minOccurs="0" name="SwitchValueXml" type="xs:string"/>
                <xs:element minOccurs="0" name="SwitchDefaultValue" type="xs:boolean"/>
              </xs:sequence>
            </xs:complexType>
          </xs:element>
          <xs:element name="AppStatus">
            <xs:complexType>
              <xs:sequence>
                <xs:element minOccurs="0" name="AppVariableName" type="xs:string"/>
                <xs:element minOccurs="0" name="AppVariableValue" type="xs:string"/>
              </xs:sequence>
            </xs:complexType>
          </xs:element>
          <xs:element name="SchemaTable">
            <xs:complexType>
              <xs:sequence>
                <xs:element minOccurs="0" name="SchemaString" type="xs:string"/>
                <xs:element minOccurs="0" name="XmlFilePath" type="xs:string"/>
                <xs:element minOccurs="0" name="SchemaRootXpath" type="xs:string"/>
              </xs:sequence>
            </xs:complexType>
          </xs:element>
          <xs:element msdata:Locale="" name="DocumentProperyTable">
            <xs:complexType>
              <xs:sequence>
                <xs:element minOccurs="0" name="ID" type="xs:string"/>
                <xs:element minOccurs="0" name="Name" type="xs:string"/>
                <xs:element minOccurs="0" name="Type" type="xs:string"/>
                <xs:element minOccurs="0" name="ParentId" type="xs:string"/>
                <xs:element minOccurs="0" name="PropertyValue" type="xs:string"/>
                <xs:element minOccurs="0" name="VarDefElementId" type="xs:string"/>
                <xs:element minOccurs="0" name="Fixed" type="xs:boolean"/>
              </xs:sequence>
            </xs:complexType>
          </xs:element>
          <xs:element name="OpMakerTable">
            <xs:complexType>
              <xs:sequence>
                <xs:element minOccurs="0" name="OPMarkerString" type="xs:string"/>
              </xs:sequence>
            </xs:complexType>
          </xs:element>
          <xs:element name="DocumentSettingTable">
            <xs:complexType>
              <xs:sequence>
                <xs:element minOccurs="0" name="DockPosition" type="xs:string"/>
                <xs:element minOccurs="0" name="DockPositionRestrict" type="xs:string"/>
                <xs:element minOccurs="0" name="PaneType" type="xs:string"/>
                <xs:element minOccurs="0" name="Visible" type="xs:boolean"/>
              </xs:sequence>
            </xs:complexType>
          </xs:element>
        </xs:choice>
      </xs:complexType>
    </xs:element>
  </xs:schema>
  <VarDefTree>
    <Id>1</Id>
    <Name>Variable Root</Name>
    <IsValid>true</IsValid>
    <ParentId>-1</ParentId>
    <VarDefType>Root</VarDefType>
    <IsUndefined>false</IsUndefined>
    <IsExpanded>False</IsExpanded>
  </VarDefTree>
  <VarDefUniqueId>
    <UniqueID>1</UniqueID>
  </VarDefUniqueId>
  <DataElement>
    <Id>1</Id>
    <Name>Schematic</Name>
    <ParentId>-1</ParentId>
    <Type>1</Type>
  </DataElement>
  <DataElementUniqueID>
    <UniqueID>1</UniqueID>
  </DataElementUniqueID>
  <AppStatus>
    <AppVariableName>m_IsApplyDataStatus</AppVariableName>
    <AppVariableValue>False</AppVariableValue>
  </AppStatus>
  <SchemaTable>
    <XmlFilePath/>
  </SchemaTable>
  <OpMakerTable>
    <OPMarkerString/>
  </OpMakerTable>
  <DocumentSettingTable>
    <DockPosition>msoCTPDockPositionLeft</DockPosition>
    <DockPositionRestrict>msoCTPDockPositionRestrictNone</DockPositionRestrict>
    <PaneType>SchematicPane</PaneType>
    <Visible>false</Visible>
  </DocumentSettingTable>
  <DocumentSettingTable>
    <DockPosition>msoCTPDockPositionFloating</DockPosition>
    <DockPositionRestrict>msoCTPDockPositionRestrictNone</DockPositionRestrict>
    <PaneType>SchemaPane</PaneType>
    <Visible>false</Visible>
  </DocumentSettingTable>
  <DocumentSettingTable>
    <DockPosition>msoCTPDockPositionRight</DockPosition>
    <DockPositionRestrict>msoCTPDockPositionRestrictNone</DockPositionRestrict>
    <PaneType>VarDefPane</PaneType>
    <Visible>false</Visible>
  </DocumentSettingTable>
  <DocumentSettingTable>
    <DockPosition>msoCTPDockPositionFloating</DockPosition>
    <DockPositionRestrict>msoCTPDockPositionRestrictNone</DockPositionRestrict>
    <PaneType>DocumentPropertyPane</PaneType>
    <Visible>false</Visible>
  </DocumentSettingTable>
  <DocumentSettingTable>
    <DockPosition>msoCTPDockPositionFloating</DockPosition>
    <DockPositionRestrict>msoCTPDockPositionRestrictNone</DockPositionRestrict>
    <PaneType>InvalidVarPane</PaneType>
    <Visible>false</Visible>
  </DocumentSettingTable>
</xPressoModel>
</file>

<file path=customXml/itemProps1.xml><?xml version="1.0" encoding="utf-8"?>
<ds:datastoreItem xmlns:ds="http://schemas.openxmlformats.org/officeDocument/2006/customXml" ds:itemID="{387A013E-6001-421F-9EEF-49C51F582DDD}"/>
</file>

<file path=customXml/itemProps2.xml><?xml version="1.0" encoding="utf-8"?>
<ds:datastoreItem xmlns:ds="http://schemas.openxmlformats.org/officeDocument/2006/customXml" ds:itemID="{B91F1073-AFAE-48AC-BDEC-31E76D71677E}">
  <ds:schemaRefs>
    <ds:schemaRef ds:uri="http://schemas.microsoft.com/sharepoint/v3/contenttype/forms"/>
  </ds:schemaRefs>
</ds:datastoreItem>
</file>

<file path=customXml/itemProps3.xml><?xml version="1.0" encoding="utf-8"?>
<ds:datastoreItem xmlns:ds="http://schemas.openxmlformats.org/officeDocument/2006/customXml" ds:itemID="{92917766-7A93-493D-A417-AEB6ACD87D9D}">
  <ds:schemaRefs>
    <ds:schemaRef ds:uri="http://schemas.microsoft.com/office/2006/metadata/properties"/>
  </ds:schemaRefs>
</ds:datastoreItem>
</file>

<file path=customXml/itemProps4.xml><?xml version="1.0" encoding="utf-8"?>
<ds:datastoreItem xmlns:ds="http://schemas.openxmlformats.org/officeDocument/2006/customXml" ds:itemID="{92A1D553-EE63-44AB-9E7E-125C4FAEE646}">
  <ds:schemaRefs>
    <ds:schemaRef ds:uri="http://schemas.openxmlformats.org/officeDocument/2006/bibliography"/>
  </ds:schemaRefs>
</ds:datastoreItem>
</file>

<file path=customXml/itemProps5.xml><?xml version="1.0" encoding="utf-8"?>
<ds:datastoreItem xmlns:ds="http://schemas.openxmlformats.org/officeDocument/2006/customXml" ds:itemID="{245F66FE-B462-41B0-97B3-6E583228FD4D}">
  <ds:schemaRefs>
    <ds:schemaRef ds:uri="http://www.docscience.com/xPressoWord3.0"/>
    <ds:schemaRef ds:uri="http://www.w3.org/2001/XMLSchema"/>
    <ds:schemaRef ds:uri="urn:schemas-microsoft-com:xml-msdata"/>
  </ds:schemaRefs>
</ds:datastoreItem>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S.H.C.P.</properties:Company>
  <properties:Pages>4</properties:Pages>
  <properties:Words>891</properties:Words>
  <properties:Characters>5081</properties:Characters>
  <properties:Lines>42</properties:Lines>
  <properties:Paragraphs>11</properties:Paragraphs>
  <properties:TotalTime>13</properties:TotalTime>
  <properties:ScaleCrop>false</properties:ScaleCrop>
  <properties:HeadingPairs>
    <vt:vector size="4" baseType="variant">
      <vt:variant>
        <vt:lpstr>Título</vt:lpstr>
      </vt:variant>
      <vt:variant>
        <vt:i4>1</vt:i4>
      </vt:variant>
      <vt:variant>
        <vt:lpstr>Title</vt:lpstr>
      </vt:variant>
      <vt:variant>
        <vt:i4>1</vt:i4>
      </vt:variant>
    </vt:vector>
  </properties:HeadingPairs>
  <properties:TitlesOfParts>
    <vt:vector size="2" baseType="lpstr">
      <vt:lpstr>ADMINISTRACION LOCAL DE RECAUDACION</vt:lpstr>
      <vt:lpstr>ADMINISTRACION LOCAL DE RECAUDACION</vt:lpstr>
    </vt:vector>
  </properties:TitlesOfParts>
  <properties:LinksUpToDate>false</properties:LinksUpToDate>
  <properties:CharactersWithSpaces>5961</properties:CharactersWithSpaces>
  <properties:SharedDoc>false</properties:SharedDoc>
  <properties:HyperlinksChanged>false</properties:HyperlinksChanged>
  <properties:Application>docx4j</properties:Application>
  <properties:AppVersion>3.1.0</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2014-02-07T18:04:00Z</dcterms:created>
  <dc:creator>MARIA EDUWIGES SANCHEZ SANCHEZ</dc:creator>
  <cp:lastModifiedBy>docx4j</cp:lastModifiedBy>
  <cp:lastPrinted>2012-03-30T03:05:00Z</cp:lastPrinted>
  <dcterms:modified xmlns:xsi="http://www.w3.org/2001/XMLSchema-instance" xsi:type="dcterms:W3CDTF">2014-06-18T16:33:00Z</dcterms:modified>
  <cp:revision>1</cp:revision>
  <dc:title>ADMINISTRACION LOCAL DE RECAUDACION</dc:title>
</cp:coreProperties>
</file>