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6252A3" w:rsidRPr="00E66AE6" w:rsidRDefault="00A46710">
      <w:pPr>
        <w:pStyle w:val="Textocomentario"/>
        <w:ind w:left="6237" w:hanging="6237"/>
        <w:rPr>
          <w:rFonts w:ascii="Soberana Sans" w:hAnsi="Soberana Sans" w:cs="Arial"/>
          <w:color w:val="000000"/>
          <w:sz w:val="22"/>
          <w:szCs w:val="22"/>
        </w:rPr>
      </w:pPr>
      <w:r w:rsidRPr="00E66AE6">
        <w:rPr>
          <w:rFonts w:ascii="Soberana Sans" w:hAnsi="Soberana Sans" w:cs="Arial"/>
          <w:b/>
          <w:sz w:val="22"/>
          <w:szCs w:val="22"/>
        </w:rPr>
        <w:t xml:space="preserve">Asunto: </w:t>
      </w:r>
      <w:r w:rsidR="00E6129F" w:rsidRPr="00E66AE6">
        <w:rPr>
          <w:rFonts w:ascii="Soberana Sans" w:hAnsi="Soberana Sans" w:cs="Arial"/>
          <w:color w:val="000000"/>
          <w:sz w:val="22"/>
          <w:szCs w:val="22"/>
        </w:rPr>
        <w:t xml:space="preserve">Se emite </w:t>
      </w:r>
      <w:r w:rsidR="00274C18" w:rsidRPr="00E66AE6">
        <w:rPr>
          <w:rFonts w:ascii="Soberana Sans" w:hAnsi="Soberana Sans" w:cs="Arial"/>
          <w:color w:val="000000"/>
          <w:sz w:val="22"/>
          <w:szCs w:val="22"/>
        </w:rPr>
        <w:t xml:space="preserve">resolución en </w:t>
      </w:r>
      <w:r w:rsidR="00E6129F" w:rsidRPr="00E66AE6">
        <w:rPr>
          <w:rFonts w:ascii="Soberana Sans" w:hAnsi="Soberana Sans" w:cs="Arial"/>
          <w:strike/>
          <w:color w:val="000000"/>
          <w:sz w:val="22"/>
          <w:szCs w:val="22"/>
        </w:rPr>
        <w:t>la</w:t>
      </w:r>
      <w:r w:rsidR="00E6129F" w:rsidRPr="00E66AE6">
        <w:rPr>
          <w:rFonts w:ascii="Soberana Sans" w:hAnsi="Soberana Sans" w:cs="Arial"/>
          <w:color w:val="000000"/>
          <w:sz w:val="22"/>
          <w:szCs w:val="22"/>
        </w:rPr>
        <w:t xml:space="preserve"> cumplimentación</w:t>
      </w:r>
      <w:r w:rsidR="00274C18" w:rsidRPr="00E66AE6">
        <w:rPr>
          <w:rFonts w:ascii="Soberana Sans" w:hAnsi="Soberana Sans" w:cs="Arial"/>
          <w:color w:val="000000"/>
          <w:sz w:val="22"/>
          <w:szCs w:val="22"/>
        </w:rPr>
        <w:t>.</w:t>
      </w:r>
    </w:p>
    <w:p w:rsidR="00485BA3" w:rsidRPr="00E66AE6" w:rsidRDefault="00485BA3" w:rsidP="00D062FC">
      <w:pPr>
        <w:pStyle w:val="Sangradetextonormal"/>
        <w:ind w:left="0" w:right="-520"/>
        <w:rPr>
          <w:rFonts w:ascii="Soberana Sans" w:hAnsi="Soberana Sans" w:cs="Arial"/>
          <w:sz w:val="22"/>
          <w:szCs w:val="22"/>
        </w:rPr>
      </w:pPr>
    </w:p>
    <w:p w:rsidR="0076692B" w:rsidRDefault="0076692B" w:rsidP="0076692B">
      <w:pPr>
        <w:pStyle w:val="Sangradetextonormal"/>
        <w:ind w:left="3420" w:right="-46"/>
        <w:jc w:val="right"/>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lang w:val="es-ES_tradnl"/>
        </w:rPr>
        <w:t>Seleccione este texto para reemplazarlo</w:t>
      </w:r>
      <w:r w:rsidRPr="00E66AE6">
        <w:rPr>
          <w:rFonts w:ascii="Soberana Sans" w:hAnsi="Soberana Sans" w:cs="Arial"/>
          <w:sz w:val="22"/>
          <w:szCs w:val="22"/>
        </w:rPr>
        <w:t>${134}</w:t>
      </w:r>
      <w:r w:rsidRPr="00E66AE6">
        <w:rPr>
          <w:rFonts w:ascii="Soberana Sans" w:hAnsi="Soberana Sans" w:cs="Arial"/>
          <w:sz w:val="22"/>
          <w:szCs w:val="22"/>
        </w:rPr>
        <w:t>, a </w:t>
      </w:r>
      <w:permEnd w:id="0"/>
      <w:r w:rsidRPr="00E66AE6">
        <w:rPr>
          <w:rFonts w:ascii="Soberana Sans" w:hAnsi="Soberana Sans" w:cs="Arial"/>
          <w:color w:val="000001"/>
          <w:sz w:val="22"/>
          <w:szCs w:val="22"/>
        </w:rPr>
        <w:t>${47}</w:t>
      </w:r>
    </w:p>
    <w:tbl>
      <w:tblPr>
        <w:tblW w:w="0" w:type="auto"/>
        <w:tblInd w:w="3420" w:type="dxa"/>
        <w:tblLook w:val="04A0"/>
      </w:tblPr>
      <w:tblGrid>
        <w:gridCol w:w="6044"/>
      </w:tblGrid>
      <w:tr w:rsidR="006745CA" w:rsidRPr="00E66AE6" w:rsidTr="00601B86">
        <w:tc>
          <w:tcPr>
            <w:tcW w:w="6044" w:type="dxa"/>
          </w:tcPr>
          <w:p w:rsidR="0076692B" w:rsidRDefault="0076692B" w:rsidP="007C5032">
            <w:pPr>
              <w:pStyle w:val="Sangradetextonormal"/>
              <w:ind w:left="0" w:right="-108"/>
              <w:jc w:val="right"/>
              <w:rPr>
                <w:rFonts w:ascii="Soberana Sans" w:hAnsi="Soberana Sans" w:cs="Arial"/>
                <w:sz w:val="16"/>
                <w:szCs w:val="16"/>
              </w:rPr>
            </w:pPr>
          </w:p>
          <w:p w:rsidR="006745CA" w:rsidRPr="00E66AE6" w:rsidRDefault="00470E94" w:rsidP="007C5032">
            <w:pPr>
              <w:pStyle w:val="Sangradetextonormal"/>
              <w:ind w:left="0" w:right="-108"/>
              <w:jc w:val="right"/>
              <w:rPr>
                <w:rFonts w:ascii="Soberana Sans" w:hAnsi="Soberana Sans" w:cs="Arial"/>
                <w:sz w:val="16"/>
                <w:szCs w:val="16"/>
              </w:rPr>
            </w:pPr>
            <w:r w:rsidRPr="00E66AE6">
              <w:rPr>
                <w:rFonts w:ascii="Soberana Sans" w:hAnsi="Soberana Sans" w:cs="Arial"/>
                <w:sz w:val="16"/>
                <w:szCs w:val="16"/>
              </w:rPr>
              <w:t>${88}</w:t>
            </w:r>
          </w:p>
        </w:tc>
      </w:tr>
    </w:tbl>
    <w:p w:rsidR="00D43B67" w:rsidRPr="00E66AE6" w:rsidRDefault="00D43B67" w:rsidP="000D7F42">
      <w:pPr>
        <w:ind w:right="95"/>
        <w:rPr>
          <w:rFonts w:ascii="Arial" w:hAnsi="Arial" w:cs="Arial"/>
          <w:b/>
          <w:sz w:val="24"/>
          <w:szCs w:val="24"/>
        </w:rPr>
      </w:pPr>
    </w:p>
    <w:p w:rsidR="006B0F10" w:rsidRPr="00E66AE6" w:rsidRDefault="00470E94" w:rsidP="006B0F10">
      <w:pPr>
        <w:rPr>
          <w:rFonts w:ascii="Soberana Sans" w:hAnsi="Soberana Sans" w:cs="Arial"/>
          <w:b/>
          <w:sz w:val="22"/>
          <w:szCs w:val="22"/>
        </w:rPr>
      </w:pPr>
      <w:r w:rsidRPr="00E66AE6">
        <w:rPr>
          <w:rFonts w:ascii="Soberana Sans" w:hAnsi="Soberana Sans" w:cs="Arial"/>
          <w:b/>
          <w:sz w:val="22"/>
          <w:szCs w:val="22"/>
        </w:rPr>
        <w:t>${97}</w:t>
      </w:r>
    </w:p>
    <w:tbl>
      <w:tblPr>
        <w:tblW w:w="0" w:type="auto"/>
        <w:tblLook w:val="04A0"/>
      </w:tblPr>
      <w:tblGrid>
        <w:gridCol w:w="9549"/>
      </w:tblGrid>
      <w:tr w:rsidR="007D0123" w:rsidRPr="00E66AE6" w:rsidTr="00DC5051">
        <w:tc>
          <w:tcPr>
            <w:tcW w:w="9576" w:type="dxa"/>
          </w:tcPr>
          <w:p w:rsidR="007D0123" w:rsidRPr="00E66AE6" w:rsidRDefault="001B399C"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RPr="00E66AE6" w:rsidTr="00DC5051">
        <w:tc>
          <w:tcPr>
            <w:tcW w:w="9576" w:type="dxa"/>
          </w:tcPr>
          <w:p w:rsidR="007D0123" w:rsidRPr="00E66AE6" w:rsidRDefault="00274C18" w:rsidP="00DC5051">
            <w:pPr>
              <w:tabs>
                <w:tab w:val="left" w:pos="1418"/>
                <w:tab w:val="center" w:pos="4252"/>
              </w:tabs>
              <w:ind w:right="298"/>
              <w:outlineLvl w:val="0"/>
              <w:rPr>
                <w:rFonts w:ascii="Soberana Sans" w:hAnsi="Soberana Sans" w:cs="Arial"/>
                <w:bCs/>
                <w:color w:val="000000" w:themeColor="text1"/>
                <w:sz w:val="22"/>
                <w:szCs w:val="22"/>
              </w:rPr>
            </w:pPr>
            <w:r w:rsidRPr="00E66AE6">
              <w:rPr>
                <w:rFonts w:ascii="Soberana Sans" w:hAnsi="Soberana Sans" w:cs="Arial"/>
                <w:bCs/>
                <w:color w:val="000000" w:themeColor="text1"/>
                <w:sz w:val="22"/>
                <w:szCs w:val="22"/>
              </w:rPr>
              <w:t>${17}</w:t>
            </w:r>
          </w:p>
        </w:tc>
      </w:tr>
    </w:tbl>
    <w:p w:rsidR="007D0123" w:rsidRPr="00E66AE6" w:rsidRDefault="001B399C" w:rsidP="007D0123"/>
    <w:p w:rsidR="005A40D7" w:rsidRDefault="00D16C21" w:rsidP="005A40D7">
      <w:pPr>
        <w:tabs>
          <w:tab w:val="left" w:pos="3594"/>
          <w:tab w:val="center" w:pos="4703"/>
        </w:tabs>
        <w:jc w:val="both"/>
        <w:rPr>
          <w:rFonts w:ascii="Soberana Sans" w:hAnsi="Soberana Sans" w:cs="Arial"/>
          <w:i/>
          <w:sz w:val="22"/>
          <w:szCs w:val="22"/>
          <w:lang w:eastAsia="es-MX"/>
        </w:rPr>
      </w:pPr>
      <w:r w:rsidRPr="00662A45">
        <w:rPr>
          <w:rFonts w:ascii="Soberana Sans" w:hAnsi="Soberana Sans" w:cs="Arial"/>
          <w:bCs/>
          <w:sz w:val="22"/>
          <w:szCs w:val="22"/>
        </w:rPr>
        <w:t xml:space="preserve">Esta </w:t>
        <w:t>${3}</w:t>
      </w:r>
      <w:r w:rsidRPr="00662A45">
        <w:rPr>
          <w:rFonts w:ascii="Soberana Sans" w:hAnsi="Soberana Sans" w:cs="Arial"/>
          <w:sz w:val="22"/>
          <w:szCs w:val="22"/>
        </w:rPr>
        <w:t>,</w:t>
      </w:r>
      <w:r w:rsidRPr="00662A45">
        <w:rPr>
          <w:rFonts w:ascii="Soberana Sans" w:hAnsi="Soberana Sans" w:cs="Arial"/>
          <w:bCs/>
          <w:sz w:val="22"/>
          <w:szCs w:val="22"/>
        </w:rPr>
        <w:t xml:space="preserve"> con sede en </w:t>
      </w:r>
      <w:permStart w:id="1"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
      <w:r w:rsidRPr="00662A45">
        <w:rPr>
          <w:rFonts w:ascii="Soberana Sans" w:hAnsi="Soberana Sans" w:cs="Arial"/>
          <w:bCs/>
          <w:sz w:val="22"/>
          <w:szCs w:val="22"/>
        </w:rPr>
        <w:t>, de la Administración General de Auditoría Fiscal Federal, del Servicio de Administración Tributaria, con fundamento en los artículos 16 de la Constitución Política de los Estados Unidos Mexicanos, 1, 7, fracciones VII y XVIII, y 8 fracción III, de la Ley del Servicio de Administración Tributaria,</w:t>
      </w:r>
      <w:r w:rsidRPr="00662A45">
        <w:rPr>
          <w:rFonts w:ascii="Soberana Sans" w:hAnsi="Soberana Sans" w:cs="Arial"/>
          <w:sz w:val="22"/>
          <w:szCs w:val="22"/>
        </w:rPr>
        <w:t xml:space="preserve"> publicada en el Diario Oficial de la Federación el 15 de diciembre de 1995, reformada por Decreto publicado en el propio Diario Oficial de la Federación el 12 de junio de 2003, 1, 2, párrafo primero</w:t>
      </w:r>
      <w:r w:rsidRPr="00662A45">
        <w:rPr>
          <w:rFonts w:ascii="Soberana Sans" w:hAnsi="Soberana Sans" w:cs="Arial"/>
          <w:iCs/>
          <w:sz w:val="22"/>
          <w:szCs w:val="22"/>
        </w:rPr>
        <w:t xml:space="preserve">, apartado C y segundo, 5, párrafo tercero, 6, párrafo primero, apartado A, fracción </w:t>
      </w:r>
      <w:permStart w:id="2"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2"/>
      <w:r w:rsidRPr="00662A45">
        <w:rPr>
          <w:rFonts w:ascii="Soberana Sans" w:hAnsi="Soberana Sans" w:cs="Arial"/>
          <w:iCs/>
          <w:sz w:val="22"/>
          <w:szCs w:val="22"/>
        </w:rPr>
        <w:t xml:space="preserve">, inciso </w:t>
      </w:r>
      <w:permStart w:id="3" w:edGrp="everyone"/>
      <w:r w:rsidRPr="00662A45">
        <w:rPr>
          <w:rFonts w:ascii="Soberana Sans" w:hAnsi="Soberana Sans" w:cs="Arial"/>
          <w:bCs/>
          <w:color w:val="000000" w:themeColor="text1" w:themeShade="80"/>
          <w:sz w:val="22"/>
          <w:szCs w:val="22"/>
          <w:lang w:val="es-ES_tradnl"/>
        </w:rPr>
        <w:t>Seleccione este texto para reemplazarlo</w:t>
      </w:r>
      <w:r w:rsidRPr="001C6F98">
        <w:rPr>
          <w:rFonts w:ascii="Soberana Sans" w:hAnsi="Soberana Sans" w:cs="Arial"/>
          <w:i/>
          <w:color w:val="1F497D" w:themeColor="text2"/>
          <w:sz w:val="18"/>
          <w:szCs w:val="18"/>
        </w:rPr>
        <w:t xml:space="preserve"/>
      </w:r>
      <w:r w:rsidRPr="00662A45">
        <w:rPr>
          <w:rFonts w:ascii="Soberana Sans" w:hAnsi="Soberana Sans" w:cs="Arial"/>
          <w:i/>
          <w:color w:val="1F497D" w:themeColor="text2"/>
          <w:sz w:val="18"/>
          <w:szCs w:val="18"/>
        </w:rPr>
        <w:t>Nota: se deberá de anotar la fracción e inciso que corresponda a cada Unidad Administrativa Desconcentrada conforme al comunicado COM1926 de fecha 03 de septiembre de 2015)</w:t>
      </w:r>
      <w:r w:rsidRPr="00662A45">
        <w:rPr>
          <w:rFonts w:ascii="Soberana Sans" w:hAnsi="Soberana Sans" w:cs="Arial"/>
          <w:sz w:val="22"/>
          <w:szCs w:val="22"/>
        </w:rPr>
        <w:t>,</w:t>
      </w:r>
      <w:permEnd w:id="3"/>
      <w:r>
        <w:rPr>
          <w:rFonts w:ascii="Soberana Sans" w:hAnsi="Soberana Sans" w:cs="Arial"/>
          <w:sz w:val="22"/>
          <w:szCs w:val="22"/>
        </w:rPr>
        <w:t xml:space="preserve"> 14,</w:t>
      </w:r>
      <w:r w:rsidRPr="00662A45">
        <w:rPr>
          <w:rFonts w:ascii="Soberana Sans" w:hAnsi="Soberana Sans" w:cs="Arial"/>
          <w:sz w:val="22"/>
          <w:szCs w:val="22"/>
        </w:rPr>
        <w:t xml:space="preserve"> fracción VI, 24, párrafo primero, fracción I, inciso a), en relación con el artículo 22, párrafos primero, fracción XLVII </w:t>
      </w:r>
      <w:permStart w:id="4" w:edGrp="everyone"/>
      <w:r w:rsidRPr="00662A45">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662A45">
        <w:rPr>
          <w:rFonts w:ascii="Soberana Sans" w:hAnsi="Soberana Sans" w:cs="Arial"/>
          <w:i/>
          <w:color w:val="1F497D" w:themeColor="text2"/>
          <w:sz w:val="18"/>
          <w:szCs w:val="18"/>
        </w:rPr>
        <w:t xml:space="preserve"> (Nota: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662A45">
        <w:rPr>
          <w:rFonts w:ascii="Soberana Sans" w:hAnsi="Soberana Sans" w:cs="Arial"/>
          <w:bCs/>
          <w:color w:val="000000" w:themeColor="text1" w:themeShade="80"/>
          <w:sz w:val="22"/>
          <w:szCs w:val="22"/>
          <w:lang w:val="es-ES_tradnl"/>
        </w:rPr>
        <w:t xml:space="preserve"/>
      </w:r>
      <w:permEnd w:id="4"/>
      <w:r w:rsidRPr="00662A45">
        <w:rPr>
          <w:rFonts w:ascii="Soberana Sans" w:hAnsi="Soberana Sans" w:cs="Arial"/>
          <w:sz w:val="22"/>
          <w:szCs w:val="22"/>
        </w:rPr>
        <w:t xml:space="preserve"/>
      </w:r>
      <w:r>
        <w:rPr>
          <w:rFonts w:ascii="Soberana Sans" w:hAnsi="Soberana Sans" w:cs="Arial"/>
          <w:sz w:val="22"/>
          <w:szCs w:val="22"/>
        </w:rPr>
        <w:t xml:space="preserve">y </w:t>
      </w:r>
      <w:r w:rsidRPr="00662A45">
        <w:rPr>
          <w:rFonts w:ascii="Soberana Sans" w:hAnsi="Soberana Sans" w:cs="Arial"/>
          <w:bCs/>
          <w:sz w:val="22"/>
          <w:szCs w:val="22"/>
        </w:rPr>
        <w:t xml:space="preserve">último, numeral 8 y artículo </w:t>
      </w:r>
      <w:r w:rsidRPr="00662A45">
        <w:rPr>
          <w:rFonts w:ascii="Soberana Sans" w:hAnsi="Soberana Sans" w:cs="Arial"/>
          <w:sz w:val="22"/>
          <w:szCs w:val="22"/>
        </w:rPr>
        <w:t xml:space="preserve">24, último párrafo del Reglamento Interior del Servicio de Administración Tributaria, publicado en el Diario Oficial de la Federación el 24 de agosto de 2015, vigente a partir del 22 de noviembre de 2015, de conformidad con lo dispuesto en el párrafo primero del Artículo Primero Transitorio de dicho Reglamento; </w:t>
      </w:r>
      <w:permStart w:id="5" w:edGrp="everyone"/>
      <w:r w:rsidRPr="00662A45">
        <w:rPr>
          <w:rFonts w:ascii="Soberana Sans" w:hAnsi="Soberana Sans" w:cs="Arial"/>
          <w:bCs/>
          <w:color w:val="000000" w:themeColor="text1" w:themeShade="80"/>
          <w:sz w:val="22"/>
          <w:szCs w:val="22"/>
          <w:lang w:val="es-ES_tradnl"/>
        </w:rPr>
        <w:t xml:space="preserve"> Seleccione este texto para reemplazarl</w:t>
      </w:r>
      <w:r>
        <w:rPr>
          <w:rFonts w:ascii="Soberana Sans" w:hAnsi="Soberana Sans" w:cs="Arial"/>
          <w:bCs/>
          <w:color w:val="000000" w:themeColor="text1" w:themeShade="80"/>
          <w:sz w:val="22"/>
          <w:szCs w:val="22"/>
          <w:lang w:val="es-ES_tradnl"/>
        </w:rPr>
        <w:t xml:space="preserve">o </w:t>
      </w:r>
      <w:r w:rsidRPr="00662A45">
        <w:rPr>
          <w:rFonts w:ascii="Soberana Sans" w:hAnsi="Soberana Sans" w:cs="Arial"/>
          <w:i/>
          <w:color w:val="1F497D" w:themeColor="text2"/>
          <w:sz w:val="18"/>
          <w:szCs w:val="18"/>
        </w:rPr>
        <w:t>Nota: solamente si se pagan intereses se deberá señalar 8, primer párrafo y 18, fracción IX, de la Ley del Impuesto sobre la Renta si se trata de personas morales o, artículos 133, primer párrafo y 135 de la Ley del Impuesto sobre la Renta si se trata de personas físicas),así como en los artículos (Nota: en caso de autorización total citar: 22 párrafo primero; en caso de autorización parcial citar: 22 párrafos primero y séptimo); 22-A(Nota: solamente si se pagan intereses</w:t>
      </w:r>
      <w:r>
        <w:rPr>
          <w:rFonts w:ascii="Soberana Sans" w:hAnsi="Soberana Sans" w:cs="Arial"/>
          <w:i/>
          <w:color w:val="1F497D" w:themeColor="text2"/>
          <w:sz w:val="18"/>
          <w:szCs w:val="18"/>
        </w:rPr>
        <w:t>)</w:t>
      </w:r>
      <w:permEnd w:id="5"/>
      <w:r w:rsidRPr="00662A45">
        <w:rPr>
          <w:rFonts w:ascii="Soberana Sans" w:hAnsi="Soberana Sans" w:cs="Arial"/>
          <w:i/>
          <w:sz w:val="22"/>
          <w:szCs w:val="22"/>
          <w:lang w:val="es-ES"/>
        </w:rPr>
        <w:t xml:space="preserve"> y 33 último párrafo del Código Fiscal de la Federación d</w:t>
      </w:r>
      <w:r w:rsidRPr="00662A45">
        <w:rPr>
          <w:rFonts w:ascii="Soberana Sans" w:hAnsi="Soberana Sans" w:cs="Arial"/>
          <w:i/>
          <w:sz w:val="22"/>
          <w:szCs w:val="22"/>
          <w:lang w:eastAsia="es-MX"/>
        </w:rPr>
        <w:t xml:space="preserve">entro del expediente que tiene abierto a su nombre </w:t>
      </w:r>
      <w:permStart w:id="6" w:edGrp="everyone"/>
      <w:r w:rsidRPr="00662A45">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1C6F98">
        <w:rPr>
          <w:rFonts w:ascii="Soberana Sans" w:hAnsi="Soberana Sans" w:cs="Arial"/>
          <w:i/>
          <w:color w:val="1F497D" w:themeColor="text2"/>
          <w:sz w:val="18"/>
          <w:szCs w:val="18"/>
        </w:rPr>
        <w:t xml:space="preserve">o </w:t>
      </w:r>
      <w:r w:rsidRPr="00662A45">
        <w:rPr>
          <w:rFonts w:ascii="Soberana Sans" w:hAnsi="Soberana Sans" w:cs="Arial"/>
          <w:i/>
          <w:color w:val="1F497D" w:themeColor="text2"/>
          <w:sz w:val="18"/>
          <w:szCs w:val="18"/>
        </w:rPr>
        <w:t>de su representada para personas morales</w:t>
      </w:r>
      <w:r>
        <w:rPr>
          <w:rFonts w:ascii="Soberana Sans" w:hAnsi="Soberana Sans" w:cs="Arial"/>
          <w:i/>
          <w:color w:val="1F497D" w:themeColor="text2"/>
          <w:sz w:val="18"/>
          <w:szCs w:val="18"/>
        </w:rPr>
        <w:t>)</w:t>
      </w:r>
      <w:permEnd w:id="6"/>
      <w:r w:rsidRPr="00662A45">
        <w:rPr>
          <w:rFonts w:ascii="Soberana Sans" w:hAnsi="Soberana Sans" w:cs="Arial"/>
          <w:i/>
          <w:sz w:val="22"/>
          <w:szCs w:val="22"/>
          <w:lang w:eastAsia="es-MX"/>
        </w:rPr>
        <w:t>, se encuentran los siguientes:</w:t>
      </w:r>
    </w:p>
    <w:p w:rsidR="00D16C21" w:rsidRDefault="00D16C21" w:rsidP="005A40D7">
      <w:pPr>
        <w:tabs>
          <w:tab w:val="left" w:pos="3594"/>
          <w:tab w:val="center" w:pos="4703"/>
        </w:tabs>
        <w:jc w:val="both"/>
        <w:rPr>
          <w:rFonts w:ascii="Soberana Sans" w:hAnsi="Soberana Sans" w:cs="Arial"/>
          <w:i/>
          <w:sz w:val="22"/>
          <w:szCs w:val="22"/>
          <w:lang w:eastAsia="es-MX"/>
        </w:rPr>
      </w:pPr>
    </w:p>
    <w:p w:rsidR="00D16C21" w:rsidRDefault="00D16C21" w:rsidP="00D16C21">
      <w:pPr>
        <w:jc w:val="center"/>
        <w:rPr>
          <w:rFonts w:ascii="Soberana Sans" w:hAnsi="Soberana Sans" w:cs="Arial"/>
          <w:bCs/>
          <w:color w:val="000000" w:themeColor="text1" w:themeShade="80"/>
          <w:sz w:val="22"/>
          <w:szCs w:val="22"/>
          <w:lang w:val="es-ES_tradnl"/>
        </w:rPr>
      </w:pPr>
      <w:permStart w:id="7" w:edGrp="everyone"/>
      <w:r w:rsidRPr="00662A45">
        <w:rPr>
          <w:rFonts w:ascii="Soberana Sans" w:hAnsi="Soberana Sans" w:cs="Arial"/>
          <w:bCs/>
          <w:color w:val="000000" w:themeColor="text1" w:themeShade="80"/>
          <w:sz w:val="22"/>
          <w:szCs w:val="22"/>
          <w:lang w:val="es-ES_tradnl"/>
        </w:rPr>
        <w:t>Seleccione este texto para reemplazarlo</w:t>
      </w:r>
    </w:p>
    <w:p w:rsidR="00D16C21" w:rsidRPr="00662A45" w:rsidRDefault="00D16C21" w:rsidP="00D16C21">
      <w:pPr>
        <w:jc w:val="center"/>
        <w:rPr>
          <w:rFonts w:ascii="Soberana Sans" w:hAnsi="Soberana Sans" w:cs="Arial"/>
          <w:b/>
          <w:sz w:val="22"/>
          <w:szCs w:val="22"/>
          <w:lang w:val="es-ES_tradnl"/>
        </w:rPr>
      </w:pPr>
      <w:r w:rsidRPr="00662A45">
        <w:rPr>
          <w:rFonts w:ascii="Soberana Sans" w:hAnsi="Soberana Sans" w:cs="Arial"/>
          <w:i/>
          <w:color w:val="1F497D"/>
          <w:sz w:val="18"/>
          <w:szCs w:val="18"/>
        </w:rPr>
        <w:t>Nota: El rubro es enunciativo y podrá denominarse de otra forma según defina mejor sus referencias. V.gr RESULTANDOS, RESEÑA CRONOLOGICA, etc.)</w:t>
      </w:r>
      <w:r w:rsidRPr="00662A45">
        <w:rPr>
          <w:rFonts w:ascii="Soberana Sans" w:hAnsi="Soberana Sans" w:cs="Arial"/>
          <w:bCs/>
          <w:color w:val="FFFFFF"/>
          <w:sz w:val="22"/>
          <w:szCs w:val="22"/>
          <w:lang w:val="es-ES_tradnl"/>
        </w:rPr>
        <w:t>,</w:t>
      </w:r>
      <w:permEnd w:id="7"/>
    </w:p>
    <w:p w:rsidR="00D16C21" w:rsidRPr="00662A45" w:rsidRDefault="00D16C21" w:rsidP="00D16C21">
      <w:pPr>
        <w:spacing w:before="100" w:beforeAutospacing="1" w:after="100" w:afterAutospacing="1"/>
        <w:ind w:right="51"/>
        <w:jc w:val="both"/>
        <w:rPr>
          <w:rFonts w:ascii="Soberana Sans" w:hAnsi="Soberana Sans"/>
          <w:sz w:val="22"/>
          <w:szCs w:val="22"/>
          <w:lang w:eastAsia="es-MX"/>
        </w:rPr>
      </w:pPr>
      <w:r w:rsidRPr="00662A45">
        <w:rPr>
          <w:rFonts w:ascii="Soberana Sans" w:hAnsi="Soberana Sans" w:cs="Arial"/>
          <w:spacing w:val="-4"/>
          <w:sz w:val="22"/>
          <w:szCs w:val="22"/>
        </w:rPr>
        <w:lastRenderedPageBreak/>
        <w:t xml:space="preserve">Esta </w:t>
      </w:r>
      <w:r w:rsidRPr="00662A45">
        <w:rPr>
          <w:rFonts w:ascii="Soberana Sans" w:hAnsi="Soberana Sans" w:cs="Arial"/>
          <w:bCs/>
          <w:sz w:val="22"/>
          <w:szCs w:val="22"/>
        </w:rPr>
        <w:t>${3}</w:t>
        <w:t xml:space="preserve"> con sede en </w:t>
      </w:r>
      <w:permStart w:id="8"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8"/>
      <w:r w:rsidRPr="00662A45">
        <w:rPr>
          <w:rFonts w:ascii="Soberana Sans" w:hAnsi="Soberana Sans" w:cs="Arial"/>
          <w:bCs/>
          <w:sz w:val="22"/>
          <w:szCs w:val="22"/>
        </w:rPr>
        <w:t xml:space="preserve">, </w:t>
      </w:r>
      <w:permStart w:id="9" w:edGrp="everyone"/>
      <w:r w:rsidRPr="00662A45">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662A45">
        <w:rPr>
          <w:rFonts w:ascii="Soberana Sans" w:hAnsi="Soberana Sans" w:cs="Arial"/>
          <w:i/>
          <w:color w:val="1F497D" w:themeColor="text2"/>
          <w:sz w:val="18"/>
          <w:szCs w:val="18"/>
        </w:rPr>
        <w:t>Nota: En el caso de que la resolución se haya emitido cuando la denominación de la autoridad era Administración Local de Auditoría de Auditoría Fiscal se deberá señalar: “La entonces Administración Local de Auditoría Fiscal de _____ con sede en ______</w:t>
      </w:r>
      <w:r w:rsidRPr="00662A45">
        <w:rPr>
          <w:rFonts w:ascii="Soberana Sans" w:hAnsi="Soberana Sans" w:cs="Arial"/>
          <w:bCs/>
          <w:color w:val="FFFFFF"/>
          <w:sz w:val="22"/>
          <w:szCs w:val="22"/>
          <w:lang w:val="es-ES_tradnl"/>
        </w:rPr>
        <w:t>,</w:t>
      </w:r>
      <w:r w:rsidRPr="00662A45">
        <w:rPr>
          <w:rFonts w:ascii="Soberana Sans" w:hAnsi="Soberana Sans" w:cs="Arial"/>
          <w:spacing w:val="-4"/>
          <w:sz w:val="22"/>
          <w:szCs w:val="22"/>
        </w:rPr>
        <w:t xml:space="preserve"/>
      </w:r>
      <w:permEnd w:id="9"/>
      <w:r w:rsidRPr="00662A45">
        <w:rPr>
          <w:rFonts w:ascii="Soberana Sans" w:hAnsi="Soberana Sans" w:cs="Arial"/>
          <w:spacing w:val="-4"/>
          <w:sz w:val="22"/>
          <w:szCs w:val="22"/>
        </w:rPr>
        <w:t>med</w:t>
      </w:r>
      <w:r w:rsidRPr="00662A45">
        <w:rPr>
          <w:rFonts w:ascii="Soberana Sans" w:hAnsi="Soberana Sans" w:cs="Arial"/>
          <w:sz w:val="22"/>
          <w:szCs w:val="22"/>
          <w:lang w:eastAsia="es-MX"/>
        </w:rPr>
        <w:t xml:space="preserve">iante oficio </w:t>
      </w:r>
      <w:permStart w:id="10" w:edGrp="everyone"/>
      <w:r w:rsidRPr="00662A45">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662A45">
        <w:rPr>
          <w:rFonts w:ascii="Soberana Sans" w:hAnsi="Soberana Sans" w:cs="Arial"/>
          <w:i/>
          <w:color w:val="1F497D" w:themeColor="text2"/>
          <w:sz w:val="18"/>
          <w:szCs w:val="18"/>
        </w:rPr>
        <w:t>(No. y fecha)</w:t>
      </w:r>
      <w:r w:rsidRPr="00662A45">
        <w:rPr>
          <w:rFonts w:ascii="Soberana Sans" w:hAnsi="Soberana Sans" w:cs="Arial"/>
          <w:bCs/>
          <w:color w:val="FFFFFF"/>
          <w:sz w:val="22"/>
          <w:szCs w:val="22"/>
          <w:lang w:val="es-ES_tradnl"/>
        </w:rPr>
        <w:t>,</w:t>
      </w:r>
      <w:permEnd w:id="10"/>
      <w:r w:rsidRPr="00662A45">
        <w:rPr>
          <w:rFonts w:ascii="Soberana Sans" w:hAnsi="Soberana Sans" w:cs="Arial"/>
          <w:bCs/>
          <w:i/>
        </w:rPr>
        <w:t xml:space="preserve">, </w:t>
      </w:r>
      <w:r w:rsidRPr="00662A45">
        <w:rPr>
          <w:rFonts w:ascii="Soberana Sans" w:hAnsi="Soberana Sans" w:cs="Arial"/>
          <w:sz w:val="22"/>
          <w:szCs w:val="22"/>
          <w:lang w:eastAsia="es-MX"/>
        </w:rPr>
        <w:t xml:space="preserve">emitió resolución </w:t>
      </w:r>
      <w:permStart w:id="11" w:edGrp="everyone"/>
      <w:r w:rsidRPr="00ED1A11">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662A45">
        <w:rPr>
          <w:rFonts w:ascii="Soberana Sans" w:hAnsi="Soberana Sans" w:cs="Arial"/>
          <w:sz w:val="22"/>
          <w:szCs w:val="22"/>
          <w:lang w:eastAsia="es-MX"/>
        </w:rPr>
        <w:t>negando (total o parcialmente, según corresponda</w:t>
      </w:r>
      <w:r>
        <w:rPr>
          <w:rFonts w:ascii="Soberana Sans" w:hAnsi="Soberana Sans" w:cs="Arial"/>
          <w:bCs/>
          <w:color w:val="000000" w:themeColor="text1" w:themeShade="80"/>
          <w:sz w:val="22"/>
          <w:szCs w:val="22"/>
          <w:lang w:val="es-ES_tradnl"/>
        </w:rPr>
        <w:t xml:space="preserve">) </w:t>
      </w:r>
      <w:r w:rsidRPr="00662A45">
        <w:rPr>
          <w:rFonts w:ascii="Soberana Sans" w:hAnsi="Soberana Sans" w:cs="Arial"/>
          <w:sz w:val="22"/>
          <w:szCs w:val="22"/>
          <w:lang w:eastAsia="es-MX"/>
        </w:rPr>
        <w:t>la solicitud de devolución, con número de control</w:t>
      </w:r>
      <w:r>
        <w:rPr>
          <w:rFonts w:ascii="Soberana Sans" w:hAnsi="Soberana Sans" w:cs="Arial"/>
          <w:color w:val="000000"/>
          <w:sz w:val="22"/>
          <w:szCs w:val="22"/>
        </w:rPr>
        <w:t>_______________</w:t>
      </w:r>
      <w:r w:rsidRPr="00662A45">
        <w:rPr>
          <w:rFonts w:ascii="Soberana Sans" w:hAnsi="Soberana Sans"/>
          <w:sz w:val="22"/>
          <w:szCs w:val="22"/>
        </w:rPr>
        <w:t xml:space="preserve">, </w:t>
      </w:r>
      <w:r w:rsidRPr="00662A45">
        <w:rPr>
          <w:rFonts w:ascii="Soberana Sans" w:hAnsi="Soberana Sans" w:cs="Arial"/>
          <w:sz w:val="22"/>
          <w:szCs w:val="22"/>
          <w:lang w:eastAsia="es-MX"/>
        </w:rPr>
        <w:t>recibida con fecha</w:t>
      </w:r>
      <w:r>
        <w:rPr>
          <w:rFonts w:ascii="Soberana Sans" w:hAnsi="Soberana Sans" w:cs="Arial"/>
          <w:color w:val="000000"/>
          <w:sz w:val="22"/>
          <w:szCs w:val="22"/>
        </w:rPr>
        <w:t>________</w:t>
      </w:r>
      <w:r w:rsidRPr="00662A45">
        <w:rPr>
          <w:rFonts w:ascii="Soberana Sans" w:hAnsi="Soberana Sans" w:cs="Arial"/>
          <w:sz w:val="22"/>
          <w:szCs w:val="22"/>
          <w:lang w:eastAsia="es-MX"/>
        </w:rPr>
        <w:t>, en cantidad total de</w:t>
      </w:r>
      <w:r>
        <w:rPr>
          <w:rFonts w:ascii="Soberana Sans" w:hAnsi="Soberana Sans" w:cs="Arial"/>
          <w:sz w:val="22"/>
          <w:szCs w:val="22"/>
          <w:lang w:eastAsia="es-MX"/>
        </w:rPr>
        <w:t xml:space="preserve"> ________</w:t>
      </w:r>
      <w:r w:rsidRPr="00662A45">
        <w:rPr>
          <w:rFonts w:ascii="Soberana Sans" w:hAnsi="Soberana Sans" w:cs="Arial"/>
          <w:sz w:val="22"/>
          <w:szCs w:val="22"/>
        </w:rPr>
        <w:t xml:space="preserve">,  </w:t>
      </w:r>
      <w:r w:rsidRPr="00662A45">
        <w:rPr>
          <w:rFonts w:ascii="Soberana Sans" w:hAnsi="Soberana Sans" w:cs="Arial"/>
          <w:sz w:val="22"/>
          <w:szCs w:val="22"/>
          <w:lang w:eastAsia="es-MX"/>
        </w:rPr>
        <w:t>por concepto de</w:t>
      </w:r>
      <w:r>
        <w:rPr>
          <w:rFonts w:ascii="Soberana Sans" w:hAnsi="Soberana Sans" w:cs="Arial"/>
          <w:sz w:val="22"/>
          <w:szCs w:val="22"/>
        </w:rPr>
        <w:t>_______</w:t>
      </w:r>
      <w:r w:rsidRPr="00662A45">
        <w:rPr>
          <w:rFonts w:ascii="Soberana Sans" w:hAnsi="Soberana Sans" w:cs="Arial"/>
          <w:sz w:val="22"/>
          <w:szCs w:val="22"/>
        </w:rPr>
        <w:t xml:space="preserve">, por el periodo de </w:t>
      </w:r>
      <w:r>
        <w:rPr>
          <w:rFonts w:ascii="Soberana Sans" w:hAnsi="Soberana Sans" w:cs="Arial"/>
          <w:sz w:val="22"/>
          <w:szCs w:val="22"/>
        </w:rPr>
        <w:t>______</w:t>
      </w:r>
      <w:r w:rsidRPr="00662A45">
        <w:rPr>
          <w:rFonts w:ascii="Soberana Sans" w:hAnsi="Soberana Sans" w:cs="Arial"/>
          <w:sz w:val="22"/>
          <w:szCs w:val="22"/>
        </w:rPr>
        <w:t xml:space="preserve">, del ejercicio </w:t>
      </w:r>
      <w:r>
        <w:rPr>
          <w:rFonts w:ascii="Soberana Sans" w:hAnsi="Soberana Sans" w:cs="Arial"/>
          <w:sz w:val="22"/>
          <w:szCs w:val="22"/>
        </w:rPr>
        <w:t xml:space="preserve">_______ </w:t>
      </w:r>
      <w:r w:rsidRPr="00662A45">
        <w:rPr>
          <w:rFonts w:ascii="Soberana Sans" w:hAnsi="Soberana Sans" w:cs="Arial"/>
          <w:i/>
          <w:color w:val="1F497D"/>
          <w:sz w:val="18"/>
          <w:szCs w:val="18"/>
        </w:rPr>
        <w:t>Nota: señalar los impuestos de que se trate, precisar si se trata de saldo a favor o tiene el carácter de pago de lo indebido, conceptos, período o ejercicio de que se trate, así como si se devolvió parcialmente, precisar el monto de la cantidad devuelta).</w:t>
      </w:r>
    </w:p>
    <w:p w:rsidR="00D16C21" w:rsidRDefault="00D16C21" w:rsidP="00D16C21">
      <w:pPr>
        <w:spacing w:before="100" w:beforeAutospacing="1" w:after="100" w:afterAutospacing="1"/>
        <w:ind w:right="51"/>
        <w:jc w:val="both"/>
        <w:rPr>
          <w:rFonts w:ascii="Soberana Sans" w:hAnsi="Soberana Sans" w:cs="Arial"/>
          <w:sz w:val="22"/>
          <w:szCs w:val="22"/>
          <w:lang w:eastAsia="es-MX"/>
        </w:rPr>
      </w:pPr>
      <w:r w:rsidRPr="00662A45">
        <w:rPr>
          <w:rFonts w:ascii="Soberana Sans" w:hAnsi="Soberana Sans" w:cs="Arial"/>
          <w:i/>
          <w:color w:val="1F497D"/>
          <w:sz w:val="18"/>
          <w:szCs w:val="18"/>
        </w:rPr>
        <w:t xml:space="preserve">Nota: Se deberá realizar una breve reseña cronológica de los principales actos jurídicos y los razonamientos relacionados con el cumplimiento, evitando citar elementos que sean contradictorios o innecesarios, que afecten los intereses del fisco federal, debiendo utilizar el párrafo que resulte aplicable tomando en consideración para ello los medios de defensa promovidos por el contribuyente, es decir, si previo al Juicio de nulidad el contribuyente promovió recurso de revocación, se deberán utilizar ambos párrafos  y en caso de que sólo haya promovido el juicio de nulidad se deberá utilizar únicamente el identificado con el numeral 2.) </w:t>
      </w:r>
      <w:r>
        <w:rPr>
          <w:rFonts w:ascii="Soberana Sans" w:hAnsi="Soberana Sans" w:cs="Arial"/>
          <w:bCs/>
          <w:color w:val="000000" w:themeColor="text1" w:themeShade="80"/>
          <w:sz w:val="22"/>
          <w:szCs w:val="22"/>
          <w:lang w:val="es-ES_tradnl"/>
        </w:rPr>
        <w:t xml:space="preserve"/>
      </w:r>
      <w:permEnd w:id="11"/>
      <w:r w:rsidRPr="00662A45">
        <w:rPr>
          <w:rFonts w:ascii="Soberana Sans" w:hAnsi="Soberana Sans" w:cs="Arial"/>
          <w:sz w:val="22"/>
          <w:szCs w:val="22"/>
          <w:lang w:eastAsia="es-MX"/>
        </w:rPr>
        <w:t xml:space="preserve"/>
      </w:r>
    </w:p>
    <w:p w:rsidR="00D16C21" w:rsidRDefault="00D16C21" w:rsidP="00D16C21">
      <w:pPr>
        <w:spacing w:before="100" w:beforeAutospacing="1" w:after="100" w:afterAutospacing="1"/>
        <w:ind w:right="51"/>
        <w:jc w:val="both"/>
        <w:rPr>
          <w:rFonts w:ascii="Soberana Sans" w:hAnsi="Soberana Sans" w:cs="Arial"/>
          <w:bCs/>
          <w:color w:val="000000" w:themeColor="text1" w:themeShade="80"/>
          <w:sz w:val="22"/>
          <w:szCs w:val="22"/>
          <w:lang w:val="es-ES_tradnl"/>
        </w:rPr>
      </w:pPr>
      <w:r w:rsidRPr="00662A45">
        <w:rPr>
          <w:rFonts w:ascii="Soberana Sans" w:hAnsi="Soberana Sans" w:cs="Arial"/>
          <w:b/>
          <w:sz w:val="22"/>
          <w:szCs w:val="22"/>
          <w:lang w:eastAsia="es-MX"/>
        </w:rPr>
        <w:t>1.-</w:t>
      </w:r>
      <w:r w:rsidRPr="00662A45">
        <w:rPr>
          <w:rFonts w:ascii="Soberana Sans" w:hAnsi="Soberana Sans" w:cs="Arial"/>
          <w:sz w:val="22"/>
          <w:szCs w:val="22"/>
          <w:lang w:eastAsia="es-MX"/>
        </w:rPr>
        <w:t xml:space="preserve"> Inconforme con la resolución anterior, interpuso </w:t>
      </w:r>
      <w:permStart w:id="12"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12"/>
      <w:r w:rsidRPr="00662A45">
        <w:rPr>
          <w:rFonts w:ascii="Soberana Sans" w:hAnsi="Soberana Sans" w:cs="Arial"/>
          <w:sz w:val="22"/>
          <w:szCs w:val="22"/>
          <w:lang w:eastAsia="es-MX"/>
        </w:rPr>
        <w:t xml:space="preserve"> ante </w:t>
      </w:r>
      <w:permStart w:id="13"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r w:rsidRPr="00662A45">
        <w:rPr>
          <w:rFonts w:ascii="Soberana Sans" w:hAnsi="Soberana Sans" w:cs="Arial"/>
          <w:sz w:val="22"/>
          <w:szCs w:val="22"/>
          <w:lang w:eastAsia="es-MX"/>
        </w:rPr>
        <w:t>,</w:t>
      </w:r>
      <w:permEnd w:id="13"/>
      <w:r w:rsidRPr="00662A45">
        <w:rPr>
          <w:rFonts w:ascii="Soberana Sans" w:hAnsi="Soberana Sans" w:cs="Arial"/>
          <w:sz w:val="22"/>
          <w:szCs w:val="22"/>
          <w:lang w:eastAsia="es-MX"/>
        </w:rPr>
        <w:t xml:space="preserve"> el cual fue tramitado bajo el No. </w:t>
      </w:r>
      <w:permStart w:id="14"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14"/>
      <w:r w:rsidRPr="00662A45">
        <w:rPr>
          <w:rFonts w:ascii="Soberana Sans" w:hAnsi="Soberana Sans" w:cs="Arial"/>
          <w:sz w:val="22"/>
          <w:szCs w:val="22"/>
          <w:lang w:eastAsia="es-MX"/>
        </w:rPr>
        <w:t xml:space="preserve"> y mediante </w:t>
      </w:r>
      <w:r>
        <w:rPr>
          <w:rFonts w:ascii="Soberana Sans" w:hAnsi="Soberana Sans" w:cs="Arial"/>
          <w:sz w:val="22"/>
          <w:szCs w:val="22"/>
          <w:lang w:eastAsia="es-MX"/>
        </w:rPr>
        <w:t xml:space="preserve"/>
      </w:r>
      <w:permStart w:id="15" w:edGrp="everyone"/>
      <w:r>
        <w:rPr>
          <w:rFonts w:ascii="Soberana Sans" w:hAnsi="Soberana Sans" w:cs="Arial"/>
          <w:sz w:val="22"/>
          <w:szCs w:val="22"/>
          <w:lang w:eastAsia="es-MX"/>
        </w:rPr>
        <w:t xml:space="preserve"/>
      </w:r>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sz w:val="22"/>
          <w:szCs w:val="22"/>
          <w:lang w:eastAsia="es-MX"/>
        </w:rPr>
        <w:t xml:space="preserve"/>
      </w:r>
      <w:r w:rsidRPr="00662A45">
        <w:rPr>
          <w:rFonts w:ascii="Soberana Sans" w:hAnsi="Soberana Sans" w:cs="Arial"/>
          <w:sz w:val="22"/>
          <w:szCs w:val="22"/>
          <w:lang w:eastAsia="es-MX"/>
        </w:rPr>
        <w:t>(sentencia o resolución)</w:t>
      </w:r>
      <w:r w:rsidRPr="00662A45">
        <w:rPr>
          <w:rFonts w:ascii="Soberana Sans" w:hAnsi="Soberana Sans" w:cs="Arial"/>
          <w:bCs/>
          <w:color w:val="FFFFFF"/>
          <w:sz w:val="22"/>
          <w:szCs w:val="22"/>
          <w:lang w:val="es-ES_tradnl"/>
        </w:rPr>
        <w:t>,</w:t>
      </w:r>
      <w:permEnd w:id="15"/>
      <w:r w:rsidRPr="00662A45">
        <w:rPr>
          <w:rFonts w:ascii="Soberana Sans" w:hAnsi="Soberana Sans" w:cs="Arial"/>
          <w:sz w:val="22"/>
          <w:szCs w:val="22"/>
          <w:lang w:eastAsia="es-MX"/>
        </w:rPr>
        <w:t xml:space="preserve"> contenida </w:t>
      </w:r>
      <w:permStart w:id="16" w:edGrp="everyone"/>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662A45">
        <w:rPr>
          <w:rFonts w:ascii="Soberana Sans" w:hAnsi="Soberana Sans" w:cs="Arial"/>
          <w:i/>
          <w:color w:val="1F497D"/>
          <w:sz w:val="18"/>
          <w:szCs w:val="18"/>
        </w:rPr>
        <w:t>(No. y fecha),,</w:t>
      </w:r>
      <w:permEnd w:id="16"/>
      <w:r w:rsidRPr="00662A45">
        <w:rPr>
          <w:rFonts w:ascii="Soberana Sans" w:hAnsi="Soberana Sans" w:cs="Arial"/>
          <w:sz w:val="22"/>
          <w:szCs w:val="22"/>
          <w:lang w:eastAsia="es-MX"/>
        </w:rPr>
        <w:t xml:space="preserve">, dicha autoridad resolvió </w:t>
      </w:r>
      <w:permStart w:id="17" w:edGrp="everyone"/>
      <w:r w:rsidRPr="00662A45">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662A45">
        <w:rPr>
          <w:rFonts w:ascii="Soberana Sans" w:hAnsi="Soberana Sans" w:cs="Arial"/>
          <w:i/>
          <w:color w:val="1F497D"/>
          <w:sz w:val="18"/>
          <w:szCs w:val="18"/>
        </w:rPr>
        <w:t>Nota: Se deberá indicar el sentido de la resolución, precisando las consideraciones efectuadas por la autoridad jurídica, incluyendo los efectos de cumplimient</w:t>
      </w:r>
      <w:r>
        <w:rPr>
          <w:rFonts w:ascii="Soberana Sans" w:hAnsi="Soberana Sans" w:cs="Arial"/>
          <w:i/>
          <w:color w:val="1F497D"/>
          <w:sz w:val="18"/>
          <w:szCs w:val="18"/>
        </w:rPr>
        <w:t>o</w:t>
      </w:r>
    </w:p>
    <w:p w:rsidR="00D16C21" w:rsidRDefault="00D16C21" w:rsidP="00D16C21">
      <w:pPr>
        <w:spacing w:before="100" w:beforeAutospacing="1" w:after="100" w:afterAutospacing="1"/>
        <w:ind w:right="51"/>
        <w:jc w:val="both"/>
        <w:rPr>
          <w:rFonts w:ascii="Soberana Sans" w:hAnsi="Soberana Sans" w:cs="Arial"/>
          <w:i/>
          <w:color w:val="1F497D"/>
          <w:sz w:val="18"/>
          <w:szCs w:val="18"/>
        </w:rPr>
      </w:pPr>
      <w:permStart w:id="18" w:edGrp="everyone"/>
      <w:permEnd w:id="17"/>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FFFFFF"/>
          <w:sz w:val="22"/>
          <w:szCs w:val="22"/>
          <w:lang w:val="es-ES_tradnl"/>
        </w:rPr>
        <w:t xml:space="preserve"/>
      </w:r>
      <w:r w:rsidRPr="00662A45">
        <w:rPr>
          <w:rFonts w:ascii="Soberana Sans" w:hAnsi="Soberana Sans" w:cs="Arial"/>
          <w:b/>
          <w:sz w:val="22"/>
          <w:szCs w:val="22"/>
          <w:lang w:eastAsia="es-MX"/>
        </w:rPr>
        <w:t>2.-</w:t>
      </w:r>
      <w:r w:rsidRPr="00662A45">
        <w:rPr>
          <w:rFonts w:ascii="Soberana Sans" w:hAnsi="Soberana Sans" w:cs="Arial"/>
          <w:sz w:val="22"/>
          <w:szCs w:val="22"/>
          <w:lang w:eastAsia="es-MX"/>
        </w:rPr>
        <w:t xml:space="preserve"> No conforme con la anterior (sentencia o resolución), promovió</w:t>
      </w:r>
      <w:r>
        <w:rPr>
          <w:rFonts w:ascii="Soberana Sans" w:hAnsi="Soberana Sans" w:cs="Arial"/>
          <w:sz w:val="22"/>
          <w:szCs w:val="22"/>
          <w:lang w:eastAsia="es-MX"/>
        </w:rPr>
        <w:t xml:space="preserve">____________, </w:t>
      </w:r>
      <w:r w:rsidRPr="00662A45">
        <w:rPr>
          <w:rFonts w:ascii="Soberana Sans" w:hAnsi="Soberana Sans" w:cs="Arial"/>
          <w:sz w:val="22"/>
          <w:szCs w:val="22"/>
          <w:lang w:eastAsia="es-MX"/>
        </w:rPr>
        <w:t>ante la</w:t>
      </w:r>
      <w:r>
        <w:rPr>
          <w:rFonts w:ascii="Soberana Sans" w:hAnsi="Soberana Sans" w:cs="Arial"/>
          <w:sz w:val="22"/>
          <w:szCs w:val="22"/>
          <w:lang w:eastAsia="es-MX"/>
        </w:rPr>
        <w:t xml:space="preserve">__________, </w:t>
      </w:r>
      <w:r w:rsidRPr="00662A45">
        <w:rPr>
          <w:rFonts w:ascii="Soberana Sans" w:hAnsi="Soberana Sans" w:cs="Arial"/>
          <w:sz w:val="22"/>
          <w:szCs w:val="22"/>
          <w:lang w:eastAsia="es-MX"/>
        </w:rPr>
        <w:t>quien por sentencia definitiva de fecha</w:t>
      </w:r>
      <w:r>
        <w:rPr>
          <w:rFonts w:ascii="Soberana Sans" w:hAnsi="Soberana Sans" w:cs="Arial"/>
          <w:sz w:val="22"/>
          <w:szCs w:val="22"/>
          <w:lang w:eastAsia="es-MX"/>
        </w:rPr>
        <w:t xml:space="preserve">______________, </w:t>
      </w:r>
      <w:r w:rsidRPr="00662A45">
        <w:rPr>
          <w:rFonts w:ascii="Soberana Sans" w:hAnsi="Soberana Sans" w:cs="Arial"/>
          <w:sz w:val="22"/>
          <w:szCs w:val="22"/>
          <w:lang w:eastAsia="es-MX"/>
        </w:rPr>
        <w:t>declaró</w:t>
      </w:r>
      <w:r>
        <w:rPr>
          <w:rFonts w:ascii="Soberana Sans" w:hAnsi="Soberana Sans" w:cs="Arial"/>
          <w:sz w:val="22"/>
          <w:szCs w:val="22"/>
          <w:lang w:eastAsia="es-MX"/>
        </w:rPr>
        <w:t xml:space="preserve">____________,  </w:t>
      </w:r>
      <w:r w:rsidRPr="00662A45">
        <w:rPr>
          <w:rFonts w:ascii="Soberana Sans" w:hAnsi="Soberana Sans" w:cs="Arial"/>
          <w:sz w:val="22"/>
          <w:szCs w:val="22"/>
          <w:lang w:eastAsia="es-MX"/>
        </w:rPr>
        <w:t>de la resolución impugnada bajo los siguientes argumentos</w:t>
      </w:r>
      <w:r>
        <w:rPr>
          <w:rFonts w:ascii="Soberana Sans" w:hAnsi="Soberana Sans" w:cs="Arial"/>
          <w:sz w:val="22"/>
          <w:szCs w:val="22"/>
          <w:lang w:eastAsia="es-MX"/>
        </w:rPr>
        <w:t xml:space="preserve">: </w:t>
      </w:r>
      <w:r w:rsidRPr="00662A45">
        <w:rPr>
          <w:rFonts w:ascii="Soberana Sans" w:hAnsi="Soberana Sans" w:cs="Arial"/>
          <w:i/>
          <w:color w:val="1F497D"/>
          <w:sz w:val="18"/>
          <w:szCs w:val="18"/>
        </w:rPr>
        <w:t>(Nota: Se deberá detallar la parte respectiva de los resolutivos y de los considerandos de la sentencia en los cuales quede destacado el motivo de la sentencia, así como las precisiones señaladas por el órgano resolutor que dará sustento al actuar de la autoridad fiscal al emitir el propio oficio de cumplimentación, esto es, transcribir la parte de la sentencia que se cumplimenta en donde se ordena devolver las cantidades solicitadas en el trámite, sin verificar de fondo sobre su procedencia, o que proceda a admitir el trámite, verificar o valorar pruebas, etc.)</w:t>
      </w:r>
    </w:p>
    <w:p w:rsidR="00D16C21" w:rsidRDefault="00D16C21" w:rsidP="00D16C21">
      <w:pPr>
        <w:spacing w:before="100" w:beforeAutospacing="1" w:after="100" w:afterAutospacing="1"/>
        <w:ind w:right="51"/>
        <w:jc w:val="both"/>
        <w:rPr>
          <w:rFonts w:ascii="Soberana Sans" w:hAnsi="Soberana Sans" w:cs="Arial"/>
          <w:bCs/>
          <w:sz w:val="22"/>
          <w:szCs w:val="22"/>
          <w:lang w:val="es-ES"/>
        </w:rPr>
      </w:pPr>
      <w:r w:rsidRPr="00662A45">
        <w:rPr>
          <w:rFonts w:ascii="Soberana Sans" w:hAnsi="Soberana Sans" w:cs="Arial"/>
          <w:b/>
          <w:sz w:val="22"/>
          <w:szCs w:val="22"/>
          <w:lang w:eastAsia="es-MX"/>
        </w:rPr>
        <w:t>3.-</w:t>
      </w:r>
      <w:r w:rsidRPr="00662A45">
        <w:rPr>
          <w:rFonts w:ascii="Soberana Sans" w:hAnsi="Soberana Sans" w:cs="Arial"/>
          <w:sz w:val="22"/>
          <w:szCs w:val="22"/>
          <w:lang w:eastAsia="es-MX"/>
        </w:rPr>
        <w:t xml:space="preserve"> Requerimientos oficiales</w:t>
      </w:r>
      <w:r>
        <w:rPr>
          <w:rFonts w:ascii="Soberana Sans" w:hAnsi="Soberana Sans" w:cs="Arial"/>
          <w:sz w:val="22"/>
          <w:szCs w:val="22"/>
          <w:lang w:eastAsia="es-MX"/>
        </w:rPr>
        <w:t xml:space="preserve"/>
      </w:r>
      <w:r w:rsidRPr="00662A45">
        <w:rPr>
          <w:rFonts w:ascii="Soberana Sans" w:hAnsi="Soberana Sans" w:cs="Arial"/>
          <w:i/>
          <w:color w:val="1F497D"/>
          <w:sz w:val="18"/>
          <w:szCs w:val="18"/>
          <w:lang w:val="es-ES_tradnl"/>
        </w:rPr>
        <w:t>(Nota: Sólo en caso de que esa ADAF emitiese requerimientos de documentación señalarán el (los) número (s) y fecha(s) de oficio(s), así como sus fechas de notificación, con el propósito principal de destacar los días que no se computaran en los plazos legales de autorización</w:t>
      </w:r>
      <w:r>
        <w:rPr>
          <w:rFonts w:ascii="Soberana Sans" w:hAnsi="Soberana Sans" w:cs="Arial"/>
          <w:i/>
          <w:color w:val="1F497D"/>
          <w:sz w:val="18"/>
          <w:szCs w:val="18"/>
          <w:lang w:val="es-ES_tradnl"/>
        </w:rPr>
        <w:t>)</w:t>
      </w:r>
      <w:r w:rsidRPr="00336A9C">
        <w:rPr>
          <w:rFonts w:ascii="Soberana Sans" w:hAnsi="Soberana Sans" w:cs="Arial"/>
          <w:bCs/>
          <w:sz w:val="22"/>
          <w:szCs w:val="22"/>
          <w:lang w:val="es-ES"/>
        </w:rPr>
        <w:t xml:space="preserve"/>
      </w:r>
      <w:r w:rsidRPr="00662A45">
        <w:rPr>
          <w:rFonts w:ascii="Soberana Sans" w:hAnsi="Soberana Sans" w:cs="Arial"/>
          <w:bCs/>
          <w:sz w:val="22"/>
          <w:szCs w:val="22"/>
          <w:lang w:val="es-ES"/>
        </w:rPr>
        <w:t>De la documentación presentada, adjunta al trámite de devolución se desprende que fue necesario emitir el requerimiento de información número</w:t>
      </w:r>
      <w:r>
        <w:rPr>
          <w:rFonts w:ascii="Soberana Sans" w:hAnsi="Soberana Sans" w:cs="Arial"/>
          <w:bCs/>
          <w:sz w:val="22"/>
          <w:szCs w:val="22"/>
          <w:lang w:val="es-ES"/>
        </w:rPr>
        <w:t xml:space="preserve"> de oficio _________ </w:t>
      </w:r>
      <w:r w:rsidRPr="00662A45">
        <w:rPr>
          <w:rFonts w:ascii="Soberana Sans" w:hAnsi="Soberana Sans" w:cs="Arial"/>
          <w:bCs/>
          <w:sz w:val="22"/>
          <w:szCs w:val="22"/>
          <w:lang w:val="es-ES"/>
        </w:rPr>
        <w:t xml:space="preserve">de </w:t>
      </w:r>
      <w:r w:rsidRPr="00662A45">
        <w:rPr>
          <w:rFonts w:ascii="Soberana Sans" w:hAnsi="Soberana Sans" w:cs="Arial"/>
          <w:bCs/>
          <w:sz w:val="22"/>
          <w:szCs w:val="22"/>
          <w:lang w:val="es-ES"/>
        </w:rPr>
        <w:lastRenderedPageBreak/>
        <w:t>fecha</w:t>
      </w:r>
      <w:r>
        <w:rPr>
          <w:rFonts w:ascii="Soberana Sans" w:hAnsi="Soberana Sans" w:cs="Arial"/>
          <w:bCs/>
          <w:sz w:val="22"/>
          <w:szCs w:val="22"/>
          <w:lang w:val="es-ES"/>
        </w:rPr>
        <w:t>________,</w:t>
      </w:r>
      <w:r w:rsidRPr="00662A45">
        <w:rPr>
          <w:rFonts w:ascii="Soberana Sans" w:hAnsi="Soberana Sans" w:cs="Arial"/>
          <w:i/>
          <w:color w:val="1F497D"/>
          <w:sz w:val="18"/>
          <w:szCs w:val="18"/>
        </w:rPr>
        <w:t>.</w:t>
      </w:r>
      <w:r w:rsidRPr="00336A9C">
        <w:rPr>
          <w:rFonts w:ascii="Soberana Sans" w:hAnsi="Soberana Sans" w:cs="Arial"/>
          <w:bCs/>
          <w:sz w:val="22"/>
          <w:szCs w:val="22"/>
          <w:lang w:val="es-ES"/>
        </w:rPr>
        <w:t xml:space="preserve"/>
      </w:r>
      <w:r w:rsidRPr="00662A45">
        <w:rPr>
          <w:rFonts w:ascii="Soberana Sans" w:hAnsi="Soberana Sans" w:cs="Arial"/>
          <w:bCs/>
          <w:sz w:val="22"/>
          <w:szCs w:val="22"/>
          <w:lang w:val="es-ES"/>
        </w:rPr>
        <w:t xml:space="preserve">en la que se le requirió en términos del artículo 22, sexto párrafo, del </w:t>
      </w:r>
      <w:r w:rsidRPr="00662A45">
        <w:rPr>
          <w:rFonts w:ascii="Soberana Sans" w:hAnsi="Soberana Sans" w:cs="Arial"/>
          <w:sz w:val="22"/>
          <w:szCs w:val="22"/>
          <w:lang w:val="es-ES"/>
        </w:rPr>
        <w:t>Código Fiscal de la Federación</w:t>
      </w:r>
      <w:r w:rsidRPr="00662A45">
        <w:rPr>
          <w:rFonts w:ascii="Soberana Sans" w:hAnsi="Soberana Sans" w:cs="Arial"/>
          <w:bCs/>
          <w:sz w:val="22"/>
          <w:szCs w:val="22"/>
          <w:lang w:val="es-ES"/>
        </w:rPr>
        <w:t>, con el propósito de contar con más elementos para analizar la procedencia de la devolución de la cantidad solicitada por el contribuyente</w:t>
      </w:r>
      <w:r>
        <w:rPr>
          <w:rFonts w:ascii="Soberana Sans" w:hAnsi="Soberana Sans" w:cs="Arial"/>
          <w:bCs/>
          <w:sz w:val="22"/>
          <w:szCs w:val="22"/>
          <w:lang w:val="es-ES"/>
        </w:rPr>
        <w:t>.</w:t>
      </w:r>
    </w:p>
    <w:p w:rsidR="00D16C21" w:rsidRDefault="00D16C21" w:rsidP="00D16C21">
      <w:pPr>
        <w:spacing w:before="100" w:beforeAutospacing="1" w:after="100" w:afterAutospacing="1"/>
        <w:ind w:right="51"/>
        <w:jc w:val="both"/>
        <w:rPr>
          <w:rFonts w:ascii="Soberana Sans" w:hAnsi="Soberana Sans" w:cs="Arial"/>
          <w:bCs/>
          <w:color w:val="FFFFFF"/>
          <w:sz w:val="22"/>
          <w:szCs w:val="22"/>
          <w:lang w:val="es-ES_tradnl"/>
        </w:rPr>
      </w:pPr>
      <w:r w:rsidRPr="00662A45">
        <w:rPr>
          <w:rFonts w:ascii="Soberana Sans" w:hAnsi="Soberana Sans" w:cs="Arial"/>
          <w:b/>
          <w:sz w:val="22"/>
          <w:szCs w:val="22"/>
          <w:lang w:eastAsia="es-MX"/>
        </w:rPr>
        <w:t>4.-</w:t>
      </w:r>
      <w:r w:rsidRPr="00662A45">
        <w:rPr>
          <w:rFonts w:ascii="Soberana Sans" w:hAnsi="Soberana Sans" w:cs="Arial"/>
          <w:sz w:val="22"/>
          <w:szCs w:val="22"/>
          <w:lang w:eastAsia="es-MX"/>
        </w:rPr>
        <w:t xml:space="preserve"> Formal respuesta al (los) requerimiento(s)</w:t>
      </w:r>
      <w:r>
        <w:rPr>
          <w:rFonts w:ascii="Soberana Sans" w:hAnsi="Soberana Sans" w:cs="Arial"/>
          <w:sz w:val="22"/>
          <w:szCs w:val="22"/>
          <w:lang w:eastAsia="es-MX"/>
        </w:rPr>
        <w:t xml:space="preserve"/>
      </w:r>
      <w:permStart w:id="19" w:edGrp="everyone"/>
      <w:r w:rsidRPr="00662A45">
        <w:rPr>
          <w:rFonts w:ascii="Soberana Sans" w:hAnsi="Soberana Sans" w:cs="Arial"/>
          <w:i/>
          <w:color w:val="1F497D"/>
          <w:sz w:val="18"/>
          <w:szCs w:val="18"/>
          <w:lang w:val="es-ES_tradnl"/>
        </w:rPr>
        <w:t>(Nota: información de la solventación: en caso de que esa ADAF emitiese requerimientos de documentación señalarán las fecha(s) de sus escritos de respuesta)</w:t>
      </w:r>
      <w:permEnd w:id="19"/>
      <w:r w:rsidRPr="00662A45">
        <w:rPr>
          <w:rFonts w:ascii="Soberana Sans" w:hAnsi="Soberana Sans" w:cs="Arial"/>
          <w:bCs/>
          <w:sz w:val="22"/>
          <w:szCs w:val="22"/>
          <w:lang w:val="es-ES"/>
        </w:rPr>
        <w:t xml:space="preserve"> En relación al requerimiento antes señalado, con fecha</w:t>
      </w:r>
      <w:r>
        <w:rPr>
          <w:rFonts w:ascii="Soberana Sans" w:hAnsi="Soberana Sans" w:cs="Arial"/>
          <w:bCs/>
          <w:sz w:val="22"/>
          <w:szCs w:val="22"/>
          <w:lang w:val="es-ES"/>
        </w:rPr>
        <w:t xml:space="preserve">__________, </w:t>
      </w:r>
      <w:r w:rsidRPr="00662A45">
        <w:rPr>
          <w:rFonts w:ascii="Soberana Sans" w:hAnsi="Soberana Sans" w:cs="Arial"/>
          <w:bCs/>
          <w:sz w:val="22"/>
          <w:szCs w:val="22"/>
          <w:lang w:val="es-ES"/>
        </w:rPr>
        <w:t>el contribuyente presentó escrito con el que acompañó la documentación solicitada con fecha</w:t>
      </w:r>
      <w:r>
        <w:rPr>
          <w:rFonts w:ascii="Soberana Sans" w:hAnsi="Soberana Sans" w:cs="Arial"/>
          <w:bCs/>
          <w:sz w:val="22"/>
          <w:szCs w:val="22"/>
          <w:lang w:val="es-ES"/>
        </w:rPr>
        <w:t xml:space="preserve">__________ </w:t>
      </w:r>
      <w:r w:rsidRPr="00662A45">
        <w:rPr>
          <w:rFonts w:ascii="Soberana Sans" w:hAnsi="Soberana Sans" w:cs="Arial"/>
          <w:bCs/>
          <w:sz w:val="22"/>
          <w:szCs w:val="22"/>
          <w:lang w:val="es-ES"/>
        </w:rPr>
        <w:t xml:space="preserve">dando cumplimiento al plazo legal establecido en el artículo 22, sexto párrafo del </w:t>
      </w:r>
      <w:r w:rsidRPr="00662A45">
        <w:rPr>
          <w:rFonts w:ascii="Soberana Sans" w:hAnsi="Soberana Sans" w:cs="Arial"/>
          <w:sz w:val="22"/>
          <w:szCs w:val="22"/>
          <w:lang w:val="es-ES"/>
        </w:rPr>
        <w:t>Código Fiscal de la Federación</w:t>
      </w:r>
      <w:r w:rsidRPr="00662A45">
        <w:rPr>
          <w:rFonts w:ascii="Soberana Sans" w:hAnsi="Soberana Sans" w:cs="Arial"/>
          <w:bCs/>
          <w:sz w:val="22"/>
          <w:szCs w:val="22"/>
          <w:lang w:val="es-ES"/>
        </w:rPr>
        <w:t>, procediendo a la revisión de la documentación exhibida.</w:t>
      </w:r>
    </w:p>
    <w:p w:rsidR="00D16C21" w:rsidRDefault="00D16C21" w:rsidP="00D16C21">
      <w:pPr>
        <w:jc w:val="center"/>
        <w:rPr>
          <w:rFonts w:ascii="Soberana Sans" w:hAnsi="Soberana Sans" w:cs="Arial"/>
          <w:bCs/>
          <w:color w:val="000000" w:themeColor="text1" w:themeShade="80"/>
          <w:sz w:val="22"/>
          <w:szCs w:val="22"/>
          <w:lang w:val="es-ES_tradnl"/>
        </w:rPr>
      </w:pPr>
      <w:permStart w:id="20" w:edGrp="everyone"/>
      <w:permEnd w:id="18"/>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p>
    <w:p w:rsidR="00D16C21" w:rsidRPr="00662A45" w:rsidRDefault="00D16C21" w:rsidP="00D16C21">
      <w:pPr>
        <w:jc w:val="center"/>
        <w:rPr>
          <w:rFonts w:ascii="Soberana Sans" w:hAnsi="Soberana Sans" w:cs="Arial"/>
          <w:sz w:val="22"/>
          <w:szCs w:val="22"/>
        </w:rPr>
      </w:pPr>
      <w:r w:rsidRPr="00662A45">
        <w:rPr>
          <w:rFonts w:ascii="Soberana Sans" w:hAnsi="Soberana Sans" w:cs="Arial"/>
          <w:i/>
          <w:color w:val="1F497D"/>
          <w:sz w:val="18"/>
          <w:szCs w:val="18"/>
        </w:rPr>
        <w:t>Nota: El rubro es enunciativo y podrá denominarse de otra forma según defina mejor sus referencias. V.gr MOTIVOS DE LA RESOLUCIÓN, MOTIVACIÓN, etc.)</w:t>
      </w:r>
      <w:r w:rsidRPr="00662A45">
        <w:rPr>
          <w:rFonts w:ascii="Soberana Sans" w:hAnsi="Soberana Sans" w:cs="Arial"/>
          <w:bCs/>
          <w:color w:val="FFFFFF"/>
          <w:sz w:val="22"/>
          <w:szCs w:val="22"/>
          <w:lang w:val="es-ES_tradnl"/>
        </w:rPr>
        <w:t>,</w:t>
      </w:r>
      <w:permEnd w:id="20"/>
    </w:p>
    <w:p w:rsidR="00D16C21" w:rsidRDefault="00D16C21" w:rsidP="00D16C21">
      <w:pPr>
        <w:jc w:val="center"/>
        <w:rPr>
          <w:rFonts w:ascii="Soberana Sans" w:hAnsi="Soberana Sans" w:cs="Arial"/>
          <w:bCs/>
          <w:color w:val="000000" w:themeColor="text1" w:themeShade="80"/>
          <w:sz w:val="22"/>
          <w:szCs w:val="22"/>
          <w:lang w:val="es-ES_tradnl"/>
        </w:rPr>
      </w:pPr>
      <w:permStart w:id="21" w:edGrp="everyone"/>
    </w:p>
    <w:p w:rsidR="00D16C21" w:rsidRPr="00662A45" w:rsidRDefault="00D16C21" w:rsidP="00D16C21">
      <w:pPr>
        <w:jc w:val="both"/>
        <w:rPr>
          <w:rFonts w:ascii="Soberana Sans" w:hAnsi="Soberana Sans" w:cs="Arial"/>
          <w:sz w:val="22"/>
          <w:szCs w:val="22"/>
        </w:rPr>
      </w:pPr>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0A100B">
        <w:rPr>
          <w:rFonts w:ascii="Soberana Sans" w:hAnsi="Soberana Sans" w:cs="Arial"/>
          <w:b/>
          <w:i/>
          <w:color w:val="1F497D"/>
          <w:sz w:val="18"/>
          <w:szCs w:val="18"/>
        </w:rPr>
        <w:t>(Detallar los motivos por los cuales se autoriza la devolución.)</w:t>
      </w:r>
      <w:r w:rsidRPr="00662A45">
        <w:rPr>
          <w:rFonts w:ascii="Soberana Sans" w:hAnsi="Soberana Sans" w:cs="Arial"/>
          <w:bCs/>
          <w:color w:val="FFFFFF"/>
          <w:sz w:val="22"/>
          <w:szCs w:val="22"/>
          <w:lang w:val="es-ES_tradnl"/>
        </w:rPr>
        <w:t>,</w:t>
      </w:r>
      <w:permEnd w:id="21"/>
    </w:p>
    <w:p w:rsidR="00D16C21" w:rsidRDefault="00D16C21" w:rsidP="005A40D7">
      <w:pPr>
        <w:tabs>
          <w:tab w:val="left" w:pos="3594"/>
          <w:tab w:val="center" w:pos="4703"/>
        </w:tabs>
        <w:jc w:val="both"/>
        <w:rPr>
          <w:rFonts w:ascii="Soberana Sans" w:hAnsi="Soberana Sans" w:cs="Arial"/>
          <w:bCs/>
          <w:sz w:val="22"/>
          <w:szCs w:val="22"/>
        </w:rPr>
      </w:pPr>
    </w:p>
    <w:p w:rsidR="00D16C21" w:rsidRDefault="00D16C21" w:rsidP="00D16C21">
      <w:pPr>
        <w:spacing w:before="100" w:beforeAutospacing="1" w:after="100" w:afterAutospacing="1"/>
        <w:ind w:right="51"/>
        <w:jc w:val="both"/>
        <w:rPr>
          <w:rFonts w:ascii="Soberana Sans" w:hAnsi="Soberana Sans" w:cs="Arial"/>
          <w:i/>
          <w:color w:val="1F497D"/>
          <w:sz w:val="18"/>
          <w:szCs w:val="18"/>
        </w:rPr>
      </w:pPr>
      <w:r w:rsidRPr="00E66AE6">
        <w:rPr>
          <w:rFonts w:ascii="Soberana Sans" w:hAnsi="Soberana Sans" w:cs="Arial"/>
          <w:sz w:val="22"/>
          <w:lang w:eastAsia="es-MX"/>
        </w:rPr>
        <w:t xml:space="preserve">La </w:t>
      </w:r>
      <w:permStart w:id="22" w:edGrp="everyone"/>
      <w:r w:rsidRPr="00E66AE6">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E66AE6">
        <w:rPr>
          <w:rFonts w:ascii="Soberana Sans" w:hAnsi="Soberana Sans" w:cs="Arial"/>
          <w:i/>
          <w:color w:val="1F497D"/>
          <w:sz w:val="18"/>
          <w:szCs w:val="18"/>
          <w:lang w:val="es-ES_tradnl"/>
        </w:rPr>
        <w:t>Nota: resolución o sentencia</w:t>
      </w:r>
      <w:r w:rsidRPr="00E66AE6">
        <w:rPr>
          <w:rFonts w:ascii="Soberana Sans" w:hAnsi="Soberana Sans" w:cs="Arial"/>
          <w:bCs/>
          <w:color w:val="000000" w:themeColor="text1" w:themeShade="80"/>
          <w:sz w:val="22"/>
          <w:szCs w:val="22"/>
          <w:lang w:val="es-ES_tradnl"/>
        </w:rPr>
        <w:t xml:space="preserve"/>
      </w:r>
      <w:permEnd w:id="22"/>
      <w:r w:rsidRPr="00E66AE6">
        <w:rPr>
          <w:rFonts w:ascii="Soberana Sans" w:hAnsi="Soberana Sans" w:cs="Arial"/>
          <w:sz w:val="22"/>
          <w:lang w:eastAsia="es-MX"/>
        </w:rPr>
        <w:t xml:space="preserve"> en cuestión quedó firme </w:t>
      </w:r>
      <w:permStart w:id="23"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sz w:val="22"/>
          <w:lang w:eastAsia="es-MX"/>
        </w:rPr>
        <w:t>,</w:t>
      </w:r>
      <w:r w:rsidRPr="000A100B">
        <w:rPr>
          <w:rFonts w:ascii="Soberana Sans" w:hAnsi="Soberana Sans" w:cs="Arial"/>
          <w:i/>
          <w:color w:val="1F497D"/>
          <w:sz w:val="18"/>
          <w:szCs w:val="18"/>
        </w:rPr>
        <w:t xml:space="preserve"/>
      </w:r>
      <w:r w:rsidRPr="00662A45">
        <w:rPr>
          <w:rFonts w:ascii="Soberana Sans" w:hAnsi="Soberana Sans" w:cs="Arial"/>
          <w:i/>
          <w:color w:val="1F497D"/>
          <w:sz w:val="18"/>
          <w:szCs w:val="18"/>
        </w:rPr>
        <w:t>Nota: Indicar el supuesto por el cual queda firme la resolución o sentencia a cumplimentar</w:t>
      </w:r>
      <w:permEnd w:id="23"/>
      <w:r w:rsidRPr="00662A45">
        <w:rPr>
          <w:rFonts w:ascii="Soberana Sans" w:hAnsi="Soberana Sans" w:cs="Arial"/>
          <w:sz w:val="22"/>
          <w:lang w:eastAsia="es-MX"/>
        </w:rPr>
        <w:t xml:space="preserve"> indicando dar inmediato cumplimiento, según consta en el oficio número </w:t>
      </w:r>
      <w:permStart w:id="24"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24"/>
      <w:r w:rsidRPr="00662A45">
        <w:rPr>
          <w:rFonts w:ascii="Soberana Sans" w:hAnsi="Soberana Sans" w:cs="Arial"/>
          <w:sz w:val="22"/>
          <w:lang w:eastAsia="es-MX"/>
        </w:rPr>
        <w:t xml:space="preserve"> de fecha </w:t>
      </w:r>
      <w:permStart w:id="25"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25"/>
      <w:r w:rsidRPr="00662A45">
        <w:rPr>
          <w:rFonts w:ascii="Soberana Sans" w:hAnsi="Soberana Sans" w:cs="Arial"/>
          <w:sz w:val="22"/>
          <w:lang w:eastAsia="es-MX"/>
        </w:rPr>
        <w:t xml:space="preserve">, emitido por </w:t>
      </w:r>
      <w:permStart w:id="26" w:edGrp="everyone"/>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662A45">
        <w:rPr>
          <w:rFonts w:ascii="Soberana Sans" w:hAnsi="Soberana Sans" w:cs="Arial"/>
          <w:i/>
          <w:color w:val="1F497D"/>
          <w:sz w:val="18"/>
          <w:szCs w:val="18"/>
        </w:rPr>
        <w:t>(Se deberá precisar los datos del oficio emitido por la Administración Desconcentrada Jurídica o en su caso, por Administración Local Jurídica competente que informa sobre la firmeza, el efecto de la ejecutoria, así como que se le indica que proceda a su cumplimentación)</w:t>
      </w:r>
    </w:p>
    <w:permEnd w:id="26"/>
    <w:p w:rsidR="001C01E9" w:rsidRPr="00662A45" w:rsidRDefault="00274C18" w:rsidP="001C01E9">
      <w:pPr>
        <w:pStyle w:val="Encabezado"/>
        <w:jc w:val="both"/>
        <w:rPr>
          <w:rFonts w:ascii="Soberana Sans" w:hAnsi="Soberana Sans" w:cs="Arial"/>
          <w:bCs/>
          <w:i/>
          <w:sz w:val="22"/>
          <w:lang w:val="es-ES"/>
        </w:rPr>
      </w:pPr>
      <w:r w:rsidRPr="00662A45">
        <w:rPr>
          <w:rFonts w:ascii="Soberana Sans" w:hAnsi="Soberana Sans" w:cs="Arial"/>
          <w:sz w:val="22"/>
          <w:lang w:eastAsia="es-MX"/>
        </w:rPr>
        <w:t xml:space="preserve">Se procede a la admisión de la solicitud de devolución promovida mediante </w:t>
      </w:r>
      <w:permStart w:id="27"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27"/>
      <w:r w:rsidRPr="00662A45">
        <w:rPr>
          <w:rFonts w:ascii="Soberana Sans" w:hAnsi="Soberana Sans" w:cs="Arial"/>
          <w:bCs/>
          <w:i/>
          <w:sz w:val="22"/>
          <w:lang w:val="es-ES"/>
        </w:rPr>
        <w:t>.</w:t>
      </w:r>
      <w:permStart w:id="28" w:edGrp="everyone"/>
      <w:r w:rsidRPr="00662A45">
        <w:rPr>
          <w:rFonts w:ascii="Soberana Sans" w:hAnsi="Soberana Sans" w:cs="Arial"/>
          <w:i/>
          <w:color w:val="1F497D"/>
          <w:sz w:val="18"/>
          <w:szCs w:val="18"/>
        </w:rPr>
        <w:t xml:space="preserve"> (Nota: indicar si fue ingresada por medio electrónico —Internet— se precisará lo siguiente: “el día _____ de ___ de 20____, registrado con número de control, respecto de la cantidad de $___________ por concepto de ___________________________________por el período de __________________ de 20___. y en caso de presentarse, manualmente mediante el formato 32, precisar el siguiente texto: presentado ante la Administración Desconcentrada de Servicios al Contribuyente de _______________, con sede en ____________, el día __de ___ de 20____, registrado con número de control ________ respecto de la cantidad de $___________ por concepto de ___________________________________por el período de __________________ de 20___).</w:t>
      </w:r>
      <w:permEnd w:id="28"/>
    </w:p>
    <w:p w:rsidR="001C01E9" w:rsidRPr="00662A45" w:rsidRDefault="001B399C" w:rsidP="001C01E9">
      <w:pPr>
        <w:pStyle w:val="Encabezado"/>
        <w:jc w:val="both"/>
        <w:rPr>
          <w:rFonts w:ascii="Soberana Sans" w:hAnsi="Soberana Sans" w:cs="Arial"/>
          <w:bCs/>
          <w:sz w:val="22"/>
          <w:lang w:val="es-ES"/>
        </w:rPr>
      </w:pPr>
    </w:p>
    <w:p w:rsidR="00D16C21" w:rsidRPr="00BD7A14" w:rsidRDefault="00D16C21" w:rsidP="00D16C21">
      <w:pPr>
        <w:jc w:val="both"/>
        <w:rPr>
          <w:rFonts w:ascii="Soberana Sans" w:hAnsi="Soberana Sans" w:cs="Arial"/>
          <w:b/>
          <w:color w:val="000000"/>
          <w:sz w:val="22"/>
          <w:szCs w:val="22"/>
        </w:rPr>
      </w:pPr>
      <w:r w:rsidRPr="00BD7A14">
        <w:rPr>
          <w:rFonts w:ascii="Soberana Sans" w:hAnsi="Soberana Sans" w:cs="Arial"/>
          <w:color w:val="000000"/>
          <w:sz w:val="22"/>
          <w:szCs w:val="22"/>
        </w:rPr>
        <w:t xml:space="preserve">Por otro lado, </w:t>
      </w:r>
      <w:r w:rsidRPr="00BD7A14">
        <w:rPr>
          <w:rFonts w:ascii="Soberana Sans" w:eastAsia="Calibri" w:hAnsi="Soberana Sans" w:cs="Arial"/>
          <w:sz w:val="22"/>
          <w:szCs w:val="22"/>
          <w:lang w:eastAsia="en-US"/>
        </w:rPr>
        <w:t xml:space="preserve">Administración Desconcentrada de Recaudación </w:t>
      </w:r>
      <w:permStart w:id="29" w:edGrp="everyone"/>
      <w:r w:rsidRPr="00BD7A14">
        <w:rPr>
          <w:rFonts w:ascii="Soberana Sans" w:hAnsi="Soberana Sans" w:cs="Arial"/>
          <w:bCs/>
          <w:color w:val="000000" w:themeColor="text1" w:themeShade="80"/>
          <w:sz w:val="22"/>
          <w:szCs w:val="22"/>
        </w:rPr>
        <w:t xml:space="preserve">Seleccione este texto para </w:t>
      </w:r>
      <w:r w:rsidRPr="00FB5CF4">
        <w:rPr>
          <w:rFonts w:ascii="Soberana Sans" w:hAnsi="Soberana Sans" w:cs="Arial"/>
          <w:bCs/>
          <w:sz w:val="22"/>
          <w:szCs w:val="22"/>
        </w:rPr>
        <w:t xml:space="preserve">reemplazarlo </w:t>
      </w:r>
      <w:r w:rsidRPr="00D16C21">
        <w:rPr>
          <w:rFonts w:ascii="Soberana Sans" w:hAnsi="Soberana Sans" w:cs="Arial"/>
          <w:i/>
          <w:color w:val="1F497D"/>
          <w:sz w:val="18"/>
          <w:szCs w:val="18"/>
        </w:rPr>
        <w:t>(Nota: se deberá asentar la ADR que proporcionó la información de los créditos)</w:t>
      </w:r>
      <w:r w:rsidRPr="00FB5CF4">
        <w:rPr>
          <w:rFonts w:ascii="Soberana Sans" w:hAnsi="Soberana Sans" w:cs="Arial"/>
          <w:sz w:val="22"/>
          <w:szCs w:val="22"/>
        </w:rPr>
        <w:t>,</w:t>
      </w:r>
      <w:r w:rsidRPr="00FB5CF4">
        <w:rPr>
          <w:rFonts w:ascii="Soberana Sans" w:hAnsi="Soberana Sans" w:cs="Arial"/>
          <w:bCs/>
          <w:sz w:val="22"/>
          <w:szCs w:val="22"/>
        </w:rPr>
        <w:t>,</w:t>
      </w:r>
      <w:permEnd w:id="29"/>
      <w:r w:rsidRPr="00BD7A14">
        <w:rPr>
          <w:rFonts w:ascii="Soberana Sans" w:hAnsi="Soberana Sans" w:cs="Arial"/>
          <w:color w:val="000000"/>
          <w:sz w:val="22"/>
          <w:szCs w:val="22"/>
        </w:rPr>
        <w:t xml:space="preserve"> ha </w:t>
      </w:r>
      <w:r w:rsidRPr="00BD7A14">
        <w:rPr>
          <w:rFonts w:ascii="Soberana Sans" w:hAnsi="Soberana Sans" w:cs="Arial"/>
          <w:color w:val="000000"/>
          <w:sz w:val="22"/>
          <w:szCs w:val="22"/>
        </w:rPr>
        <w:lastRenderedPageBreak/>
        <w:t xml:space="preserve">determinado la existencia de créditos fiscales firmes a cargo del contribuyente </w:t>
        <w:t>${97}</w:t>
        <w:t xml:space="preserve">, </w:t>
      </w:r>
      <w:r w:rsidRPr="00BD7A14">
        <w:rPr>
          <w:rFonts w:ascii="Soberana Sans" w:hAnsi="Soberana Sans" w:cs="Arial"/>
          <w:sz w:val="22"/>
          <w:szCs w:val="22"/>
        </w:rPr>
        <w:t xml:space="preserve">ya que en los archivos y/o bases de datos que obran en dicha Desconcentrada de Recaudación, se encontró que el citado contribuyente tiene adeudos por </w:t>
      </w:r>
      <w:permStart w:id="30" w:edGrp="everyone"/>
      <w:r w:rsidRPr="00BD7A14">
        <w:rPr>
          <w:rFonts w:ascii="Soberana Sans" w:hAnsi="Soberana Sans" w:cs="Arial"/>
          <w:bCs/>
          <w:color w:val="000000" w:themeColor="text1" w:themeShade="80"/>
          <w:sz w:val="22"/>
          <w:szCs w:val="22"/>
        </w:rPr>
        <w:t>Seleccione este texto para reemplazarl</w:t>
      </w:r>
      <w:r>
        <w:rPr>
          <w:rFonts w:ascii="Soberana Sans" w:hAnsi="Soberana Sans" w:cs="Arial"/>
          <w:bCs/>
          <w:color w:val="000000" w:themeColor="text1" w:themeShade="80"/>
          <w:sz w:val="22"/>
          <w:szCs w:val="22"/>
        </w:rPr>
        <w:t xml:space="preserve">o </w:t>
      </w:r>
      <w:r w:rsidRPr="00D16C21">
        <w:rPr>
          <w:rFonts w:ascii="Soberana Sans" w:hAnsi="Soberana Sans" w:cs="Arial"/>
          <w:i/>
          <w:color w:val="1F497D"/>
          <w:sz w:val="18"/>
          <w:szCs w:val="18"/>
        </w:rPr>
        <w:t>(Nota: descripción del concepto al que corresponde el crédito fiscal)</w:t>
      </w:r>
      <w:permEnd w:id="30"/>
      <w:r w:rsidRPr="00D16C21">
        <w:rPr>
          <w:rFonts w:ascii="Soberana Sans" w:hAnsi="Soberana Sans" w:cs="Arial"/>
          <w:sz w:val="22"/>
          <w:szCs w:val="22"/>
        </w:rPr>
        <w:t>,</w:t>
      </w:r>
      <w:r w:rsidRPr="00BD7A14">
        <w:rPr>
          <w:rFonts w:ascii="Soberana Sans" w:hAnsi="Soberana Sans" w:cs="Arial"/>
          <w:sz w:val="22"/>
          <w:szCs w:val="22"/>
        </w:rPr>
        <w:t xml:space="preserve"> de lo cual se desprende que </w:t>
      </w:r>
      <w:permStart w:id="31" w:edGrp="everyone"/>
      <w:r w:rsidRPr="00BD7A14">
        <w:rPr>
          <w:rFonts w:ascii="Soberana Sans" w:hAnsi="Soberana Sans" w:cs="Arial"/>
          <w:bCs/>
          <w:color w:val="000000" w:themeColor="text1" w:themeShade="80"/>
          <w:sz w:val="22"/>
          <w:szCs w:val="22"/>
        </w:rPr>
        <w:t>Seleccione este texto para reemplazarl</w:t>
      </w:r>
      <w:r>
        <w:rPr>
          <w:rFonts w:ascii="Soberana Sans" w:hAnsi="Soberana Sans" w:cs="Arial"/>
          <w:bCs/>
          <w:color w:val="000000" w:themeColor="text1" w:themeShade="80"/>
          <w:sz w:val="22"/>
          <w:szCs w:val="22"/>
        </w:rPr>
        <w:t xml:space="preserve">o </w:t>
      </w:r>
      <w:r w:rsidRPr="00D16C21">
        <w:rPr>
          <w:rFonts w:ascii="Soberana Sans" w:hAnsi="Soberana Sans" w:cs="Arial"/>
          <w:i/>
          <w:color w:val="1F497D"/>
          <w:sz w:val="18"/>
          <w:szCs w:val="18"/>
        </w:rPr>
        <w:t>(Nota: es decir, de cómo se obtuvieron los datos)</w:t>
      </w:r>
      <w:permEnd w:id="31"/>
      <w:r w:rsidRPr="00D16C21">
        <w:rPr>
          <w:rFonts w:ascii="Soberana Sans" w:hAnsi="Soberana Sans" w:cs="Arial"/>
          <w:i/>
          <w:color w:val="1F497D"/>
          <w:sz w:val="18"/>
          <w:szCs w:val="18"/>
        </w:rPr>
        <w:t>.</w:t>
      </w:r>
    </w:p>
    <w:p w:rsidR="00D16C21" w:rsidRDefault="00D16C21" w:rsidP="005A40D7">
      <w:pPr>
        <w:ind w:right="106"/>
        <w:jc w:val="both"/>
        <w:rPr>
          <w:rFonts w:ascii="Soberana Sans" w:hAnsi="Soberana Sans" w:cs="Arial"/>
          <w:bCs/>
          <w:color w:val="000000"/>
          <w:sz w:val="22"/>
          <w:szCs w:val="22"/>
        </w:rPr>
      </w:pPr>
    </w:p>
    <w:p w:rsidR="005A40D7" w:rsidRDefault="00D16C21" w:rsidP="005A40D7">
      <w:pPr>
        <w:ind w:right="106"/>
        <w:jc w:val="both"/>
        <w:rPr>
          <w:rFonts w:ascii="Soberana Sans" w:hAnsi="Soberana Sans" w:cs="Arial"/>
          <w:bCs/>
          <w:sz w:val="22"/>
          <w:szCs w:val="22"/>
        </w:rPr>
      </w:pPr>
      <w:r>
        <w:rPr>
          <w:rFonts w:ascii="Soberana Sans" w:hAnsi="Soberana Sans" w:cs="Arial"/>
          <w:bCs/>
          <w:color w:val="000000"/>
          <w:sz w:val="22"/>
          <w:szCs w:val="22"/>
        </w:rPr>
        <w:t>Así mismo, d</w:t>
      </w:r>
      <w:r w:rsidR="005A40D7" w:rsidRPr="00E66AE6">
        <w:rPr>
          <w:rFonts w:ascii="Soberana Sans" w:hAnsi="Soberana Sans" w:cs="Arial"/>
          <w:bCs/>
          <w:color w:val="000000"/>
          <w:sz w:val="22"/>
          <w:szCs w:val="22"/>
        </w:rPr>
        <w:t>erivado</w:t>
      </w:r>
      <w:r w:rsidR="005A40D7" w:rsidRPr="00E66AE6">
        <w:rPr>
          <w:rFonts w:ascii="Soberana Sans" w:hAnsi="Soberana Sans" w:cs="Arial"/>
          <w:bCs/>
          <w:sz w:val="22"/>
          <w:szCs w:val="22"/>
        </w:rPr>
        <w:t xml:space="preserve"> de la existencia de créditos fiscales firmes a cargo del contribuyente </w:t>
      </w:r>
      <w:r w:rsidR="00470E94" w:rsidRPr="00E66AE6">
        <w:rPr>
          <w:rFonts w:ascii="Soberana Sans" w:hAnsi="Soberana Sans" w:cs="Arial"/>
          <w:bCs/>
          <w:sz w:val="22"/>
          <w:szCs w:val="22"/>
        </w:rPr>
        <w:t>${97}</w:t>
      </w:r>
      <w:r w:rsidR="005A40D7" w:rsidRPr="00E66AE6">
        <w:rPr>
          <w:rFonts w:ascii="Soberana Sans" w:hAnsi="Soberana Sans" w:cs="Arial"/>
          <w:bCs/>
          <w:sz w:val="22"/>
          <w:szCs w:val="22"/>
        </w:rPr>
        <w:t>, de conformidad con lo dispuesto por el artículo 23, párrafo quinto del Código Fiscal de la Federación, se estima procedente la compensación de oficio de los créditos que se señalan a continuación:</w:t>
      </w:r>
    </w:p>
    <w:p w:rsidR="00D16C21" w:rsidRDefault="00D16C21" w:rsidP="005A40D7">
      <w:pPr>
        <w:ind w:right="106"/>
        <w:jc w:val="both"/>
        <w:rPr>
          <w:rFonts w:ascii="Soberana Sans" w:hAnsi="Soberana Sans" w:cs="Arial"/>
          <w:bCs/>
          <w:sz w:val="22"/>
          <w:szCs w:val="22"/>
        </w:rPr>
      </w:pPr>
    </w:p>
    <w:p w:rsidR="00D16C21" w:rsidRPr="00BD7A14" w:rsidRDefault="00D16C21" w:rsidP="00D16C21">
      <w:pPr>
        <w:jc w:val="both"/>
        <w:rPr>
          <w:rFonts w:ascii="Soberana Sans" w:hAnsi="Soberana Sans" w:cs="Arial"/>
          <w:b/>
          <w:bCs/>
        </w:rPr>
      </w:pPr>
      <w:permStart w:id="32" w:edGrp="everyone"/>
      <w:r w:rsidRPr="00BD7A14">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Pr>
          <w:rFonts w:ascii="Soberana Sans" w:hAnsi="Soberana Sans" w:cs="Arial"/>
          <w:b/>
          <w:i/>
          <w:sz w:val="18"/>
          <w:szCs w:val="18"/>
        </w:rPr>
        <w:t>(Nota: detalle de los créditos fiscales)</w:t>
      </w:r>
      <w:r w:rsidRPr="00BD7A14">
        <w:rPr>
          <w:rFonts w:ascii="Soberana Sans" w:hAnsi="Soberana Sans" w:cs="Arial"/>
          <w:bCs/>
          <w:color w:val="FFFFFF"/>
          <w:sz w:val="22"/>
          <w:szCs w:val="22"/>
          <w:lang w:val="es-ES_tradnl"/>
        </w:rPr>
        <w:t>,</w:t>
      </w:r>
      <w:permEnd w:id="32"/>
    </w:p>
    <w:p w:rsidR="00D16C21" w:rsidRDefault="00D16C21" w:rsidP="00D16C21">
      <w:pPr>
        <w:jc w:val="both"/>
        <w:rPr>
          <w:rFonts w:ascii="Soberana Sans" w:hAnsi="Soberana Sans" w:cs="Arial"/>
          <w:color w:val="000000"/>
          <w:sz w:val="22"/>
          <w:szCs w:val="22"/>
        </w:rPr>
      </w:pPr>
    </w:p>
    <w:p w:rsidR="005F52BF" w:rsidRDefault="005F52BF" w:rsidP="00D16C21">
      <w:pPr>
        <w:jc w:val="both"/>
        <w:rPr>
          <w:rFonts w:ascii="Soberana Sans" w:hAnsi="Soberana Sans" w:cs="Arial"/>
          <w:bCs/>
          <w:sz w:val="22"/>
          <w:lang w:val="es-ES"/>
        </w:rPr>
      </w:pPr>
      <w:r w:rsidRPr="00E66AE6">
        <w:rPr>
          <w:rFonts w:ascii="Soberana Sans" w:hAnsi="Soberana Sans" w:cs="Arial"/>
          <w:bCs/>
          <w:sz w:val="22"/>
          <w:lang w:val="es-ES"/>
        </w:rPr>
        <w:t>Realizado el estudio del asunto y tomando en consideración además las constancias que obran en el expediente administrativo correspondiente, debe dictarse resolución a lo que se procede con base en lo siguiente</w:t>
      </w:r>
      <w:r>
        <w:rPr>
          <w:rFonts w:ascii="Soberana Sans" w:hAnsi="Soberana Sans" w:cs="Arial"/>
          <w:bCs/>
          <w:sz w:val="22"/>
          <w:lang w:val="es-ES"/>
        </w:rPr>
        <w:t>:</w:t>
      </w:r>
    </w:p>
    <w:p w:rsidR="005F52BF" w:rsidRDefault="005F52BF" w:rsidP="00D16C21">
      <w:pPr>
        <w:jc w:val="both"/>
        <w:rPr>
          <w:rFonts w:ascii="Soberana Sans" w:hAnsi="Soberana Sans" w:cs="Arial"/>
          <w:color w:val="000000"/>
          <w:sz w:val="22"/>
          <w:szCs w:val="22"/>
        </w:rPr>
      </w:pPr>
    </w:p>
    <w:p w:rsidR="005F52BF" w:rsidRPr="00662A45" w:rsidRDefault="005F52BF" w:rsidP="005F52BF">
      <w:pPr>
        <w:tabs>
          <w:tab w:val="left" w:pos="8789"/>
        </w:tabs>
        <w:ind w:right="51" w:hanging="14"/>
        <w:jc w:val="center"/>
        <w:rPr>
          <w:rFonts w:ascii="Soberana Sans" w:hAnsi="Soberana Sans"/>
          <w:i/>
          <w:color w:val="1F497D"/>
          <w:szCs w:val="18"/>
          <w:lang w:val="es-ES_tradnl"/>
        </w:rPr>
      </w:pPr>
      <w:permStart w:id="33" w:edGrp="everyone"/>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662A45">
        <w:rPr>
          <w:rFonts w:ascii="Soberana Sans" w:hAnsi="Soberana Sans"/>
          <w:i/>
          <w:color w:val="1F497D"/>
          <w:szCs w:val="18"/>
          <w:lang w:val="es-ES_tradnl"/>
        </w:rPr>
        <w:t xml:space="preserve">NOTA.- INSERTAR EL TEXTO DEL SUPUESTO DE QUE SE TRATE: </w:t>
      </w:r>
    </w:p>
    <w:p w:rsidR="005F52BF" w:rsidRPr="00662A45" w:rsidRDefault="005F52BF" w:rsidP="005F52BF">
      <w:pPr>
        <w:jc w:val="center"/>
        <w:rPr>
          <w:rFonts w:ascii="Soberana Sans" w:hAnsi="Soberana Sans" w:cs="Arial"/>
          <w:b/>
          <w:sz w:val="22"/>
          <w:szCs w:val="22"/>
          <w:lang w:val="es-ES"/>
        </w:rPr>
      </w:pPr>
      <w:r w:rsidRPr="00662A45">
        <w:rPr>
          <w:rFonts w:ascii="Soberana Sans" w:hAnsi="Soberana Sans"/>
          <w:i/>
          <w:color w:val="1F497D"/>
          <w:szCs w:val="18"/>
          <w:lang w:val="es-ES_tradnl"/>
        </w:rPr>
        <w:t>AUTORIZACIÓN TOTAL, PARCIAL</w:t>
      </w:r>
      <w:r w:rsidRPr="00662A45">
        <w:rPr>
          <w:rFonts w:ascii="Soberana Sans" w:hAnsi="Soberana Sans" w:cs="Arial"/>
          <w:bCs/>
          <w:color w:val="FFFFFF"/>
          <w:sz w:val="22"/>
          <w:szCs w:val="22"/>
          <w:lang w:val="es-ES_tradnl"/>
        </w:rPr>
        <w:t>,</w:t>
      </w:r>
      <w:permEnd w:id="33"/>
    </w:p>
    <w:p w:rsidR="005F52BF" w:rsidRDefault="005F52BF" w:rsidP="005F52BF">
      <w:pPr>
        <w:jc w:val="both"/>
        <w:rPr>
          <w:rFonts w:ascii="Soberana Sans" w:hAnsi="Soberana Sans" w:cs="Arial"/>
          <w:sz w:val="22"/>
          <w:szCs w:val="22"/>
        </w:rPr>
      </w:pPr>
    </w:p>
    <w:p w:rsidR="005F52BF" w:rsidRDefault="005F52BF" w:rsidP="005F52BF">
      <w:pPr>
        <w:jc w:val="both"/>
        <w:rPr>
          <w:rFonts w:ascii="Soberana Sans" w:hAnsi="Soberana Sans" w:cs="Arial"/>
          <w:sz w:val="22"/>
          <w:szCs w:val="22"/>
        </w:rPr>
      </w:pPr>
      <w:r w:rsidRPr="00E07581">
        <w:rPr>
          <w:rFonts w:ascii="Soberana Sans" w:hAnsi="Soberana Sans" w:cs="Arial"/>
          <w:sz w:val="22"/>
          <w:szCs w:val="22"/>
        </w:rPr>
        <w:t xml:space="preserve">Es así que esta </w:t>
      </w:r>
      <w:r w:rsidRPr="00DC1D66">
        <w:rPr>
          <w:rFonts w:ascii="Soberana Sans" w:hAnsi="Soberana Sans" w:cs="Arial"/>
          <w:color w:val="000000"/>
          <w:sz w:val="22"/>
          <w:szCs w:val="22"/>
        </w:rPr>
        <w:t>${3}</w:t>
        <w:t xml:space="preserve">, con sede en </w:t>
      </w:r>
      <w:permStart w:id="34"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34"/>
      <w:r w:rsidRPr="00DC1D66">
        <w:rPr>
          <w:rFonts w:ascii="Soberana Sans" w:hAnsi="Soberana Sans" w:cs="Arial"/>
          <w:color w:val="000000"/>
          <w:sz w:val="22"/>
          <w:szCs w:val="22"/>
        </w:rPr>
        <w:t xml:space="preserve"> de la Administración General de Auditoría Fiscal Federal</w:t>
      </w:r>
      <w:r w:rsidRPr="00E07581">
        <w:rPr>
          <w:rFonts w:ascii="Soberana Sans" w:hAnsi="Soberana Sans" w:cs="Arial"/>
          <w:sz w:val="22"/>
          <w:szCs w:val="22"/>
        </w:rPr>
        <w:t>, del Servicio de Administración Tributaria:</w:t>
      </w:r>
    </w:p>
    <w:p w:rsidR="00813446" w:rsidRDefault="001B399C" w:rsidP="00813446">
      <w:pPr>
        <w:jc w:val="both"/>
        <w:rPr>
          <w:rFonts w:ascii="Soberana Sans" w:hAnsi="Soberana Sans" w:cs="Arial"/>
          <w:sz w:val="22"/>
          <w:szCs w:val="22"/>
          <w:lang w:val="es-ES"/>
        </w:rPr>
      </w:pPr>
    </w:p>
    <w:p w:rsidR="005F52BF" w:rsidRPr="00662A45" w:rsidRDefault="005F52BF" w:rsidP="005F52BF">
      <w:pPr>
        <w:spacing w:before="100" w:beforeAutospacing="1" w:after="100" w:afterAutospacing="1"/>
        <w:jc w:val="center"/>
        <w:rPr>
          <w:rFonts w:ascii="Soberana Sans" w:hAnsi="Soberana Sans" w:cs="Arial"/>
          <w:sz w:val="22"/>
          <w:szCs w:val="22"/>
          <w:lang w:eastAsia="es-MX"/>
        </w:rPr>
      </w:pPr>
      <w:permStart w:id="35" w:edGrp="everyone"/>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662A45">
        <w:rPr>
          <w:rFonts w:ascii="Soberana Sans" w:hAnsi="Soberana Sans"/>
          <w:i/>
          <w:color w:val="1F497D"/>
          <w:szCs w:val="18"/>
          <w:lang w:val="es-ES_tradnl"/>
        </w:rPr>
        <w:t>Nota: El rubro es enunciativo y podrá denominarse de otra forma según defina mejor sus referencias. V.gr PUNTOS RESOLUTIVOS</w:t>
      </w:r>
      <w:r w:rsidRPr="00662A45">
        <w:rPr>
          <w:rFonts w:ascii="Soberana Sans" w:hAnsi="Soberana Sans" w:cs="Arial"/>
          <w:bCs/>
          <w:color w:val="FFFFFF"/>
          <w:sz w:val="22"/>
          <w:szCs w:val="22"/>
          <w:lang w:val="es-ES_tradnl"/>
        </w:rPr>
        <w:t>,</w:t>
      </w:r>
      <w:permEnd w:id="35"/>
    </w:p>
    <w:p w:rsidR="005F52BF" w:rsidRPr="00662A45" w:rsidRDefault="005F52BF" w:rsidP="005F52BF">
      <w:pPr>
        <w:spacing w:before="100" w:beforeAutospacing="1" w:after="100" w:afterAutospacing="1"/>
        <w:jc w:val="both"/>
        <w:rPr>
          <w:rFonts w:ascii="Soberana Sans" w:hAnsi="Soberana Sans" w:cs="Arial"/>
          <w:sz w:val="22"/>
          <w:szCs w:val="22"/>
          <w:lang w:eastAsia="es-MX"/>
        </w:rPr>
      </w:pPr>
      <w:r w:rsidRPr="00662A45">
        <w:rPr>
          <w:rFonts w:ascii="Soberana Sans" w:hAnsi="Soberana Sans" w:cs="Arial"/>
          <w:b/>
          <w:sz w:val="22"/>
          <w:szCs w:val="22"/>
          <w:lang w:val="es-ES"/>
        </w:rPr>
        <w:t>PRIMERO.-</w:t>
      </w:r>
      <w:r>
        <w:rPr>
          <w:rFonts w:ascii="Soberana Sans" w:hAnsi="Soberana Sans" w:cs="Arial"/>
          <w:b/>
          <w:sz w:val="22"/>
          <w:szCs w:val="22"/>
          <w:lang w:val="es-ES"/>
        </w:rPr>
        <w:t xml:space="preserve"/>
      </w:r>
      <w:r w:rsidRPr="00662A45">
        <w:rPr>
          <w:rFonts w:ascii="Soberana Sans" w:hAnsi="Soberana Sans" w:cs="Arial"/>
          <w:sz w:val="22"/>
          <w:szCs w:val="22"/>
          <w:lang w:val="es-ES"/>
        </w:rPr>
        <w:t xml:space="preserve"> De conformidad con lo anterior y atendiendo a lo dispuesto por el artículo </w:t>
      </w:r>
      <w:permStart w:id="36" w:edGrp="everyone"/>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662A45">
        <w:rPr>
          <w:rFonts w:ascii="Soberana Sans" w:hAnsi="Soberana Sans" w:cs="Arial"/>
          <w:sz w:val="22"/>
          <w:szCs w:val="22"/>
          <w:lang w:val="es-ES"/>
        </w:rPr>
        <w:t xml:space="preserve">22 </w:t>
      </w:r>
      <w:r w:rsidRPr="00662A45">
        <w:rPr>
          <w:rFonts w:ascii="Soberana Sans" w:hAnsi="Soberana Sans" w:cs="Arial"/>
          <w:sz w:val="22"/>
          <w:szCs w:val="22"/>
        </w:rPr>
        <w:t>párrafo(s) primero (si es autorización total) (y séptimo si es autorización parcial)</w:t>
      </w:r>
      <w:r w:rsidRPr="00662A45">
        <w:rPr>
          <w:rFonts w:ascii="Soberana Sans" w:hAnsi="Soberana Sans" w:cs="Arial"/>
          <w:b/>
          <w:sz w:val="22"/>
          <w:szCs w:val="22"/>
        </w:rPr>
        <w:t xml:space="preserve">, </w:t>
      </w:r>
      <w:r w:rsidRPr="00662A45">
        <w:rPr>
          <w:rFonts w:ascii="Soberana Sans" w:hAnsi="Soberana Sans" w:cs="Arial"/>
          <w:sz w:val="22"/>
          <w:szCs w:val="22"/>
          <w:lang w:val="es-ES"/>
        </w:rPr>
        <w:t>del Código Fiscal de la Federación, esta Administración Desconcentrada de Auditoría Fiscal, resuelve autorizar (indicar según el caso: totalmente o parcialmente) la solicitud de devolución</w:t>
      </w:r>
      <w:r w:rsidRPr="00662A45">
        <w:rPr>
          <w:rFonts w:ascii="Soberana Sans" w:hAnsi="Soberana Sans" w:cs="Arial"/>
          <w:bCs/>
          <w:color w:val="FFFFFF"/>
          <w:sz w:val="22"/>
          <w:szCs w:val="22"/>
          <w:lang w:val="es-ES_tradnl"/>
        </w:rPr>
        <w:t>,</w:t>
      </w:r>
      <w:permEnd w:id="36"/>
    </w:p>
    <w:p w:rsidR="00813446" w:rsidRDefault="00274C18" w:rsidP="00813446">
      <w:pPr>
        <w:jc w:val="both"/>
        <w:rPr>
          <w:rFonts w:ascii="Soberana Sans" w:hAnsi="Soberana Sans" w:cs="Arial"/>
          <w:sz w:val="22"/>
          <w:szCs w:val="22"/>
          <w:lang w:val="es-ES"/>
        </w:rPr>
      </w:pPr>
      <w:r w:rsidRPr="00E66AE6">
        <w:rPr>
          <w:rFonts w:ascii="Soberana Sans" w:hAnsi="Soberana Sans" w:cs="Arial"/>
          <w:b/>
          <w:sz w:val="22"/>
          <w:szCs w:val="22"/>
          <w:lang w:val="es-ES"/>
        </w:rPr>
        <w:t xml:space="preserve">SEGUNDO.- </w:t>
      </w:r>
      <w:r w:rsidRPr="00E66AE6">
        <w:rPr>
          <w:rFonts w:ascii="Soberana Sans" w:hAnsi="Soberana Sans" w:cs="Arial"/>
          <w:sz w:val="22"/>
          <w:szCs w:val="22"/>
          <w:lang w:val="es-ES"/>
        </w:rPr>
        <w:t xml:space="preserve">El monto susceptible de devolución, se compensa </w:t>
      </w:r>
      <w:permStart w:id="37" w:edGrp="everyone"/>
      <w:r w:rsidRPr="00E66AE6">
        <w:rPr>
          <w:rFonts w:ascii="Soberana Sans" w:hAnsi="Soberana Sans" w:cs="Arial"/>
          <w:bCs/>
          <w:color w:val="000000" w:themeColor="text1" w:themeShade="80"/>
          <w:sz w:val="22"/>
          <w:szCs w:val="22"/>
          <w:lang w:val="es-ES_tradnl"/>
        </w:rPr>
        <w:t>Seleccione este texto para reemplazarl</w:t>
      </w:r>
      <w:r w:rsidR="005F52BF">
        <w:rPr>
          <w:rFonts w:ascii="Soberana Sans" w:hAnsi="Soberana Sans" w:cs="Arial"/>
          <w:bCs/>
          <w:color w:val="000000" w:themeColor="text1" w:themeShade="80"/>
          <w:sz w:val="22"/>
          <w:szCs w:val="22"/>
          <w:lang w:val="es-ES_tradnl"/>
        </w:rPr>
        <w:t xml:space="preserve">o </w:t>
      </w:r>
      <w:r w:rsidR="005F52BF" w:rsidRPr="00E66AE6">
        <w:rPr>
          <w:rFonts w:ascii="Soberana Sans" w:hAnsi="Soberana Sans" w:cs="Arial"/>
          <w:i/>
          <w:color w:val="1F497D"/>
          <w:sz w:val="18"/>
          <w:szCs w:val="18"/>
        </w:rPr>
        <w:t>(Nota: indicar según el caso: totalmente o parcialmente</w:t>
      </w:r>
      <w:r w:rsidR="005F52BF">
        <w:rPr>
          <w:rFonts w:ascii="Soberana Sans" w:hAnsi="Soberana Sans" w:cs="Arial"/>
          <w:i/>
          <w:color w:val="1F497D"/>
          <w:sz w:val="18"/>
          <w:szCs w:val="18"/>
        </w:rPr>
        <w:t>)</w:t>
      </w:r>
      <w:permEnd w:id="37"/>
      <w:r w:rsidRPr="00E66AE6">
        <w:rPr>
          <w:rFonts w:ascii="Soberana Sans" w:hAnsi="Soberana Sans" w:cs="Arial"/>
          <w:sz w:val="22"/>
          <w:szCs w:val="22"/>
          <w:lang w:val="es-ES"/>
        </w:rPr>
        <w:t xml:space="preserve"> de acuerdo con lo establecido en el artículo 23 párrafo quinto, del Código Fiscal de la Federación, con una cantidad </w:t>
      </w:r>
      <w:permStart w:id="38" w:edGrp="everyone"/>
      <w:r w:rsidRPr="00E66AE6">
        <w:rPr>
          <w:rFonts w:ascii="Soberana Sans" w:hAnsi="Soberana Sans" w:cs="Arial"/>
          <w:bCs/>
          <w:color w:val="000000" w:themeColor="text1" w:themeShade="80"/>
          <w:sz w:val="22"/>
          <w:szCs w:val="22"/>
          <w:lang w:val="es-ES_tradnl"/>
        </w:rPr>
        <w:t>Seleccione este texto para reemplazar</w:t>
      </w:r>
      <w:r w:rsidR="005F52BF">
        <w:rPr>
          <w:rFonts w:ascii="Soberana Sans" w:hAnsi="Soberana Sans" w:cs="Arial"/>
          <w:bCs/>
          <w:color w:val="000000" w:themeColor="text1" w:themeShade="80"/>
          <w:sz w:val="22"/>
          <w:szCs w:val="22"/>
          <w:lang w:val="es-ES_tradnl"/>
        </w:rPr>
        <w:t xml:space="preserve">rlo </w:t>
      </w:r>
      <w:r w:rsidR="005F52BF" w:rsidRPr="005F52BF">
        <w:rPr>
          <w:rFonts w:ascii="Soberana Sans" w:hAnsi="Soberana Sans" w:cs="Arial"/>
          <w:i/>
          <w:color w:val="1F497D"/>
          <w:sz w:val="18"/>
          <w:szCs w:val="18"/>
          <w:lang w:val="es-ES_tradnl"/>
        </w:rPr>
        <w:t>(</w:t>
      </w:r>
      <w:r w:rsidR="005F52BF" w:rsidRPr="00E66AE6">
        <w:rPr>
          <w:rFonts w:ascii="Soberana Sans" w:hAnsi="Soberana Sans" w:cs="Arial"/>
          <w:i/>
          <w:color w:val="1F497D"/>
          <w:sz w:val="18"/>
          <w:szCs w:val="18"/>
          <w:lang w:val="es-ES_tradnl"/>
        </w:rPr>
        <w:t>Nota: precisar si es una cantidad igual o menor</w:t>
      </w:r>
      <w:r w:rsidR="005F52BF" w:rsidRPr="00E66AE6">
        <w:rPr>
          <w:rFonts w:ascii="Soberana Sans" w:hAnsi="Soberana Sans" w:cs="Arial"/>
          <w:bCs/>
          <w:color w:val="000000" w:themeColor="text1" w:themeShade="80"/>
          <w:sz w:val="22"/>
          <w:szCs w:val="22"/>
          <w:lang w:val="es-ES_tradnl"/>
        </w:rPr>
        <w:t xml:space="preserve"/>
      </w:r>
      <w:r w:rsidR="005F52BF">
        <w:rPr>
          <w:rFonts w:ascii="Soberana Sans" w:hAnsi="Soberana Sans" w:cs="Arial"/>
          <w:bCs/>
          <w:color w:val="000000" w:themeColor="text1" w:themeShade="80"/>
          <w:sz w:val="22"/>
          <w:szCs w:val="22"/>
          <w:lang w:val="es-ES_tradnl"/>
        </w:rPr>
        <w:t>)</w:t>
      </w:r>
      <w:permEnd w:id="38"/>
      <w:r w:rsidRPr="00E66AE6">
        <w:rPr>
          <w:rFonts w:ascii="Soberana Sans" w:hAnsi="Soberana Sans" w:cs="Arial"/>
          <w:sz w:val="22"/>
          <w:szCs w:val="22"/>
          <w:lang w:val="es-ES"/>
        </w:rPr>
        <w:t xml:space="preserve"> a la del </w:t>
      </w:r>
      <w:r w:rsidRPr="00E66AE6">
        <w:rPr>
          <w:rFonts w:ascii="Soberana Sans" w:hAnsi="Soberana Sans" w:cs="Arial"/>
          <w:sz w:val="22"/>
          <w:szCs w:val="22"/>
          <w:lang w:val="es-ES"/>
        </w:rPr>
        <w:lastRenderedPageBreak/>
        <w:t xml:space="preserve">importe total de los créditos fiscales a cargo del contribuyente, exigibles y susceptibles de cobro, conforme a lo siguiente: </w:t>
      </w:r>
    </w:p>
    <w:p w:rsidR="005F52BF" w:rsidRPr="00E66AE6" w:rsidRDefault="005F52BF" w:rsidP="00813446">
      <w:pPr>
        <w:jc w:val="both"/>
        <w:rPr>
          <w:rFonts w:ascii="Soberana Sans" w:hAnsi="Soberana Sans" w:cs="Arial"/>
          <w:sz w:val="22"/>
          <w:szCs w:val="22"/>
          <w:lang w:val="es-ES"/>
        </w:rPr>
      </w:pPr>
    </w:p>
    <w:p w:rsidR="005F52BF" w:rsidRDefault="005F52BF" w:rsidP="00813446">
      <w:pPr>
        <w:jc w:val="both"/>
        <w:rPr>
          <w:rFonts w:ascii="Soberana Sans" w:hAnsi="Soberana Sans" w:cs="Arial"/>
          <w:bCs/>
          <w:color w:val="000000" w:themeColor="text1" w:themeShade="80"/>
          <w:sz w:val="22"/>
          <w:szCs w:val="22"/>
          <w:lang w:val="es-ES_tradnl"/>
        </w:rPr>
      </w:pPr>
      <w:permStart w:id="39" w:edGrp="everyone"/>
      <w:r w:rsidRPr="00ED1A11">
        <w:rPr>
          <w:rFonts w:ascii="Soberana Sans" w:hAnsi="Soberana Sans" w:cs="Arial"/>
          <w:bCs/>
          <w:color w:val="000000" w:themeColor="text1" w:themeShade="80"/>
          <w:sz w:val="22"/>
          <w:szCs w:val="22"/>
          <w:lang w:val="es-ES_tradnl"/>
        </w:rPr>
        <w:t>Seleccione este texto para reemplazarlo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77"/>
        <w:gridCol w:w="2552"/>
        <w:gridCol w:w="2464"/>
      </w:tblGrid>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 xml:space="preserve">Importe Solicitado </w:t>
            </w:r>
          </w:p>
          <w:p w:rsidR="005F52BF" w:rsidRPr="00E66AE6" w:rsidRDefault="005F52BF" w:rsidP="004B0598">
            <w:pPr>
              <w:jc w:val="both"/>
              <w:rPr>
                <w:rFonts w:ascii="Soberana Sans" w:hAnsi="Soberana Sans" w:cs="Arial"/>
              </w:rPr>
            </w:pPr>
            <w:r w:rsidRPr="00E66AE6">
              <w:rPr>
                <w:rFonts w:ascii="Soberana Sans" w:hAnsi="Soberana Sans" w:cs="Arial"/>
              </w:rPr>
              <w:t>(Precisar su origen: Saldo a favor o pago de lo indebido)</w:t>
            </w:r>
          </w:p>
        </w:tc>
        <w:tc>
          <w:tcPr>
            <w:tcW w:w="2464" w:type="dxa"/>
          </w:tcPr>
          <w:p w:rsidR="005F52BF" w:rsidRPr="00E66AE6" w:rsidRDefault="005F52BF" w:rsidP="004B0598">
            <w:pPr>
              <w:jc w:val="both"/>
              <w:rPr>
                <w:rFonts w:ascii="Soberana Sans" w:hAnsi="Soberana Sans" w:cs="Arial"/>
              </w:rPr>
            </w:pPr>
            <w:r w:rsidRPr="00E66AE6">
              <w:rPr>
                <w:rFonts w:ascii="Soberana Sans" w:hAnsi="Soberana Sans" w:cs="Arial"/>
              </w:rPr>
              <w:t>$</w:t>
            </w:r>
            <w:permStart w:id="40" w:edGrp="everyone"/>
            <w:r w:rsidRPr="00662A45">
              <w:rPr>
                <w:rFonts w:ascii="Soberana Sans" w:hAnsi="Soberana Sans" w:cs="Arial"/>
                <w:bCs/>
                <w:color w:val="000000" w:themeColor="text1" w:themeShade="80"/>
                <w:sz w:val="22"/>
                <w:szCs w:val="22"/>
                <w:lang w:val="es-ES_tradnl"/>
              </w:rPr>
              <w:t xml:space="preserve"/>
            </w:r>
            <w:permEnd w:id="40"/>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Monto de inconsistencias (En caso, de autorización parcial)</w:t>
            </w:r>
          </w:p>
        </w:tc>
        <w:tc>
          <w:tcPr>
            <w:tcW w:w="2464" w:type="dxa"/>
          </w:tcPr>
          <w:p w:rsidR="005F52BF" w:rsidRPr="00E66AE6" w:rsidRDefault="005F52BF" w:rsidP="004B0598">
            <w:pPr>
              <w:jc w:val="both"/>
              <w:rPr>
                <w:rFonts w:ascii="Soberana Sans" w:hAnsi="Soberana Sans" w:cs="Arial"/>
              </w:rPr>
            </w:pPr>
            <w:r w:rsidRPr="00E66AE6">
              <w:rPr>
                <w:rFonts w:ascii="Soberana Sans" w:hAnsi="Soberana Sans" w:cs="Arial"/>
              </w:rPr>
              <w:t>$</w:t>
            </w:r>
            <w:permStart w:id="41" w:edGrp="everyone"/>
            <w:r w:rsidRPr="00662A45">
              <w:rPr>
                <w:rFonts w:ascii="Soberana Sans" w:hAnsi="Soberana Sans" w:cs="Arial"/>
                <w:bCs/>
                <w:color w:val="000000" w:themeColor="text1" w:themeShade="80"/>
                <w:sz w:val="22"/>
                <w:szCs w:val="22"/>
                <w:lang w:val="es-ES_tradnl"/>
              </w:rPr>
              <w:t xml:space="preserve"/>
            </w:r>
            <w:permEnd w:id="41"/>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Importe autorizado</w:t>
            </w:r>
          </w:p>
        </w:tc>
        <w:tc>
          <w:tcPr>
            <w:tcW w:w="2464" w:type="dxa"/>
          </w:tcPr>
          <w:p w:rsidR="005F52BF" w:rsidRPr="00E66AE6" w:rsidRDefault="005F52BF" w:rsidP="004B0598">
            <w:pPr>
              <w:jc w:val="both"/>
              <w:rPr>
                <w:rFonts w:ascii="Soberana Sans" w:hAnsi="Soberana Sans" w:cs="Arial"/>
              </w:rPr>
            </w:pPr>
            <w:r w:rsidRPr="00E66AE6">
              <w:rPr>
                <w:rFonts w:ascii="Soberana Sans" w:hAnsi="Soberana Sans" w:cs="Arial"/>
              </w:rPr>
              <w:t>$</w:t>
            </w:r>
            <w:permStart w:id="42" w:edGrp="everyone"/>
            <w:r w:rsidRPr="00662A45">
              <w:rPr>
                <w:rFonts w:ascii="Soberana Sans" w:hAnsi="Soberana Sans" w:cs="Arial"/>
                <w:bCs/>
                <w:color w:val="000000" w:themeColor="text1" w:themeShade="80"/>
                <w:sz w:val="22"/>
                <w:szCs w:val="22"/>
                <w:lang w:val="es-ES_tradnl"/>
              </w:rPr>
              <w:t xml:space="preserve"/>
            </w:r>
            <w:permEnd w:id="42"/>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Factor de actualización:</w:t>
            </w:r>
          </w:p>
        </w:tc>
        <w:tc>
          <w:tcPr>
            <w:tcW w:w="2464" w:type="dxa"/>
          </w:tcPr>
          <w:p w:rsidR="005F52BF" w:rsidRPr="00E66AE6" w:rsidRDefault="005F52BF" w:rsidP="004B0598">
            <w:pPr>
              <w:jc w:val="both"/>
              <w:rPr>
                <w:rFonts w:ascii="Soberana Sans" w:hAnsi="Soberana Sans" w:cs="Arial"/>
              </w:rPr>
            </w:pPr>
            <w:permStart w:id="43" w:edGrp="everyone"/>
            <w:r w:rsidRPr="00662A45">
              <w:rPr>
                <w:rFonts w:ascii="Soberana Sans" w:hAnsi="Soberana Sans" w:cs="Arial"/>
                <w:bCs/>
                <w:color w:val="000000" w:themeColor="text1" w:themeShade="80"/>
                <w:sz w:val="22"/>
                <w:szCs w:val="22"/>
                <w:lang w:val="es-ES_tradnl"/>
              </w:rPr>
              <w:t xml:space="preserve"/>
            </w:r>
            <w:permEnd w:id="43"/>
          </w:p>
        </w:tc>
      </w:tr>
      <w:tr w:rsidR="005F52BF" w:rsidRPr="00E66AE6" w:rsidTr="004B0598">
        <w:tc>
          <w:tcPr>
            <w:tcW w:w="4077" w:type="dxa"/>
          </w:tcPr>
          <w:p w:rsidR="005F52BF" w:rsidRPr="00E66AE6" w:rsidRDefault="005F52BF" w:rsidP="004B0598">
            <w:pPr>
              <w:jc w:val="both"/>
              <w:rPr>
                <w:rFonts w:ascii="Soberana Sans" w:hAnsi="Soberana Sans" w:cs="Arial"/>
                <w:u w:val="single"/>
              </w:rPr>
            </w:pPr>
            <w:r w:rsidRPr="00E66AE6">
              <w:rPr>
                <w:rFonts w:ascii="Soberana Sans" w:hAnsi="Soberana Sans" w:cs="Arial"/>
                <w:u w:val="single"/>
              </w:rPr>
              <w:t>INPC (Mes más reciente) y fecha DOF</w:t>
            </w:r>
          </w:p>
          <w:p w:rsidR="005F52BF" w:rsidRPr="00E66AE6" w:rsidRDefault="005F52BF" w:rsidP="004B0598">
            <w:pPr>
              <w:jc w:val="both"/>
              <w:rPr>
                <w:rFonts w:ascii="Soberana Sans" w:hAnsi="Soberana Sans" w:cs="Arial"/>
              </w:rPr>
            </w:pPr>
            <w:r w:rsidRPr="00E66AE6">
              <w:rPr>
                <w:rFonts w:ascii="Soberana Sans" w:hAnsi="Soberana Sans" w:cs="Arial"/>
              </w:rPr>
              <w:t>INPC (Mes más antiguo) y fecha DOF</w:t>
            </w:r>
          </w:p>
        </w:tc>
        <w:tc>
          <w:tcPr>
            <w:tcW w:w="2552" w:type="dxa"/>
          </w:tcPr>
          <w:p w:rsidR="005F52BF" w:rsidRPr="00E66AE6" w:rsidRDefault="005F52BF" w:rsidP="004B0598">
            <w:pPr>
              <w:jc w:val="both"/>
              <w:rPr>
                <w:rFonts w:ascii="Soberana Sans" w:hAnsi="Soberana Sans" w:cs="Arial"/>
                <w:u w:val="single"/>
              </w:rPr>
            </w:pPr>
            <w:r w:rsidRPr="00E66AE6">
              <w:rPr>
                <w:rFonts w:ascii="Soberana Sans" w:hAnsi="Soberana Sans" w:cs="Arial"/>
                <w:u w:val="single"/>
              </w:rPr>
              <w:t xml:space="preserve">(INPC en número) </w:t>
            </w:r>
            <w:r w:rsidRPr="00E66AE6">
              <w:rPr>
                <w:rFonts w:ascii="Soberana Sans" w:hAnsi="Soberana Sans" w:cs="Arial"/>
              </w:rPr>
              <w:t>(INPC en número)</w:t>
            </w:r>
          </w:p>
        </w:tc>
        <w:tc>
          <w:tcPr>
            <w:tcW w:w="2464" w:type="dxa"/>
            <w:vAlign w:val="center"/>
          </w:tcPr>
          <w:p w:rsidR="005F52BF" w:rsidRPr="00E66AE6" w:rsidRDefault="005F52BF" w:rsidP="004B0598">
            <w:pPr>
              <w:jc w:val="center"/>
              <w:rPr>
                <w:rFonts w:ascii="Soberana Sans" w:hAnsi="Soberana Sans" w:cs="Arial"/>
              </w:rPr>
            </w:pPr>
            <w:r w:rsidRPr="00E66AE6">
              <w:rPr>
                <w:rFonts w:ascii="Soberana Sans" w:hAnsi="Soberana Sans" w:cs="Arial"/>
              </w:rPr>
              <w:t>(Factor de actualización en número)</w:t>
            </w:r>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Importe actualizado</w:t>
            </w:r>
          </w:p>
        </w:tc>
        <w:tc>
          <w:tcPr>
            <w:tcW w:w="2464" w:type="dxa"/>
          </w:tcPr>
          <w:p w:rsidR="005F52BF" w:rsidRPr="00E66AE6" w:rsidRDefault="005F52BF" w:rsidP="004B0598">
            <w:pPr>
              <w:jc w:val="both"/>
              <w:rPr>
                <w:rFonts w:ascii="Soberana Sans" w:hAnsi="Soberana Sans" w:cs="Arial"/>
              </w:rPr>
            </w:pPr>
            <w:r w:rsidRPr="00E66AE6">
              <w:rPr>
                <w:rFonts w:ascii="Soberana Sans" w:hAnsi="Soberana Sans" w:cs="Arial"/>
              </w:rPr>
              <w:t>$</w:t>
            </w:r>
            <w:permStart w:id="44" w:edGrp="everyone"/>
            <w:r w:rsidRPr="00662A45">
              <w:rPr>
                <w:rFonts w:ascii="Soberana Sans" w:hAnsi="Soberana Sans" w:cs="Arial"/>
                <w:bCs/>
                <w:color w:val="000000" w:themeColor="text1" w:themeShade="80"/>
                <w:sz w:val="22"/>
                <w:szCs w:val="22"/>
                <w:lang w:val="es-ES_tradnl"/>
              </w:rPr>
              <w:t xml:space="preserve"/>
            </w:r>
            <w:permEnd w:id="44"/>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 xml:space="preserve">(+) Intereses </w:t>
            </w:r>
          </w:p>
          <w:p w:rsidR="005F52BF" w:rsidRPr="00E66AE6" w:rsidRDefault="005F52BF" w:rsidP="004B0598">
            <w:pPr>
              <w:jc w:val="both"/>
              <w:rPr>
                <w:rFonts w:ascii="Soberana Sans" w:hAnsi="Soberana Sans" w:cs="Arial"/>
              </w:rPr>
            </w:pPr>
            <w:r w:rsidRPr="00E66AE6">
              <w:rPr>
                <w:rFonts w:ascii="Soberana Sans" w:hAnsi="Soberana Sans" w:cs="Arial"/>
              </w:rPr>
              <w:t>(Solamente si la resolución o sentencia ordena pagarlos; de ser así, precisar en forma concisa el cálculo y periodo por pagar)</w:t>
            </w:r>
          </w:p>
        </w:tc>
        <w:tc>
          <w:tcPr>
            <w:tcW w:w="2464" w:type="dxa"/>
          </w:tcPr>
          <w:p w:rsidR="005F52BF" w:rsidRPr="00E66AE6" w:rsidRDefault="005F52BF" w:rsidP="004B0598">
            <w:pPr>
              <w:jc w:val="both"/>
              <w:rPr>
                <w:rFonts w:ascii="Soberana Sans" w:hAnsi="Soberana Sans" w:cs="Arial"/>
                <w:sz w:val="22"/>
                <w:szCs w:val="22"/>
              </w:rPr>
            </w:pPr>
            <w:r w:rsidRPr="00E66AE6">
              <w:rPr>
                <w:rFonts w:ascii="Soberana Sans" w:hAnsi="Soberana Sans" w:cs="Arial"/>
                <w:sz w:val="22"/>
                <w:szCs w:val="22"/>
              </w:rPr>
              <w:t>$</w:t>
            </w:r>
            <w:permStart w:id="45" w:edGrp="everyone"/>
            <w:r w:rsidRPr="00662A45">
              <w:rPr>
                <w:rFonts w:ascii="Soberana Sans" w:hAnsi="Soberana Sans" w:cs="Arial"/>
                <w:bCs/>
                <w:color w:val="000000" w:themeColor="text1" w:themeShade="80"/>
                <w:sz w:val="22"/>
                <w:szCs w:val="22"/>
                <w:lang w:val="es-ES_tradnl"/>
              </w:rPr>
              <w:t xml:space="preserve"/>
            </w:r>
            <w:permEnd w:id="45"/>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Importe a devolver actualizado y con intereses</w:t>
            </w:r>
          </w:p>
        </w:tc>
        <w:tc>
          <w:tcPr>
            <w:tcW w:w="2464" w:type="dxa"/>
          </w:tcPr>
          <w:p w:rsidR="005F52BF" w:rsidRPr="00E66AE6" w:rsidRDefault="005F52BF" w:rsidP="004B0598">
            <w:pPr>
              <w:jc w:val="both"/>
              <w:rPr>
                <w:rFonts w:ascii="Soberana Sans" w:hAnsi="Soberana Sans" w:cs="Arial"/>
                <w:sz w:val="22"/>
                <w:szCs w:val="22"/>
              </w:rPr>
            </w:pPr>
            <w:r w:rsidRPr="00E66AE6">
              <w:rPr>
                <w:rFonts w:ascii="Soberana Sans" w:hAnsi="Soberana Sans" w:cs="Arial"/>
                <w:sz w:val="22"/>
                <w:szCs w:val="22"/>
              </w:rPr>
              <w:t>$</w:t>
            </w:r>
            <w:permStart w:id="46" w:edGrp="everyone"/>
            <w:r w:rsidRPr="00662A45">
              <w:rPr>
                <w:rFonts w:ascii="Soberana Sans" w:hAnsi="Soberana Sans" w:cs="Arial"/>
                <w:bCs/>
                <w:color w:val="000000" w:themeColor="text1" w:themeShade="80"/>
                <w:sz w:val="22"/>
                <w:szCs w:val="22"/>
                <w:lang w:val="es-ES_tradnl"/>
              </w:rPr>
              <w:t xml:space="preserve"/>
            </w:r>
            <w:permEnd w:id="46"/>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 xml:space="preserve">(-) *Retención por la obtención de Intereses Persona Física (tercer resolutivo) </w:t>
            </w:r>
          </w:p>
        </w:tc>
        <w:tc>
          <w:tcPr>
            <w:tcW w:w="2464" w:type="dxa"/>
          </w:tcPr>
          <w:p w:rsidR="005F52BF" w:rsidRPr="00E66AE6" w:rsidRDefault="005F52BF" w:rsidP="004B0598">
            <w:pPr>
              <w:jc w:val="both"/>
              <w:rPr>
                <w:rFonts w:ascii="Soberana Sans" w:hAnsi="Soberana Sans" w:cs="Arial"/>
                <w:sz w:val="22"/>
                <w:szCs w:val="22"/>
              </w:rPr>
            </w:pPr>
            <w:r w:rsidRPr="00E66AE6">
              <w:rPr>
                <w:rFonts w:ascii="Soberana Sans" w:hAnsi="Soberana Sans" w:cs="Arial"/>
                <w:sz w:val="22"/>
                <w:szCs w:val="22"/>
              </w:rPr>
              <w:t>$</w:t>
            </w:r>
            <w:permStart w:id="47" w:edGrp="everyone"/>
            <w:r w:rsidRPr="00662A45">
              <w:rPr>
                <w:rFonts w:ascii="Soberana Sans" w:hAnsi="Soberana Sans" w:cs="Arial"/>
                <w:bCs/>
                <w:color w:val="000000" w:themeColor="text1" w:themeShade="80"/>
                <w:sz w:val="22"/>
                <w:szCs w:val="22"/>
                <w:lang w:val="es-ES_tradnl"/>
              </w:rPr>
              <w:t xml:space="preserve"/>
            </w:r>
            <w:permEnd w:id="47"/>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   Compensación de oficio</w:t>
            </w:r>
          </w:p>
        </w:tc>
        <w:tc>
          <w:tcPr>
            <w:tcW w:w="2464" w:type="dxa"/>
          </w:tcPr>
          <w:p w:rsidR="005F52BF" w:rsidRPr="00E66AE6" w:rsidRDefault="005F52BF" w:rsidP="004B0598">
            <w:pPr>
              <w:jc w:val="both"/>
              <w:rPr>
                <w:rFonts w:ascii="Soberana Sans" w:hAnsi="Soberana Sans" w:cs="Arial"/>
                <w:sz w:val="22"/>
                <w:szCs w:val="22"/>
              </w:rPr>
            </w:pPr>
            <w:r w:rsidRPr="00E66AE6">
              <w:rPr>
                <w:rFonts w:ascii="Soberana Sans" w:hAnsi="Soberana Sans" w:cs="Arial"/>
                <w:sz w:val="22"/>
                <w:szCs w:val="22"/>
              </w:rPr>
              <w:t>$</w:t>
            </w:r>
            <w:permStart w:id="48" w:edGrp="everyone"/>
            <w:r w:rsidRPr="00662A45">
              <w:rPr>
                <w:rFonts w:ascii="Soberana Sans" w:hAnsi="Soberana Sans" w:cs="Arial"/>
                <w:bCs/>
                <w:color w:val="000000" w:themeColor="text1" w:themeShade="80"/>
                <w:sz w:val="22"/>
                <w:szCs w:val="22"/>
                <w:lang w:val="es-ES_tradnl"/>
              </w:rPr>
              <w:t xml:space="preserve"/>
            </w:r>
            <w:permEnd w:id="48"/>
          </w:p>
        </w:tc>
      </w:tr>
      <w:tr w:rsidR="005F52BF" w:rsidRPr="00E66AE6" w:rsidTr="004B0598">
        <w:tc>
          <w:tcPr>
            <w:tcW w:w="6629" w:type="dxa"/>
            <w:gridSpan w:val="2"/>
          </w:tcPr>
          <w:p w:rsidR="005F52BF" w:rsidRPr="00E66AE6" w:rsidRDefault="005F52BF" w:rsidP="004B0598">
            <w:pPr>
              <w:jc w:val="both"/>
              <w:rPr>
                <w:rFonts w:ascii="Soberana Sans" w:hAnsi="Soberana Sans" w:cs="Arial"/>
              </w:rPr>
            </w:pPr>
            <w:r w:rsidRPr="00E66AE6">
              <w:rPr>
                <w:rFonts w:ascii="Soberana Sans" w:hAnsi="Soberana Sans" w:cs="Arial"/>
              </w:rPr>
              <w:t>Importe final determinado por pagar (remanente)</w:t>
            </w:r>
          </w:p>
        </w:tc>
        <w:tc>
          <w:tcPr>
            <w:tcW w:w="2464" w:type="dxa"/>
          </w:tcPr>
          <w:p w:rsidR="005F52BF" w:rsidRPr="00E66AE6" w:rsidRDefault="005F52BF" w:rsidP="004B0598">
            <w:pPr>
              <w:jc w:val="both"/>
              <w:rPr>
                <w:rFonts w:ascii="Soberana Sans" w:hAnsi="Soberana Sans" w:cs="Arial"/>
                <w:sz w:val="22"/>
                <w:szCs w:val="22"/>
              </w:rPr>
            </w:pPr>
            <w:r w:rsidRPr="00E66AE6">
              <w:rPr>
                <w:rFonts w:ascii="Soberana Sans" w:hAnsi="Soberana Sans" w:cs="Arial"/>
                <w:sz w:val="22"/>
                <w:szCs w:val="22"/>
              </w:rPr>
              <w:t>$</w:t>
            </w:r>
            <w:permStart w:id="49" w:edGrp="everyone"/>
            <w:r w:rsidRPr="00662A45">
              <w:rPr>
                <w:rFonts w:ascii="Soberana Sans" w:hAnsi="Soberana Sans" w:cs="Arial"/>
                <w:bCs/>
                <w:color w:val="000000" w:themeColor="text1" w:themeShade="80"/>
                <w:sz w:val="22"/>
                <w:szCs w:val="22"/>
                <w:lang w:val="es-ES_tradnl"/>
              </w:rPr>
              <w:t xml:space="preserve"/>
            </w:r>
            <w:permEnd w:id="49"/>
          </w:p>
        </w:tc>
      </w:tr>
      <w:permEnd w:id="39"/>
    </w:tbl>
    <w:p w:rsidR="00813446" w:rsidRPr="00E66AE6" w:rsidRDefault="001B399C" w:rsidP="00813446">
      <w:pPr>
        <w:jc w:val="both"/>
        <w:rPr>
          <w:rFonts w:ascii="Soberana Sans" w:hAnsi="Soberana Sans" w:cs="Arial"/>
          <w:sz w:val="22"/>
          <w:szCs w:val="22"/>
          <w:lang w:val="es-ES"/>
        </w:rPr>
      </w:pPr>
    </w:p>
    <w:p w:rsidR="00115ACF" w:rsidRPr="00E66AE6" w:rsidRDefault="005F52BF" w:rsidP="00813446">
      <w:pPr>
        <w:jc w:val="both"/>
        <w:rPr>
          <w:rFonts w:ascii="Soberana Sans" w:hAnsi="Soberana Sans" w:cs="Arial"/>
          <w:i/>
          <w:color w:val="1F497D"/>
          <w:sz w:val="18"/>
          <w:szCs w:val="18"/>
          <w:lang w:val="es-ES_tradnl"/>
        </w:rPr>
      </w:pPr>
      <w:permStart w:id="50" w:edGrp="everyone"/>
      <w:r w:rsidRPr="00E66AE6">
        <w:rPr>
          <w:rFonts w:ascii="Soberana Sans" w:hAnsi="Soberana Sans" w:cs="Arial"/>
          <w:i/>
          <w:color w:val="1F497D"/>
          <w:sz w:val="18"/>
          <w:szCs w:val="18"/>
          <w:lang w:val="es-ES_tradnl"/>
        </w:rPr>
        <w:t xml:space="preserve"/>
      </w:r>
      <w:r w:rsidRPr="00ED1A11">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00274C18" w:rsidRPr="00E66AE6">
        <w:rPr>
          <w:rFonts w:ascii="Soberana Sans" w:hAnsi="Soberana Sans" w:cs="Arial"/>
          <w:i/>
          <w:color w:val="1F497D"/>
          <w:sz w:val="18"/>
          <w:szCs w:val="18"/>
          <w:lang w:val="es-ES_tradnl"/>
        </w:rPr>
        <w:t>(Nota: Se anotará TERCERO al SEXTO, según corresponda)</w:t>
      </w:r>
      <w:permEnd w:id="50"/>
    </w:p>
    <w:p w:rsidR="00813446" w:rsidRPr="00E66AE6" w:rsidRDefault="001B399C" w:rsidP="00813446">
      <w:pPr>
        <w:tabs>
          <w:tab w:val="left" w:pos="0"/>
        </w:tabs>
        <w:jc w:val="both"/>
        <w:rPr>
          <w:rFonts w:ascii="Soberana Sans" w:hAnsi="Soberana Sans" w:cs="Arial"/>
          <w:b/>
          <w:sz w:val="22"/>
          <w:szCs w:val="22"/>
          <w:lang w:val="es-ES"/>
        </w:rPr>
      </w:pPr>
    </w:p>
    <w:p w:rsidR="00813446" w:rsidRDefault="00274C18" w:rsidP="005F52BF">
      <w:pPr>
        <w:tabs>
          <w:tab w:val="left" w:pos="8789"/>
        </w:tabs>
        <w:ind w:right="51" w:hanging="14"/>
        <w:jc w:val="both"/>
        <w:rPr>
          <w:rFonts w:ascii="Soberana Sans" w:hAnsi="Soberana Sans"/>
          <w:i/>
          <w:color w:val="1F497D"/>
          <w:szCs w:val="18"/>
          <w:lang w:val="es-ES_tradnl"/>
        </w:rPr>
      </w:pPr>
      <w:permStart w:id="51" w:edGrp="everyone"/>
      <w:r w:rsidRPr="00E66AE6">
        <w:rPr>
          <w:rFonts w:ascii="Soberana Sans" w:hAnsi="Soberana Sans"/>
          <w:b/>
          <w:sz w:val="22"/>
          <w:szCs w:val="22"/>
          <w:lang w:val="es-ES"/>
        </w:rPr>
        <w:t xml:space="preserve">TERCERO.- </w:t>
      </w:r>
      <w:r w:rsidR="005F52BF" w:rsidRPr="00662A45">
        <w:rPr>
          <w:rFonts w:ascii="Soberana Sans" w:hAnsi="Soberana Sans"/>
          <w:sz w:val="22"/>
          <w:szCs w:val="22"/>
          <w:lang w:val="es-ES"/>
        </w:rPr>
        <w:t>L</w:t>
      </w:r>
      <w:r w:rsidR="005F52BF" w:rsidRPr="00662A45">
        <w:rPr>
          <w:rFonts w:ascii="Soberana Sans" w:hAnsi="Soberana Sans"/>
          <w:sz w:val="22"/>
          <w:szCs w:val="22"/>
        </w:rPr>
        <w:t xml:space="preserve">os intereses pagados en cumplimiento a la sentencia, deben ser acumulados para efectos de ISR, sin ajuste alguno, de conformidad con </w:t>
      </w:r>
      <w:r w:rsidR="005F52BF">
        <w:rPr>
          <w:rFonts w:ascii="Soberana Sans" w:hAnsi="Soberana Sans"/>
          <w:i/>
          <w:color w:val="1F497D"/>
          <w:szCs w:val="18"/>
          <w:lang w:val="es-ES"/>
        </w:rPr>
        <w:t>(</w:t>
      </w:r>
      <w:r w:rsidR="005F52BF" w:rsidRPr="00662A45">
        <w:rPr>
          <w:rFonts w:ascii="Soberana Sans" w:hAnsi="Soberana Sans"/>
          <w:i/>
          <w:color w:val="1F497D"/>
          <w:szCs w:val="18"/>
          <w:lang w:val="es-ES"/>
        </w:rPr>
        <w:t xml:space="preserve">Nota: deberá señalarse el artículo </w:t>
      </w:r>
      <w:r w:rsidR="005F52BF" w:rsidRPr="00662A45">
        <w:rPr>
          <w:rFonts w:ascii="Soberana Sans" w:hAnsi="Soberana Sans"/>
          <w:i/>
          <w:color w:val="1F497D"/>
          <w:szCs w:val="18"/>
        </w:rPr>
        <w:t>18, fracción IX, de la Ley del Impuesto sobre la Renta si se trata de personas morales o artículo 133, primer párrafo y 135 de la Ley del Impuesto sobre la Renta si se trata de personas físicas</w:t>
      </w:r>
      <w:r w:rsidR="005F52BF" w:rsidRPr="00CC00ED">
        <w:rPr>
          <w:rFonts w:ascii="Soberana Sans" w:hAnsi="Soberana Sans"/>
          <w:i/>
          <w:sz w:val="22"/>
          <w:szCs w:val="22"/>
        </w:rPr>
        <w:t xml:space="preserve"/>
      </w:r>
      <w:r w:rsidR="005F52BF" w:rsidRPr="00662A45">
        <w:rPr>
          <w:rFonts w:ascii="Soberana Sans" w:hAnsi="Soberana Sans"/>
          <w:i/>
          <w:sz w:val="22"/>
          <w:szCs w:val="22"/>
        </w:rPr>
        <w:t>con relación al artículo 8, ambos de la Ley del Impuesto sobre la Renta, por considerarse rendimientos a favor en el ejercicio que transcurre</w:t>
      </w:r>
      <w:r w:rsidR="005F52BF" w:rsidRPr="00662A45">
        <w:rPr>
          <w:rFonts w:ascii="Soberana Sans" w:hAnsi="Soberana Sans"/>
          <w:i/>
          <w:color w:val="1F497D"/>
          <w:lang w:val="es-ES_tradnl"/>
        </w:rPr>
        <w:t>(Nota: Este punto resolutivo solamente si se pagan interese</w:t>
      </w:r>
      <w:r w:rsidR="005F52BF">
        <w:rPr>
          <w:rFonts w:ascii="Soberana Sans" w:hAnsi="Soberana Sans"/>
          <w:i/>
          <w:color w:val="1F497D"/>
          <w:lang w:val="es-ES_tradnl"/>
        </w:rPr>
        <w:t xml:space="preserve">) </w:t>
      </w:r>
      <w:r w:rsidR="005F52BF" w:rsidRPr="00E66AE6">
        <w:rPr>
          <w:rFonts w:ascii="Soberana Sans" w:hAnsi="Soberana Sans"/>
          <w:i/>
          <w:color w:val="1F497D"/>
          <w:szCs w:val="18"/>
          <w:lang w:val="es-ES_tradnl"/>
        </w:rPr>
        <w:t>Nota: Este punto resolutivo solamente si se pagan intereses) 23, párrafo quinto),</w:t>
      </w:r>
    </w:p>
    <w:p w:rsidR="005F52BF" w:rsidRPr="00E66AE6" w:rsidRDefault="005F52BF" w:rsidP="005F52BF">
      <w:pPr>
        <w:tabs>
          <w:tab w:val="left" w:pos="8789"/>
        </w:tabs>
        <w:ind w:right="51" w:hanging="14"/>
        <w:jc w:val="both"/>
        <w:rPr>
          <w:rFonts w:ascii="Soberana Sans" w:hAnsi="Soberana Sans"/>
          <w:b/>
          <w:sz w:val="22"/>
          <w:szCs w:val="22"/>
          <w:lang w:val="es-ES"/>
        </w:rPr>
      </w:pPr>
    </w:p>
    <w:p w:rsidR="00813446" w:rsidRPr="00E66AE6" w:rsidRDefault="00274C18" w:rsidP="005F52BF">
      <w:pPr>
        <w:jc w:val="both"/>
        <w:rPr>
          <w:rFonts w:ascii="Soberana Sans" w:eastAsia="Calibri" w:hAnsi="Soberana Sans" w:cs="Arial"/>
          <w:sz w:val="22"/>
          <w:szCs w:val="22"/>
        </w:rPr>
      </w:pPr>
      <w:r w:rsidRPr="00E66AE6">
        <w:rPr>
          <w:rFonts w:ascii="Soberana Sans" w:hAnsi="Soberana Sans" w:cs="Arial"/>
          <w:b/>
          <w:sz w:val="22"/>
          <w:szCs w:val="22"/>
        </w:rPr>
        <w:t>CUART</w:t>
      </w:r>
      <w:r w:rsidRPr="00E66AE6">
        <w:rPr>
          <w:rFonts w:ascii="Soberana Sans" w:hAnsi="Soberana Sans" w:cs="Arial"/>
          <w:b/>
          <w:sz w:val="22"/>
          <w:szCs w:val="22"/>
          <w:lang w:val="es-ES"/>
        </w:rPr>
        <w:t xml:space="preserve">O.- </w:t>
      </w:r>
      <w:r w:rsidRPr="00E66AE6">
        <w:rPr>
          <w:rFonts w:ascii="Soberana Sans" w:hAnsi="Soberana Sans" w:cs="Arial"/>
          <w:sz w:val="22"/>
          <w:szCs w:val="22"/>
        </w:rPr>
        <w:t>La presente resolución</w:t>
      </w:r>
      <w:r w:rsidRPr="00E66AE6">
        <w:rPr>
          <w:rFonts w:ascii="Soberana Sans" w:eastAsia="Calibri" w:hAnsi="Soberana Sans" w:cs="Arial"/>
          <w:sz w:val="22"/>
          <w:szCs w:val="22"/>
          <w:lang w:val="es-ES"/>
        </w:rPr>
        <w:t xml:space="preserve"> se emite de acuerdo a los datos aportados por el contribuyente sin prejuzgar de su veracidad, quedando a salvo las facultades de comprobación del Servicio de Administración Tributaria, de conformidad con los párrafos décimo y décimo quinto del artículo 22 y artículo 42, ambos del </w:t>
      </w:r>
      <w:r w:rsidRPr="00E66AE6">
        <w:rPr>
          <w:rFonts w:ascii="Soberana Sans" w:hAnsi="Soberana Sans" w:cs="Arial"/>
          <w:sz w:val="22"/>
          <w:szCs w:val="22"/>
        </w:rPr>
        <w:t>Código Fiscal de la Federación</w:t>
      </w:r>
      <w:r w:rsidRPr="00E66AE6">
        <w:rPr>
          <w:rFonts w:ascii="Soberana Sans" w:eastAsia="Calibri" w:hAnsi="Soberana Sans" w:cs="Arial"/>
          <w:sz w:val="22"/>
          <w:szCs w:val="22"/>
          <w:lang w:val="es-ES"/>
        </w:rPr>
        <w:t xml:space="preserve"> vigente.</w:t>
      </w:r>
    </w:p>
    <w:p w:rsidR="00813446" w:rsidRPr="00E66AE6" w:rsidRDefault="001B399C" w:rsidP="005F52BF">
      <w:pPr>
        <w:jc w:val="both"/>
        <w:rPr>
          <w:rFonts w:ascii="Soberana Sans" w:hAnsi="Soberana Sans" w:cs="Arial"/>
          <w:b/>
          <w:sz w:val="22"/>
          <w:szCs w:val="22"/>
          <w:lang w:val="es-ES"/>
        </w:rPr>
      </w:pPr>
    </w:p>
    <w:p w:rsidR="003F5778" w:rsidRDefault="00274C18" w:rsidP="003F5778">
      <w:pPr>
        <w:tabs>
          <w:tab w:val="center" w:pos="4252"/>
        </w:tabs>
        <w:ind w:right="33"/>
        <w:jc w:val="both"/>
        <w:rPr>
          <w:rFonts w:ascii="Soberana Sans" w:eastAsia="Calibri" w:hAnsi="Soberana Sans" w:cs="Arial"/>
          <w:iCs/>
          <w:sz w:val="22"/>
          <w:szCs w:val="22"/>
        </w:rPr>
      </w:pPr>
      <w:r w:rsidRPr="00E66AE6">
        <w:rPr>
          <w:rFonts w:ascii="Soberana Sans" w:hAnsi="Soberana Sans" w:cs="Arial"/>
          <w:b/>
          <w:sz w:val="22"/>
          <w:szCs w:val="22"/>
          <w:lang w:val="es-ES"/>
        </w:rPr>
        <w:t xml:space="preserve">QUINTO.- </w:t>
      </w:r>
      <w:r w:rsidR="005F52BF" w:rsidRPr="00662A45">
        <w:rPr>
          <w:rFonts w:ascii="Soberana Sans" w:eastAsia="Calibri" w:hAnsi="Soberana Sans" w:cs="Arial"/>
          <w:iCs/>
          <w:sz w:val="22"/>
          <w:szCs w:val="22"/>
        </w:rPr>
        <w:t>Se informa que el imp</w:t>
      </w:r>
      <w:r w:rsidR="005F52BF">
        <w:rPr>
          <w:rFonts w:ascii="Soberana Sans" w:eastAsia="Calibri" w:hAnsi="Soberana Sans" w:cs="Arial"/>
          <w:iCs/>
          <w:sz w:val="22"/>
          <w:szCs w:val="22"/>
        </w:rPr>
        <w:t xml:space="preserve">orte (precisar total o parcial) </w:t>
      </w:r>
      <w:r w:rsidR="005F52BF" w:rsidRPr="005F52BF">
        <w:rPr>
          <w:rFonts w:ascii="Soberana Sans" w:eastAsia="Calibri" w:hAnsi="Soberana Sans" w:cs="Arial"/>
          <w:iCs/>
          <w:sz w:val="22"/>
          <w:szCs w:val="22"/>
        </w:rPr>
        <w:t>autorizado en cantidad de</w:t>
      </w:r>
      <w:r w:rsidR="005F52BF" w:rsidRPr="005F52BF">
        <w:rPr>
          <w:rFonts w:ascii="Soberana Sans" w:hAnsi="Soberana Sans"/>
          <w:i/>
          <w:color w:val="1F497D"/>
          <w:szCs w:val="18"/>
          <w:u w:val="single"/>
          <w:lang w:val="es-ES_tradnl"/>
        </w:rPr>
        <w:t>_precisar con numero , precisar con letra</w:t>
      </w:r>
      <w:r w:rsidR="005F52BF" w:rsidRPr="005F52BF">
        <w:rPr>
          <w:rFonts w:ascii="Soberana Sans" w:eastAsia="Calibri" w:hAnsi="Soberana Sans" w:cs="Arial"/>
          <w:iCs/>
          <w:sz w:val="22"/>
          <w:szCs w:val="22"/>
        </w:rPr>
        <w:t xml:space="preserve"> pesos 00/100 M.N. </w:t>
      </w:r>
      <w:r w:rsidR="005F52BF" w:rsidRPr="00662A45">
        <w:rPr>
          <w:rFonts w:ascii="Soberana Sans" w:eastAsia="Calibri" w:hAnsi="Soberana Sans" w:cs="Arial"/>
          <w:iCs/>
          <w:sz w:val="22"/>
          <w:szCs w:val="22"/>
        </w:rPr>
        <w:t>se le depositó en la cuenta bancaria manifestada por e</w:t>
      </w:r>
      <w:r w:rsidR="005F52BF">
        <w:rPr>
          <w:rFonts w:ascii="Soberana Sans" w:eastAsia="Calibri" w:hAnsi="Soberana Sans" w:cs="Arial"/>
          <w:iCs/>
          <w:sz w:val="22"/>
          <w:szCs w:val="22"/>
        </w:rPr>
        <w:t xml:space="preserve">sa </w:t>
      </w:r>
      <w:r w:rsidR="005F52BF" w:rsidRPr="00662A45">
        <w:rPr>
          <w:rFonts w:ascii="Soberana Sans" w:eastAsia="Calibri" w:hAnsi="Soberana Sans" w:cs="Arial"/>
          <w:iCs/>
          <w:sz w:val="22"/>
          <w:szCs w:val="22"/>
        </w:rPr>
        <w:t xml:space="preserve">contribuyente en el </w:t>
      </w:r>
      <w:r w:rsidR="005F52BF">
        <w:rPr>
          <w:rFonts w:ascii="Soberana Sans" w:eastAsia="Calibri" w:hAnsi="Soberana Sans" w:cs="Arial"/>
          <w:iCs/>
          <w:sz w:val="22"/>
          <w:szCs w:val="22"/>
        </w:rPr>
        <w:t>Formato Electrónico de Devoluciones</w:t>
      </w:r>
      <w:r w:rsidR="005F52BF" w:rsidRPr="00662A45">
        <w:rPr>
          <w:rFonts w:ascii="Soberana Sans" w:eastAsia="Calibri" w:hAnsi="Soberana Sans" w:cs="Arial"/>
          <w:iCs/>
          <w:sz w:val="22"/>
          <w:szCs w:val="22"/>
        </w:rPr>
        <w:t xml:space="preserve">, </w:t>
      </w:r>
      <w:r w:rsidR="005F52BF" w:rsidRPr="00662A45">
        <w:rPr>
          <w:rFonts w:ascii="Soberana Sans" w:eastAsia="Calibri" w:hAnsi="Soberana Sans" w:cs="Arial"/>
          <w:iCs/>
          <w:sz w:val="22"/>
          <w:szCs w:val="22"/>
        </w:rPr>
        <w:lastRenderedPageBreak/>
        <w:t>de conformidad con lo dispuesto por el artículo 22-B del Código Fiscal de la Federación Vigente</w:t>
      </w:r>
    </w:p>
    <w:p w:rsidR="003F5778" w:rsidRDefault="003F5778" w:rsidP="003F5778">
      <w:pPr>
        <w:tabs>
          <w:tab w:val="center" w:pos="4252"/>
        </w:tabs>
        <w:ind w:right="33"/>
        <w:jc w:val="both"/>
        <w:rPr>
          <w:rFonts w:ascii="Soberana Sans" w:eastAsia="Calibri" w:hAnsi="Soberana Sans" w:cs="Arial"/>
          <w:iCs/>
          <w:sz w:val="22"/>
          <w:szCs w:val="22"/>
        </w:rPr>
      </w:pPr>
    </w:p>
    <w:p w:rsidR="00813446" w:rsidRPr="00E66AE6" w:rsidRDefault="00274C18" w:rsidP="003F5778">
      <w:pPr>
        <w:tabs>
          <w:tab w:val="center" w:pos="4252"/>
        </w:tabs>
        <w:ind w:right="33"/>
        <w:jc w:val="both"/>
        <w:rPr>
          <w:rFonts w:ascii="Soberana Sans" w:hAnsi="Soberana Sans" w:cs="Arial"/>
          <w:b/>
          <w:sz w:val="22"/>
          <w:szCs w:val="22"/>
        </w:rPr>
      </w:pPr>
      <w:r w:rsidRPr="00E66AE6">
        <w:rPr>
          <w:rFonts w:ascii="Soberana Sans" w:hAnsi="Soberana Sans" w:cs="Arial"/>
          <w:b/>
          <w:sz w:val="22"/>
          <w:szCs w:val="22"/>
          <w:lang w:val="es-ES"/>
        </w:rPr>
        <w:t xml:space="preserve">SEXTO.- </w:t>
      </w:r>
      <w:r w:rsidRPr="00E66AE6">
        <w:rPr>
          <w:rFonts w:ascii="Soberana Sans" w:hAnsi="Soberana Sans" w:cs="Arial"/>
          <w:sz w:val="22"/>
          <w:szCs w:val="22"/>
        </w:rPr>
        <w:t>Notifíquese.</w:t>
      </w:r>
    </w:p>
    <w:permEnd w:id="51"/>
    <w:p w:rsidR="00115ACF" w:rsidRPr="00E66AE6" w:rsidRDefault="00115ACF" w:rsidP="009A1D45">
      <w:pPr>
        <w:tabs>
          <w:tab w:val="left" w:pos="0"/>
        </w:tabs>
        <w:jc w:val="both"/>
        <w:rPr>
          <w:rFonts w:ascii="Soberana Sans" w:hAnsi="Soberana Sans" w:cs="Arial"/>
          <w:sz w:val="22"/>
          <w:szCs w:val="22"/>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