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4A1A" w:rsidRDefault="003B4707" w:rsidP="003B4707">
      <w:pPr>
        <w:pStyle w:val="Ttulo"/>
      </w:pPr>
      <w:r>
        <w:t>Manual para uso del archivo RegistroMercanciaMacro</w:t>
      </w:r>
    </w:p>
    <w:p w:rsidR="003B4707" w:rsidRDefault="003B4707" w:rsidP="003B4707"/>
    <w:p w:rsidR="003B4707" w:rsidRDefault="003B4707" w:rsidP="003B4707">
      <w:r>
        <w:t xml:space="preserve">El archivo RegistroMercanciaMacro.xlsm sirve para generar registros en un archivo Excel para posteriormente realizar la carga de esos registros en la aplicación </w:t>
      </w:r>
      <w:r w:rsidR="00E624D6">
        <w:t>de PJDDC.</w:t>
      </w:r>
    </w:p>
    <w:p w:rsidR="003B4707" w:rsidRDefault="003B4707" w:rsidP="00E624D6">
      <w:pPr>
        <w:pStyle w:val="Ttulo1"/>
      </w:pPr>
      <w:r>
        <w:t>Modo de uso</w:t>
      </w:r>
    </w:p>
    <w:p w:rsidR="003B4707" w:rsidRDefault="003B4707" w:rsidP="003B4707">
      <w:r>
        <w:t>Para hacer uso del archivo, primero tiene que abrirlo, dando doble clic sobre el mismo.</w:t>
      </w:r>
    </w:p>
    <w:p w:rsidR="003B4707" w:rsidRDefault="003B4707" w:rsidP="00EC33BE">
      <w:pPr>
        <w:jc w:val="center"/>
      </w:pPr>
      <w:r>
        <w:rPr>
          <w:noProof/>
          <w:lang w:eastAsia="es-MX"/>
        </w:rPr>
        <w:drawing>
          <wp:inline distT="0" distB="0" distL="0" distR="0">
            <wp:extent cx="4389120" cy="2334765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737" cy="2337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B5F" w:rsidRDefault="00166B5F" w:rsidP="00166B5F">
      <w:r>
        <w:t>Al abrir el archivo es posible que tenga que habilitar los macros:</w:t>
      </w:r>
    </w:p>
    <w:p w:rsidR="00C978F1" w:rsidRDefault="00C978F1" w:rsidP="00166B5F">
      <w:bookmarkStart w:id="0" w:name="_GoBack"/>
      <w:bookmarkEnd w:id="0"/>
    </w:p>
    <w:p w:rsidR="00C978F1" w:rsidRDefault="00971037" w:rsidP="00166B5F">
      <w:r>
        <w:t>Para realizarlo solo debe dar clic en el botón “</w:t>
      </w:r>
      <w:r w:rsidRPr="00971037">
        <w:rPr>
          <w:b/>
          <w:i/>
        </w:rPr>
        <w:t>Habilitar contenido</w:t>
      </w:r>
      <w:r>
        <w:t>”</w:t>
      </w:r>
    </w:p>
    <w:p w:rsidR="008A1263" w:rsidRDefault="008A1263" w:rsidP="00166B5F">
      <w:r>
        <w:rPr>
          <w:noProof/>
          <w:lang w:eastAsia="es-MX"/>
        </w:rPr>
        <w:drawing>
          <wp:inline distT="0" distB="0" distL="0" distR="0">
            <wp:extent cx="5608955" cy="201295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037" w:rsidRDefault="00971037" w:rsidP="00166B5F"/>
    <w:p w:rsidR="008A1263" w:rsidRDefault="008A1263" w:rsidP="00166B5F">
      <w:r>
        <w:t>Para versiones menos recientes es necesario realizar los siguientes pasos:</w:t>
      </w:r>
    </w:p>
    <w:p w:rsidR="008A1263" w:rsidRDefault="008A1263" w:rsidP="00166B5F">
      <w:r>
        <w:t>Al abrir el archivo aparecerá un mensaje de advertencia, deberá hacer clic en el botón “</w:t>
      </w:r>
      <w:r w:rsidRPr="00971037">
        <w:rPr>
          <w:b/>
          <w:i/>
        </w:rPr>
        <w:t>Opciones</w:t>
      </w:r>
      <w:r>
        <w:t>”</w:t>
      </w:r>
      <w:r w:rsidR="00D267CE">
        <w:t>.</w:t>
      </w:r>
    </w:p>
    <w:p w:rsidR="008A1263" w:rsidRDefault="008A1263" w:rsidP="00E37767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08955" cy="204025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7CE" w:rsidRDefault="00D267CE" w:rsidP="00166B5F">
      <w:r>
        <w:t>Se abrirá una ventana y deberá seleccionar la opción “</w:t>
      </w:r>
      <w:r w:rsidRPr="00E37767">
        <w:rPr>
          <w:b/>
          <w:i/>
        </w:rPr>
        <w:t>Habilitar este contenido</w:t>
      </w:r>
      <w:r>
        <w:t>”.</w:t>
      </w:r>
    </w:p>
    <w:p w:rsidR="00166B5F" w:rsidRDefault="00E37767" w:rsidP="00E37767">
      <w:pPr>
        <w:jc w:val="center"/>
      </w:pPr>
      <w:r>
        <w:rPr>
          <w:noProof/>
          <w:lang w:eastAsia="es-MX"/>
        </w:rPr>
        <w:drawing>
          <wp:inline distT="0" distB="0" distL="0" distR="0">
            <wp:extent cx="4067033" cy="360535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969" cy="3605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B5F" w:rsidRDefault="00166B5F" w:rsidP="00166B5F"/>
    <w:p w:rsidR="00166B5F" w:rsidRDefault="002A54D0" w:rsidP="00166B5F">
      <w:r>
        <w:t>Al habilitar</w:t>
      </w:r>
      <w:r w:rsidR="00EB376B">
        <w:t xml:space="preserve"> </w:t>
      </w:r>
      <w:r>
        <w:t>los</w:t>
      </w:r>
      <w:r w:rsidR="00EB376B">
        <w:t xml:space="preserve"> macros del archivo se podrá utilizar su funcionalidad con los siguientes pasos.</w:t>
      </w:r>
    </w:p>
    <w:p w:rsidR="002A54D0" w:rsidRDefault="002A54D0" w:rsidP="00166B5F"/>
    <w:p w:rsidR="002A54D0" w:rsidRDefault="002A54D0" w:rsidP="00166B5F"/>
    <w:p w:rsidR="003B4707" w:rsidRDefault="00166B5F" w:rsidP="003B4707">
      <w:r>
        <w:t>Lo primero a realizar es</w:t>
      </w:r>
      <w:r w:rsidR="003B4707">
        <w:t xml:space="preserve"> verificar  que no existan registros sobre la</w:t>
      </w:r>
      <w:r w:rsidR="00EC33BE">
        <w:t xml:space="preserve"> pestaña Resultados:</w:t>
      </w:r>
    </w:p>
    <w:p w:rsidR="00E624D6" w:rsidRDefault="00EC33BE" w:rsidP="003B4707">
      <w:r>
        <w:rPr>
          <w:noProof/>
          <w:lang w:eastAsia="es-MX"/>
        </w:rPr>
        <w:drawing>
          <wp:inline distT="0" distB="0" distL="0" distR="0">
            <wp:extent cx="5605780" cy="2170430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B5F" w:rsidRDefault="00166B5F" w:rsidP="003B4707"/>
    <w:p w:rsidR="00EC33BE" w:rsidRDefault="00EC33BE" w:rsidP="003B4707">
      <w:r>
        <w:t>Después sobre la pestaña de captura podrá ingresar los registros:</w:t>
      </w:r>
    </w:p>
    <w:p w:rsidR="00EC33BE" w:rsidRDefault="00731BFB" w:rsidP="00E624D6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05780" cy="3522345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4D6" w:rsidRDefault="00E624D6" w:rsidP="00E624D6">
      <w:pPr>
        <w:jc w:val="center"/>
      </w:pPr>
    </w:p>
    <w:p w:rsidR="00166B5F" w:rsidRDefault="00166B5F" w:rsidP="00E624D6">
      <w:pPr>
        <w:jc w:val="center"/>
      </w:pPr>
    </w:p>
    <w:p w:rsidR="00166B5F" w:rsidRDefault="00166B5F" w:rsidP="00E624D6">
      <w:pPr>
        <w:jc w:val="center"/>
      </w:pPr>
    </w:p>
    <w:p w:rsidR="00166B5F" w:rsidRDefault="00166B5F" w:rsidP="00E624D6">
      <w:pPr>
        <w:jc w:val="center"/>
      </w:pPr>
    </w:p>
    <w:p w:rsidR="00EC33BE" w:rsidRDefault="00EC33BE" w:rsidP="003B4707">
      <w:r>
        <w:t>A continuación explicaremos cada uno de los campos a llenar:</w:t>
      </w:r>
    </w:p>
    <w:p w:rsidR="00EC33BE" w:rsidRPr="00A04F37" w:rsidRDefault="00EC33BE" w:rsidP="003B4707">
      <w:pPr>
        <w:rPr>
          <w:b/>
          <w:i/>
        </w:rPr>
      </w:pPr>
      <w:r w:rsidRPr="00A04F37">
        <w:rPr>
          <w:b/>
          <w:i/>
        </w:rPr>
        <w:t>Id tipo mercancía</w:t>
      </w:r>
    </w:p>
    <w:p w:rsidR="00EC33BE" w:rsidRDefault="00EC33BE" w:rsidP="00EC33BE">
      <w:pPr>
        <w:jc w:val="center"/>
      </w:pPr>
      <w:r>
        <w:rPr>
          <w:noProof/>
          <w:lang w:eastAsia="es-MX"/>
        </w:rPr>
        <w:drawing>
          <wp:inline distT="0" distB="0" distL="0" distR="0">
            <wp:extent cx="4245997" cy="2751263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019" cy="2751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3BE" w:rsidRDefault="00EC33BE" w:rsidP="00EC33BE">
      <w:r>
        <w:t>Este campo indica que tipo de mercancía se cargara en el registro y es obligatorio</w:t>
      </w:r>
      <w:r w:rsidR="00A04F37">
        <w:t>.</w:t>
      </w:r>
    </w:p>
    <w:p w:rsidR="00A04F37" w:rsidRPr="00A04F37" w:rsidRDefault="00A04F37" w:rsidP="00EC33BE">
      <w:pPr>
        <w:rPr>
          <w:b/>
          <w:i/>
        </w:rPr>
      </w:pPr>
      <w:r w:rsidRPr="00A04F37">
        <w:rPr>
          <w:b/>
          <w:i/>
        </w:rPr>
        <w:t>Descripción otro tipo de mercancía</w:t>
      </w:r>
    </w:p>
    <w:p w:rsidR="00A04F37" w:rsidRDefault="00A04F37" w:rsidP="007351DA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3400" cy="3498850"/>
            <wp:effectExtent l="0" t="0" r="635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F37" w:rsidRDefault="00A04F37" w:rsidP="00EC33BE">
      <w:r>
        <w:lastRenderedPageBreak/>
        <w:t>Este campo deberá ser capturado cuando se seleccione “Otros” en el campo Id tipo de mercancía</w:t>
      </w:r>
      <w:r w:rsidR="004E6B80">
        <w:t xml:space="preserve"> y no exceder los 100 caracteres</w:t>
      </w:r>
      <w:r>
        <w:t>, en caso de que se capture el campo y no se haya seleccionado “Otros” el valor no será tomado en cuenta. El campo cuenta un comentario auxiliar para su llenado.</w:t>
      </w:r>
    </w:p>
    <w:p w:rsidR="00E624D6" w:rsidRPr="00DF7CCA" w:rsidRDefault="00E624D6" w:rsidP="00EC33BE">
      <w:pPr>
        <w:rPr>
          <w:b/>
          <w:i/>
        </w:rPr>
      </w:pPr>
      <w:r w:rsidRPr="00DF7CCA">
        <w:rPr>
          <w:b/>
          <w:i/>
        </w:rPr>
        <w:t>Tipo perecedero</w:t>
      </w:r>
    </w:p>
    <w:p w:rsidR="00DF7CCA" w:rsidRDefault="00D32D7B" w:rsidP="007351DA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3400" cy="2632075"/>
            <wp:effectExtent l="0" t="0" r="635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CCA" w:rsidRDefault="00ED40DA" w:rsidP="00EC33BE">
      <w:r>
        <w:t>Este campo indica si la mercancía a registrar es perecedera o no y debe ser capturado</w:t>
      </w:r>
      <w:r w:rsidR="004E5191">
        <w:t>.</w:t>
      </w:r>
    </w:p>
    <w:p w:rsidR="00ED40DA" w:rsidRDefault="00ED40DA" w:rsidP="00EC33BE"/>
    <w:p w:rsidR="00E624D6" w:rsidRPr="00DF7CCA" w:rsidRDefault="00E624D6" w:rsidP="00EC33BE">
      <w:pPr>
        <w:rPr>
          <w:b/>
          <w:i/>
        </w:rPr>
      </w:pPr>
      <w:r w:rsidRPr="00DF7CCA">
        <w:rPr>
          <w:b/>
          <w:i/>
        </w:rPr>
        <w:t>Condiciones especiales</w:t>
      </w:r>
    </w:p>
    <w:p w:rsidR="00DF7CCA" w:rsidRDefault="004E5191" w:rsidP="007351DA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05780" cy="14871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191" w:rsidRDefault="004E5191" w:rsidP="00EC33BE">
      <w:r>
        <w:t>Al igual que al campo “Tipo perecedero” solo es necesario seleccionar un valor cuando el campo “Id tipo mercancía” es “Alimentos”, “Medicinas” o “Productos sanitarios y de salud” de lo contrario el valor que tenga será omitido y cuenta con un comentario auxiliar.</w:t>
      </w:r>
    </w:p>
    <w:p w:rsidR="007351DA" w:rsidRDefault="007351DA" w:rsidP="00EC33BE">
      <w:pPr>
        <w:rPr>
          <w:b/>
          <w:i/>
        </w:rPr>
      </w:pPr>
    </w:p>
    <w:p w:rsidR="007351DA" w:rsidRDefault="007351DA" w:rsidP="00EC33BE">
      <w:pPr>
        <w:rPr>
          <w:b/>
          <w:i/>
        </w:rPr>
      </w:pPr>
    </w:p>
    <w:p w:rsidR="007351DA" w:rsidRDefault="007351DA" w:rsidP="00EC33BE">
      <w:pPr>
        <w:rPr>
          <w:b/>
          <w:i/>
        </w:rPr>
      </w:pPr>
    </w:p>
    <w:p w:rsidR="007351DA" w:rsidRDefault="007351DA" w:rsidP="00EC33BE">
      <w:pPr>
        <w:rPr>
          <w:b/>
          <w:i/>
        </w:rPr>
      </w:pPr>
    </w:p>
    <w:p w:rsidR="00E624D6" w:rsidRPr="00DF7CCA" w:rsidRDefault="00E624D6" w:rsidP="00EC33BE">
      <w:pPr>
        <w:rPr>
          <w:b/>
          <w:i/>
        </w:rPr>
      </w:pPr>
      <w:r w:rsidRPr="00DF7CCA">
        <w:rPr>
          <w:b/>
          <w:i/>
        </w:rPr>
        <w:t>Mercancía</w:t>
      </w:r>
    </w:p>
    <w:p w:rsidR="00DF7CCA" w:rsidRDefault="001972FF" w:rsidP="004E6B80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025225" cy="2049882"/>
            <wp:effectExtent l="0" t="0" r="4445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385" cy="205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B80" w:rsidRDefault="004E6B80" w:rsidP="00EC33BE">
      <w:r>
        <w:t>Este campo es requerido y debe seleccionarse alguna de las opciones.</w:t>
      </w:r>
    </w:p>
    <w:p w:rsidR="00E624D6" w:rsidRPr="00DF7CCA" w:rsidRDefault="00E624D6" w:rsidP="00EC33BE">
      <w:pPr>
        <w:rPr>
          <w:b/>
          <w:i/>
        </w:rPr>
      </w:pPr>
      <w:r w:rsidRPr="00DF7CCA">
        <w:rPr>
          <w:b/>
          <w:i/>
        </w:rPr>
        <w:t>Clave mercancía</w:t>
      </w:r>
    </w:p>
    <w:p w:rsidR="00DF7CCA" w:rsidRDefault="004E6B80" w:rsidP="004E6B80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001371" cy="196264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397" cy="196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B80" w:rsidRDefault="004E6B80" w:rsidP="004E6B80">
      <w:r>
        <w:t>En este campo debe capturarse la clave del producto a donar y no exceder los 15 caracteres.</w:t>
      </w:r>
    </w:p>
    <w:p w:rsidR="00E624D6" w:rsidRPr="00DF7CCA" w:rsidRDefault="00E624D6" w:rsidP="00EC33BE">
      <w:pPr>
        <w:rPr>
          <w:b/>
          <w:i/>
        </w:rPr>
      </w:pPr>
      <w:r w:rsidRPr="00DF7CCA">
        <w:rPr>
          <w:b/>
          <w:i/>
        </w:rPr>
        <w:t>Descripción</w:t>
      </w:r>
    </w:p>
    <w:p w:rsidR="00DF7CCA" w:rsidRDefault="004E6B80" w:rsidP="004E6B80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05780" cy="22104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B80" w:rsidRDefault="00B37BBF" w:rsidP="004E6B80">
      <w:r>
        <w:t>Este campo representa la descripción particular de la mercancía y no debe exceder de los 255 caracteres.</w:t>
      </w:r>
    </w:p>
    <w:p w:rsidR="00E624D6" w:rsidRPr="00DF7CCA" w:rsidRDefault="00E624D6" w:rsidP="00EC33BE">
      <w:pPr>
        <w:rPr>
          <w:b/>
          <w:i/>
        </w:rPr>
      </w:pPr>
      <w:r w:rsidRPr="00DF7CCA">
        <w:rPr>
          <w:b/>
          <w:i/>
        </w:rPr>
        <w:t>Unidad medida</w:t>
      </w:r>
    </w:p>
    <w:p w:rsidR="00DF7CCA" w:rsidRDefault="00B37BBF" w:rsidP="00EC33BE">
      <w:r>
        <w:rPr>
          <w:noProof/>
          <w:lang w:eastAsia="es-MX"/>
        </w:rPr>
        <w:drawing>
          <wp:inline distT="0" distB="0" distL="0" distR="0">
            <wp:extent cx="5605780" cy="232981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DA8" w:rsidRDefault="00B37BBF" w:rsidP="00EC33BE">
      <w:r>
        <w:t>En este campo se debe seleccionar una unidad de medida, en caso de que no aparezca deberá seleccionar “Otro” y capturar la unidad de medida en el campo “Descripción otro tipo de unidad de medida”.</w:t>
      </w:r>
    </w:p>
    <w:p w:rsidR="00721DA8" w:rsidRDefault="00721DA8" w:rsidP="00EC33BE"/>
    <w:p w:rsidR="00E624D6" w:rsidRDefault="00E624D6" w:rsidP="00EC33BE">
      <w:pPr>
        <w:rPr>
          <w:b/>
          <w:i/>
        </w:rPr>
      </w:pPr>
      <w:r w:rsidRPr="00DF7CCA">
        <w:rPr>
          <w:b/>
          <w:i/>
        </w:rPr>
        <w:t>Descripción otro tipo de unidad de medida</w:t>
      </w:r>
    </w:p>
    <w:p w:rsidR="003E2812" w:rsidRPr="00DF7CCA" w:rsidRDefault="003E2812" w:rsidP="00EC33BE">
      <w:pPr>
        <w:rPr>
          <w:b/>
          <w:i/>
        </w:rPr>
      </w:pPr>
    </w:p>
    <w:p w:rsidR="00DF7CCA" w:rsidRDefault="00721DA8" w:rsidP="00EC33BE">
      <w:r>
        <w:rPr>
          <w:noProof/>
          <w:lang w:eastAsia="es-MX"/>
        </w:rPr>
        <w:lastRenderedPageBreak/>
        <w:drawing>
          <wp:inline distT="0" distB="0" distL="0" distR="0">
            <wp:extent cx="5613400" cy="2568575"/>
            <wp:effectExtent l="0" t="0" r="635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DA8" w:rsidRDefault="00721DA8" w:rsidP="00EC33BE">
      <w:r>
        <w:t>Este campo solo debe ser capturado cuando “Unidad de medida” sea igual a “Otro” de lo contrario su valor será omitido, y solo pude tener un máximo de 100 caracteres.</w:t>
      </w:r>
    </w:p>
    <w:p w:rsidR="00E624D6" w:rsidRPr="00DF7CCA" w:rsidRDefault="00E624D6" w:rsidP="00EC33BE">
      <w:pPr>
        <w:rPr>
          <w:b/>
          <w:i/>
        </w:rPr>
      </w:pPr>
      <w:r w:rsidRPr="00DF7CCA">
        <w:rPr>
          <w:b/>
          <w:i/>
        </w:rPr>
        <w:t>Número de unidades</w:t>
      </w:r>
    </w:p>
    <w:p w:rsidR="00DF7CCA" w:rsidRDefault="00A81F66" w:rsidP="00EC33BE">
      <w:r>
        <w:rPr>
          <w:noProof/>
          <w:lang w:eastAsia="es-MX"/>
        </w:rPr>
        <w:drawing>
          <wp:inline distT="0" distB="0" distL="0" distR="0">
            <wp:extent cx="5605780" cy="2966085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F66" w:rsidRDefault="00A81F66" w:rsidP="00EC33BE">
      <w:r>
        <w:t>Este campo solo admite valores numéricos.</w:t>
      </w:r>
    </w:p>
    <w:p w:rsidR="00916F02" w:rsidRDefault="00916F02" w:rsidP="00EC33BE">
      <w:pPr>
        <w:rPr>
          <w:b/>
          <w:i/>
        </w:rPr>
      </w:pPr>
    </w:p>
    <w:p w:rsidR="00E624D6" w:rsidRPr="00DF7CCA" w:rsidRDefault="00E624D6" w:rsidP="00EC33BE">
      <w:pPr>
        <w:rPr>
          <w:b/>
          <w:i/>
        </w:rPr>
      </w:pPr>
      <w:r w:rsidRPr="00DF7CCA">
        <w:rPr>
          <w:b/>
          <w:i/>
        </w:rPr>
        <w:t>Valor unitario</w:t>
      </w:r>
    </w:p>
    <w:p w:rsidR="00DF7CCA" w:rsidRDefault="00A81F66" w:rsidP="00EC33BE">
      <w:r>
        <w:rPr>
          <w:noProof/>
          <w:lang w:eastAsia="es-MX"/>
        </w:rPr>
        <w:lastRenderedPageBreak/>
        <w:drawing>
          <wp:inline distT="0" distB="0" distL="0" distR="0">
            <wp:extent cx="5613400" cy="2584450"/>
            <wp:effectExtent l="0" t="0" r="635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F66" w:rsidRDefault="00A81F66" w:rsidP="00EC33BE">
      <w:r>
        <w:t>Al igual que el campo anterior (“Número de unidades”), este campo solo admite valores numéricos.</w:t>
      </w:r>
    </w:p>
    <w:p w:rsidR="00916F02" w:rsidRDefault="00916F02" w:rsidP="00EC33BE">
      <w:pPr>
        <w:rPr>
          <w:b/>
          <w:i/>
        </w:rPr>
      </w:pPr>
    </w:p>
    <w:p w:rsidR="00916F02" w:rsidRDefault="00916F02" w:rsidP="00EC33BE">
      <w:pPr>
        <w:rPr>
          <w:b/>
          <w:i/>
        </w:rPr>
      </w:pPr>
    </w:p>
    <w:p w:rsidR="00E624D6" w:rsidRPr="00DF7CCA" w:rsidRDefault="00E624D6" w:rsidP="00EC33BE">
      <w:pPr>
        <w:rPr>
          <w:b/>
          <w:i/>
        </w:rPr>
      </w:pPr>
      <w:r w:rsidRPr="00DF7CCA">
        <w:rPr>
          <w:b/>
          <w:i/>
        </w:rPr>
        <w:t>Fecha caducidad</w:t>
      </w:r>
      <w:r w:rsidR="00A81F66">
        <w:rPr>
          <w:b/>
          <w:i/>
        </w:rPr>
        <w:t xml:space="preserve">, </w:t>
      </w:r>
      <w:r w:rsidRPr="00DF7CCA">
        <w:rPr>
          <w:b/>
          <w:i/>
        </w:rPr>
        <w:t>Fecha consumo preferente</w:t>
      </w:r>
      <w:r w:rsidR="00A81F66">
        <w:rPr>
          <w:b/>
          <w:i/>
        </w:rPr>
        <w:t xml:space="preserve"> y </w:t>
      </w:r>
      <w:r w:rsidRPr="00DF7CCA">
        <w:rPr>
          <w:b/>
          <w:i/>
        </w:rPr>
        <w:t>Fecha máxima de consumo</w:t>
      </w:r>
    </w:p>
    <w:p w:rsidR="00DF7CCA" w:rsidRDefault="002C42C0" w:rsidP="00EC33BE">
      <w:r>
        <w:rPr>
          <w:noProof/>
          <w:lang w:eastAsia="es-MX"/>
        </w:rPr>
        <w:drawing>
          <wp:inline distT="0" distB="0" distL="0" distR="0">
            <wp:extent cx="5605780" cy="2679700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2C0" w:rsidRDefault="002C42C0" w:rsidP="00EC33BE">
      <w:r>
        <w:t xml:space="preserve">Estos campos solo son requeridos cuando el campo “Id tipo mercancía” </w:t>
      </w:r>
      <w:r w:rsidR="00AC3A37">
        <w:t>sea</w:t>
      </w:r>
      <w:r>
        <w:t xml:space="preserve"> “Alimentos”, “Medicinas” o “Productos sanitarios y de salud” de lo contrario el valor que tenga será omitido,</w:t>
      </w:r>
      <w:r w:rsidR="00AC3A37">
        <w:t xml:space="preserve"> solo serán </w:t>
      </w:r>
      <w:r w:rsidR="00AA65F3">
        <w:t>válidas</w:t>
      </w:r>
      <w:r w:rsidR="00AC3A37">
        <w:t xml:space="preserve"> fechas con el patrón “dd/mm/aaaa”. C</w:t>
      </w:r>
      <w:r>
        <w:t>ada campo cuenta con un comentario auxiliar.</w:t>
      </w:r>
    </w:p>
    <w:p w:rsidR="00916F02" w:rsidRDefault="00916F02" w:rsidP="00EC33BE">
      <w:pPr>
        <w:rPr>
          <w:b/>
          <w:i/>
        </w:rPr>
      </w:pPr>
    </w:p>
    <w:p w:rsidR="00E624D6" w:rsidRPr="00DF7CCA" w:rsidRDefault="00E624D6" w:rsidP="00EC33BE">
      <w:pPr>
        <w:rPr>
          <w:b/>
          <w:i/>
        </w:rPr>
      </w:pPr>
      <w:r w:rsidRPr="00DF7CCA">
        <w:rPr>
          <w:b/>
          <w:i/>
        </w:rPr>
        <w:lastRenderedPageBreak/>
        <w:t>Apta consumo humano</w:t>
      </w:r>
    </w:p>
    <w:p w:rsidR="00DF7CCA" w:rsidRDefault="00AC3A37" w:rsidP="00EC33BE">
      <w:r>
        <w:rPr>
          <w:noProof/>
          <w:lang w:eastAsia="es-MX"/>
        </w:rPr>
        <w:drawing>
          <wp:inline distT="0" distB="0" distL="0" distR="0">
            <wp:extent cx="5605780" cy="2298065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A37" w:rsidRDefault="00AC3A37" w:rsidP="00EC33BE">
      <w:r>
        <w:t>Este campo solo será requerido cuando el campo “Id tipo mercancía” sea “Alimentos”, “Medicinas” o “Productos sanitarios y de salud” de lo contrario el valor que tenga será omitido,</w:t>
      </w:r>
      <w:r w:rsidR="00407135">
        <w:t xml:space="preserve"> cuenta con un comentario auxiliar.</w:t>
      </w:r>
    </w:p>
    <w:p w:rsidR="00A91B0C" w:rsidRDefault="00A91B0C" w:rsidP="00EC33BE">
      <w:pPr>
        <w:rPr>
          <w:b/>
          <w:i/>
        </w:rPr>
      </w:pPr>
    </w:p>
    <w:p w:rsidR="00E624D6" w:rsidRPr="00DF7CCA" w:rsidRDefault="00E624D6" w:rsidP="00EC33BE">
      <w:pPr>
        <w:rPr>
          <w:b/>
          <w:i/>
        </w:rPr>
      </w:pPr>
      <w:r w:rsidRPr="00DF7CCA">
        <w:rPr>
          <w:b/>
          <w:i/>
        </w:rPr>
        <w:t>Fecha inicio destrucción</w:t>
      </w:r>
      <w:r w:rsidR="00EA29E9">
        <w:rPr>
          <w:b/>
          <w:i/>
        </w:rPr>
        <w:t xml:space="preserve"> y </w:t>
      </w:r>
      <w:r w:rsidRPr="00DF7CCA">
        <w:rPr>
          <w:b/>
          <w:i/>
        </w:rPr>
        <w:t>Hora inicio destrucción</w:t>
      </w:r>
    </w:p>
    <w:p w:rsidR="00DF7CCA" w:rsidRDefault="00731BFB" w:rsidP="00A91B0C">
      <w:pPr>
        <w:jc w:val="center"/>
      </w:pPr>
      <w:r>
        <w:rPr>
          <w:noProof/>
          <w:lang w:eastAsia="es-MX"/>
        </w:rPr>
        <w:drawing>
          <wp:inline distT="0" distB="0" distL="0" distR="0">
            <wp:extent cx="4960961" cy="294026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882" cy="293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556" w:rsidRDefault="00BC7556" w:rsidP="00EC33BE">
      <w:r>
        <w:t>Estos campos representan el día y hora en la que será destruida la mercancía, es necesaria su captura para que los registros sean generados correctamente.</w:t>
      </w:r>
    </w:p>
    <w:p w:rsidR="00A91B0C" w:rsidRDefault="00A91B0C" w:rsidP="00EC33BE"/>
    <w:p w:rsidR="00DF7CCA" w:rsidRPr="00DF7CCA" w:rsidRDefault="00E624D6" w:rsidP="00EC33BE">
      <w:pPr>
        <w:rPr>
          <w:b/>
          <w:i/>
        </w:rPr>
      </w:pPr>
      <w:r w:rsidRPr="00DF7CCA">
        <w:rPr>
          <w:b/>
          <w:i/>
        </w:rPr>
        <w:t>Fecha fin destrucción</w:t>
      </w:r>
      <w:r w:rsidR="00EA29E9">
        <w:rPr>
          <w:b/>
          <w:i/>
        </w:rPr>
        <w:t xml:space="preserve"> y </w:t>
      </w:r>
      <w:r w:rsidR="00DF7CCA" w:rsidRPr="00DF7CCA">
        <w:rPr>
          <w:b/>
          <w:i/>
        </w:rPr>
        <w:t>Hora fin destrucción</w:t>
      </w:r>
    </w:p>
    <w:p w:rsidR="00DF7CCA" w:rsidRDefault="00731BFB" w:rsidP="00A91B0C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274859" cy="3148351"/>
            <wp:effectExtent l="0" t="0" r="254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565" cy="314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556" w:rsidRDefault="00BC7556" w:rsidP="00BC7556">
      <w:r>
        <w:t>Estos campos representan el día y hora en la que se terminara de destruir la mercancía, es necesaria su captura para que los registros sean generados correctamente.</w:t>
      </w:r>
    </w:p>
    <w:p w:rsidR="00BC7556" w:rsidRPr="00BC7556" w:rsidRDefault="00BC7556" w:rsidP="00EC33BE">
      <w:pPr>
        <w:rPr>
          <w:b/>
          <w:i/>
        </w:rPr>
      </w:pPr>
      <w:r w:rsidRPr="00BC7556">
        <w:rPr>
          <w:b/>
          <w:i/>
        </w:rPr>
        <w:t>Validaciones</w:t>
      </w:r>
    </w:p>
    <w:p w:rsidR="00BC7556" w:rsidRDefault="00BC7556" w:rsidP="00EC33BE">
      <w:r>
        <w:t>Los campos de texto libre tienen validaciones para no exceder el límite de caracteres validos por ejemplo:</w:t>
      </w:r>
    </w:p>
    <w:p w:rsidR="00BC7556" w:rsidRDefault="00BC7556" w:rsidP="00BC7556">
      <w:pPr>
        <w:jc w:val="center"/>
      </w:pPr>
      <w:r>
        <w:rPr>
          <w:noProof/>
          <w:lang w:eastAsia="es-MX"/>
        </w:rPr>
        <w:drawing>
          <wp:inline distT="0" distB="0" distL="0" distR="0">
            <wp:extent cx="3554095" cy="1153160"/>
            <wp:effectExtent l="0" t="0" r="8255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556" w:rsidRDefault="00BC7556" w:rsidP="00BC7556">
      <w:r>
        <w:t>En los campos numéricos no se permite la captura de letras ni números negativos:</w:t>
      </w:r>
    </w:p>
    <w:p w:rsidR="00BC7556" w:rsidRDefault="00BC7556" w:rsidP="00BC7556">
      <w:pPr>
        <w:jc w:val="center"/>
      </w:pPr>
      <w:r>
        <w:rPr>
          <w:noProof/>
          <w:lang w:eastAsia="es-MX"/>
        </w:rPr>
        <w:drawing>
          <wp:inline distT="0" distB="0" distL="0" distR="0">
            <wp:extent cx="3554095" cy="1160780"/>
            <wp:effectExtent l="0" t="0" r="8255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556" w:rsidRDefault="00BC7556" w:rsidP="00BC7556">
      <w:r>
        <w:t>En las fechas solo se permite el patrón “dd/mm/aaaa” y tiene un intervalo valido del 01/01/2013 al 31/12/2300:</w:t>
      </w:r>
    </w:p>
    <w:p w:rsidR="00BC7556" w:rsidRDefault="00BC7556" w:rsidP="00BC7556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073015" cy="11690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556" w:rsidRDefault="00BC7556" w:rsidP="00BC7556"/>
    <w:p w:rsidR="00BC7556" w:rsidRDefault="00BC7556" w:rsidP="00BC7556">
      <w:r>
        <w:t>En los campos de Hora</w:t>
      </w:r>
      <w:r w:rsidR="009A5090">
        <w:t xml:space="preserve"> solo se permite el patrón “HH:mm” y en el intervalo ente las 07:30 y 18:00 horas:</w:t>
      </w:r>
    </w:p>
    <w:p w:rsidR="009A5090" w:rsidRDefault="009A5090" w:rsidP="009A5090">
      <w:pPr>
        <w:jc w:val="center"/>
      </w:pPr>
      <w:r>
        <w:rPr>
          <w:noProof/>
          <w:lang w:eastAsia="es-MX"/>
        </w:rPr>
        <w:drawing>
          <wp:inline distT="0" distB="0" distL="0" distR="0">
            <wp:extent cx="4492625" cy="1160780"/>
            <wp:effectExtent l="0" t="0" r="3175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090" w:rsidRDefault="009A5090" w:rsidP="009A5090"/>
    <w:p w:rsidR="009A5090" w:rsidRDefault="009A5090" w:rsidP="009A5090">
      <w:pPr>
        <w:pStyle w:val="Ttulo1"/>
      </w:pPr>
      <w:r>
        <w:t>Generación de archivo con registros</w:t>
      </w:r>
    </w:p>
    <w:p w:rsidR="009A5090" w:rsidRDefault="009A5090" w:rsidP="009A5090"/>
    <w:p w:rsidR="009A5090" w:rsidRDefault="009A5090" w:rsidP="009A5090">
      <w:r>
        <w:t>Al terminar de llenar los campos, presione el botón de “Registrar”:</w:t>
      </w:r>
    </w:p>
    <w:p w:rsidR="009A5090" w:rsidRDefault="00731BFB" w:rsidP="009A5090">
      <w:pPr>
        <w:jc w:val="center"/>
      </w:pPr>
      <w:r>
        <w:rPr>
          <w:noProof/>
          <w:lang w:eastAsia="es-MX"/>
        </w:rPr>
        <w:drawing>
          <wp:inline distT="0" distB="0" distL="0" distR="0">
            <wp:extent cx="4134209" cy="2647665"/>
            <wp:effectExtent l="0" t="0" r="0" b="6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678" cy="2649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4C4" w:rsidRDefault="009A5090" w:rsidP="009A5090">
      <w:r>
        <w:t>Podrá observar los registros en la pestaña de “Resultados” del archivo:</w:t>
      </w:r>
    </w:p>
    <w:p w:rsidR="004D34C4" w:rsidRDefault="009A5090" w:rsidP="00E77B1D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03337CBF" wp14:editId="69456381">
            <wp:extent cx="5486400" cy="1760492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081" cy="1759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B0C" w:rsidRDefault="00A91B0C">
      <w:r>
        <w:br w:type="page"/>
      </w:r>
    </w:p>
    <w:p w:rsidR="004D34C4" w:rsidRDefault="004D34C4" w:rsidP="004D34C4">
      <w:r>
        <w:lastRenderedPageBreak/>
        <w:t>Para limpiar los datos insertados en la hoja de “Captura” presione el botón “Limpiar datos”:</w:t>
      </w:r>
    </w:p>
    <w:p w:rsidR="004D34C4" w:rsidRDefault="004D34C4" w:rsidP="004D34C4">
      <w:pPr>
        <w:jc w:val="center"/>
      </w:pPr>
      <w:r>
        <w:rPr>
          <w:noProof/>
          <w:lang w:eastAsia="es-MX"/>
        </w:rPr>
        <w:drawing>
          <wp:inline distT="0" distB="0" distL="0" distR="0">
            <wp:extent cx="4015408" cy="2571581"/>
            <wp:effectExtent l="0" t="0" r="4445" b="63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560" cy="2572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B1D" w:rsidRDefault="00E77B1D" w:rsidP="00E77B1D">
      <w:r>
        <w:t>Los campos regresaran a sus valores por default e iniciar un registro desde cero:</w:t>
      </w:r>
    </w:p>
    <w:p w:rsidR="00E77B1D" w:rsidRDefault="00E77B1D" w:rsidP="00E77B1D">
      <w:pPr>
        <w:jc w:val="center"/>
      </w:pPr>
      <w:r>
        <w:rPr>
          <w:noProof/>
          <w:lang w:eastAsia="es-MX"/>
        </w:rPr>
        <w:drawing>
          <wp:inline distT="0" distB="0" distL="0" distR="0" wp14:anchorId="35626CC7" wp14:editId="1BF3DD6B">
            <wp:extent cx="4047214" cy="2487846"/>
            <wp:effectExtent l="0" t="0" r="0" b="825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055" cy="248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B0C" w:rsidRDefault="00A91B0C">
      <w:r>
        <w:br w:type="page"/>
      </w:r>
    </w:p>
    <w:p w:rsidR="00E77C54" w:rsidRDefault="00E77C54" w:rsidP="00E77B1D">
      <w:r>
        <w:lastRenderedPageBreak/>
        <w:t>Para generar el archivo con los registros deberá regresar a la pestaña “Captura” y presionar el botón “Crear archivo”:</w:t>
      </w:r>
    </w:p>
    <w:p w:rsidR="00E77C54" w:rsidRDefault="00231DB9" w:rsidP="00E77B1D">
      <w:pPr>
        <w:jc w:val="center"/>
      </w:pPr>
      <w:r>
        <w:rPr>
          <w:noProof/>
          <w:lang w:eastAsia="es-MX"/>
        </w:rPr>
        <w:drawing>
          <wp:inline distT="0" distB="0" distL="0" distR="0">
            <wp:extent cx="4928995" cy="3156668"/>
            <wp:effectExtent l="0" t="0" r="5080" b="571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425" cy="315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C54" w:rsidRDefault="00E77C54" w:rsidP="00E77C54">
      <w:r>
        <w:t>Al presionarlo se generara otro archivo con los registros:</w:t>
      </w:r>
    </w:p>
    <w:p w:rsidR="00E77C54" w:rsidRDefault="00E77C54" w:rsidP="00E77C54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05780" cy="1788795"/>
            <wp:effectExtent l="0" t="0" r="0" b="19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C54" w:rsidRDefault="00E77C54" w:rsidP="00E77C54">
      <w:r>
        <w:t>Usted podrá guardar el archivo con el nombre deseado:</w:t>
      </w:r>
    </w:p>
    <w:p w:rsidR="00E77C54" w:rsidRDefault="00E77C54" w:rsidP="00E77C54">
      <w:pPr>
        <w:jc w:val="center"/>
      </w:pPr>
      <w:r>
        <w:rPr>
          <w:noProof/>
          <w:lang w:eastAsia="es-MX"/>
        </w:rPr>
        <w:drawing>
          <wp:inline distT="0" distB="0" distL="0" distR="0">
            <wp:extent cx="3899439" cy="1264257"/>
            <wp:effectExtent l="0" t="0" r="635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399" cy="1264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C54" w:rsidRDefault="00E77C54" w:rsidP="00E77C54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4118776" cy="2740097"/>
            <wp:effectExtent l="0" t="0" r="0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990" cy="274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C54" w:rsidRDefault="00E77C54" w:rsidP="00E77C54">
      <w:r>
        <w:t>Finalmente hará la carga del archivo en la aplicación:</w:t>
      </w:r>
    </w:p>
    <w:p w:rsidR="00E77C54" w:rsidRDefault="00ED40DA" w:rsidP="00E77C54">
      <w:r>
        <w:rPr>
          <w:noProof/>
          <w:lang w:eastAsia="es-MX"/>
        </w:rPr>
        <w:drawing>
          <wp:inline distT="0" distB="0" distL="0" distR="0">
            <wp:extent cx="5431809" cy="3387255"/>
            <wp:effectExtent l="0" t="0" r="0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850" cy="339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0DA" w:rsidRDefault="00ED40DA" w:rsidP="00E77C54"/>
    <w:p w:rsidR="00ED40DA" w:rsidRDefault="00ED40DA" w:rsidP="00E77C54">
      <w:r>
        <w:rPr>
          <w:noProof/>
          <w:lang w:eastAsia="es-MX"/>
        </w:rPr>
        <w:lastRenderedPageBreak/>
        <w:drawing>
          <wp:inline distT="0" distB="0" distL="0" distR="0">
            <wp:extent cx="5605780" cy="2568575"/>
            <wp:effectExtent l="0" t="0" r="0" b="31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C63" w:rsidRDefault="00F57C63" w:rsidP="00E77C54">
      <w:r>
        <w:t>Los registros serán cargados</w:t>
      </w:r>
    </w:p>
    <w:p w:rsidR="00F57C63" w:rsidRPr="009A5090" w:rsidRDefault="00F57C63" w:rsidP="00E77C54">
      <w:r>
        <w:rPr>
          <w:noProof/>
          <w:lang w:eastAsia="es-MX"/>
        </w:rPr>
        <w:drawing>
          <wp:inline distT="0" distB="0" distL="0" distR="0">
            <wp:extent cx="5605780" cy="4222115"/>
            <wp:effectExtent l="0" t="0" r="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422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7C63" w:rsidRPr="009A509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294F" w:rsidRDefault="0056294F" w:rsidP="00D267CE">
      <w:pPr>
        <w:spacing w:after="0" w:line="240" w:lineRule="auto"/>
      </w:pPr>
      <w:r>
        <w:separator/>
      </w:r>
    </w:p>
  </w:endnote>
  <w:endnote w:type="continuationSeparator" w:id="0">
    <w:p w:rsidR="0056294F" w:rsidRDefault="0056294F" w:rsidP="00D267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294F" w:rsidRDefault="0056294F" w:rsidP="00D267CE">
      <w:pPr>
        <w:spacing w:after="0" w:line="240" w:lineRule="auto"/>
      </w:pPr>
      <w:r>
        <w:separator/>
      </w:r>
    </w:p>
  </w:footnote>
  <w:footnote w:type="continuationSeparator" w:id="0">
    <w:p w:rsidR="0056294F" w:rsidRDefault="0056294F" w:rsidP="00D267C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4707"/>
    <w:rsid w:val="00166B5F"/>
    <w:rsid w:val="001972FF"/>
    <w:rsid w:val="001C4052"/>
    <w:rsid w:val="00231DB9"/>
    <w:rsid w:val="0028553C"/>
    <w:rsid w:val="002A54D0"/>
    <w:rsid w:val="002C42C0"/>
    <w:rsid w:val="003B4707"/>
    <w:rsid w:val="003B4BE5"/>
    <w:rsid w:val="003E2812"/>
    <w:rsid w:val="00407135"/>
    <w:rsid w:val="004D34C4"/>
    <w:rsid w:val="004E5191"/>
    <w:rsid w:val="004E6B80"/>
    <w:rsid w:val="0056294F"/>
    <w:rsid w:val="00701401"/>
    <w:rsid w:val="00721DA8"/>
    <w:rsid w:val="00731BFB"/>
    <w:rsid w:val="007351DA"/>
    <w:rsid w:val="007F0A94"/>
    <w:rsid w:val="008A1263"/>
    <w:rsid w:val="00916F02"/>
    <w:rsid w:val="00971037"/>
    <w:rsid w:val="009A5090"/>
    <w:rsid w:val="00A04F37"/>
    <w:rsid w:val="00A81F66"/>
    <w:rsid w:val="00A91B0C"/>
    <w:rsid w:val="00AA65F3"/>
    <w:rsid w:val="00AC3A37"/>
    <w:rsid w:val="00AD7CBE"/>
    <w:rsid w:val="00B04682"/>
    <w:rsid w:val="00B37BBF"/>
    <w:rsid w:val="00BC7556"/>
    <w:rsid w:val="00C978F1"/>
    <w:rsid w:val="00D267CE"/>
    <w:rsid w:val="00D32D7B"/>
    <w:rsid w:val="00DF7CCA"/>
    <w:rsid w:val="00E37767"/>
    <w:rsid w:val="00E624D6"/>
    <w:rsid w:val="00E77B1D"/>
    <w:rsid w:val="00E77C54"/>
    <w:rsid w:val="00E84A1A"/>
    <w:rsid w:val="00EA29E9"/>
    <w:rsid w:val="00EB376B"/>
    <w:rsid w:val="00EC33BE"/>
    <w:rsid w:val="00ED40DA"/>
    <w:rsid w:val="00F57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B470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3B470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3B470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3B47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B47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B4707"/>
    <w:rPr>
      <w:rFonts w:ascii="Tahoma" w:hAnsi="Tahoma" w:cs="Tahoma"/>
      <w:sz w:val="16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267CE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267CE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D267CE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B470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3B470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3B470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3B47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B47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B4707"/>
    <w:rPr>
      <w:rFonts w:ascii="Tahoma" w:hAnsi="Tahoma" w:cs="Tahoma"/>
      <w:sz w:val="16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267CE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267CE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D267C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76F68C-BCA8-4E09-9F72-1FE411AC01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17</Pages>
  <Words>758</Words>
  <Characters>4169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Rafael Pérez Rivera</dc:creator>
  <cp:lastModifiedBy>Rafael Pérez Rivera</cp:lastModifiedBy>
  <cp:revision>17</cp:revision>
  <dcterms:created xsi:type="dcterms:W3CDTF">2013-06-27T16:44:00Z</dcterms:created>
  <dcterms:modified xsi:type="dcterms:W3CDTF">2013-07-19T14:16:00Z</dcterms:modified>
</cp:coreProperties>
</file>