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A09FE">
      <w:pPr>
        <w:wordWrap w:val="0"/>
        <w:spacing w:before="1220" w:after="0" w:line="660" w:lineRule="atLeast"/>
        <w:ind w:left="0" w:right="0"/>
        <w:jc w:val="center"/>
        <w:textAlignment w:val="baseline"/>
        <w:rPr>
          <w:sz w:val="49"/>
        </w:rPr>
      </w:pPr>
      <w:r>
        <w:rPr>
          <w:rFonts w:ascii="黑体" w:hAnsi="黑体" w:eastAsia="黑体" w:cs="黑体"/>
          <w:b/>
          <w:i w:val="0"/>
          <w:color w:val="000000"/>
          <w:sz w:val="49"/>
        </w:rPr>
        <w:t>第八章 藏医教育</w:t>
      </w:r>
    </w:p>
    <w:p w14:paraId="0EF2F116">
      <w:pPr>
        <w:wordWrap w:val="0"/>
        <w:spacing w:before="0" w:after="0" w:line="440" w:lineRule="exact"/>
        <w:ind w:left="0" w:right="0"/>
        <w:jc w:val="center"/>
        <w:textAlignment w:val="baseline"/>
        <w:rPr>
          <w:sz w:val="28"/>
        </w:rPr>
      </w:pPr>
    </w:p>
    <w:p w14:paraId="0931A7F6">
      <w:pPr>
        <w:wordWrap w:val="0"/>
        <w:spacing w:before="0" w:after="0" w:line="440" w:lineRule="atLeast"/>
        <w:ind w:left="0" w:right="0" w:firstLine="580"/>
        <w:jc w:val="both"/>
        <w:textAlignment w:val="baseline"/>
        <w:rPr>
          <w:sz w:val="28"/>
        </w:rPr>
      </w:pPr>
      <w:r>
        <w:rPr>
          <w:rFonts w:ascii="仿宋" w:hAnsi="仿宋" w:eastAsia="仿宋" w:cs="仿宋"/>
          <w:b/>
          <w:i w:val="0"/>
          <w:color w:val="000000"/>
          <w:sz w:val="28"/>
        </w:rPr>
        <w:t>随着藏医药学的发展，藏医药教育事业经历了不同的历史阶段。在整个历史过程中，就教育的形式而言，经历了宫庭侍医、师徒传授和学校教育这三种形式。</w:t>
      </w:r>
    </w:p>
    <w:p w14:paraId="7B06DA8B">
      <w:pPr>
        <w:wordWrap w:val="0"/>
        <w:spacing w:before="0" w:after="0" w:line="440" w:lineRule="atLeast"/>
        <w:ind w:left="0" w:right="20" w:firstLine="580"/>
        <w:jc w:val="both"/>
        <w:textAlignment w:val="baseline"/>
        <w:rPr>
          <w:sz w:val="28"/>
        </w:rPr>
      </w:pPr>
      <w:r>
        <w:rPr>
          <w:rFonts w:ascii="仿宋" w:hAnsi="仿宋" w:eastAsia="仿宋" w:cs="仿宋"/>
          <w:b/>
          <w:i w:val="0"/>
          <w:color w:val="000000"/>
          <w:sz w:val="28"/>
        </w:rPr>
        <w:t>古代吐蕃时期，是宫庭侍医阶段。当时人们主要依靠口耳相传的形式，来传授医学知识，藏王宫庭侍医掌握着医疗大权。开始时还没有文字，更没有医籍，所以只能用口耳传授。从阿里王朝到帕竹王朝这段时期，藏医药教育主要是以师徒相传的形式出现的。此时出现学派争鸣，围绕《四部医典》学习和注释发挥，代代相传，成为教育的主体，并逐渐普及到中下层。随后的嘎玛王朝，在日喀则开办了医学校，不久停办。甘丹王朝时，藏医学的蓬勃发展，又创办了医学校于哲蚌寺，藏医学堂于拉萨桑普尼玛唐，并恢复拉萨医学校。不久，桑吉嘉措又在药王山创办医药学校，并派名医到甘肃拉卜楞寺设医学堂(曼巴札仓)。</w:t>
      </w:r>
    </w:p>
    <w:p w14:paraId="527D2317">
      <w:pPr>
        <w:wordWrap w:val="0"/>
        <w:spacing w:before="0" w:after="0" w:line="440" w:lineRule="atLeast"/>
        <w:ind w:left="0" w:right="60" w:firstLine="580"/>
        <w:jc w:val="both"/>
        <w:textAlignment w:val="baseline"/>
        <w:rPr>
          <w:sz w:val="28"/>
        </w:rPr>
      </w:pPr>
      <w:r>
        <w:rPr>
          <w:rFonts w:ascii="仿宋" w:hAnsi="仿宋" w:eastAsia="仿宋" w:cs="仿宋"/>
          <w:b/>
          <w:i w:val="0"/>
          <w:color w:val="000000"/>
          <w:sz w:val="28"/>
        </w:rPr>
        <w:t>十三世达赖时，设立了“曼孜康”，一直延续到西藏和平解放，并改造成藏医医院。</w:t>
      </w:r>
    </w:p>
    <w:p w14:paraId="6444C835">
      <w:pPr>
        <w:wordWrap w:val="0"/>
        <w:spacing w:before="0" w:after="0" w:line="440" w:lineRule="atLeast"/>
        <w:ind w:left="0" w:right="0" w:firstLine="580"/>
        <w:jc w:val="both"/>
        <w:textAlignment w:val="baseline"/>
        <w:rPr>
          <w:sz w:val="28"/>
        </w:rPr>
      </w:pPr>
      <w:r>
        <w:rPr>
          <w:rFonts w:ascii="仿宋" w:hAnsi="仿宋" w:eastAsia="仿宋" w:cs="仿宋"/>
          <w:b/>
          <w:i w:val="0"/>
          <w:color w:val="000000"/>
          <w:sz w:val="28"/>
        </w:rPr>
        <w:t>1959年，药王山业已荒废，“曼孜康”转成医疗为主的单位，附带培养藏药人才。至1980年9月，曼孜康改名为西藏自治区藏医院，除担负全区的医疗任务以外，还为西藏藏医学院、藏医中专学校，以及代培兄弟省区、本自治区各地学员进修教学，并开设各种进修班、提高班，培养藏医各级人才。</w:t>
      </w:r>
    </w:p>
    <w:p w14:paraId="784CBEB8">
      <w:pPr>
        <w:wordWrap w:val="0"/>
        <w:spacing w:before="0" w:after="0" w:line="440" w:lineRule="atLeast"/>
        <w:ind w:left="0" w:right="0" w:firstLine="580"/>
        <w:jc w:val="both"/>
        <w:textAlignment w:val="baseline"/>
        <w:rPr>
          <w:sz w:val="28"/>
        </w:rPr>
      </w:pPr>
      <w:r>
        <w:rPr>
          <w:rFonts w:ascii="仿宋" w:hAnsi="仿宋" w:eastAsia="仿宋" w:cs="仿宋"/>
          <w:b/>
          <w:i w:val="0"/>
          <w:color w:val="000000"/>
          <w:sz w:val="28"/>
        </w:rPr>
        <w:t>1984年，在党的十一届三中全会的正确方针的指引下，西藏自治区藏医学校开始招生。1989年9月3日西藏藏医学院正式成立。到1991年已毕业163名藏医人才，其中大学生22名，中专生141名。</w:t>
      </w:r>
    </w:p>
    <w:p w14:paraId="7FC25079">
      <w:pPr>
        <w:wordWrap w:val="0"/>
        <w:spacing w:before="0" w:after="0" w:line="440" w:lineRule="atLeast"/>
        <w:ind w:left="580" w:right="0"/>
        <w:jc w:val="both"/>
        <w:textAlignment w:val="baseline"/>
        <w:rPr>
          <w:sz w:val="28"/>
        </w:rPr>
      </w:pPr>
      <w:r>
        <w:rPr>
          <w:rFonts w:ascii="仿宋" w:hAnsi="仿宋" w:eastAsia="仿宋" w:cs="仿宋"/>
          <w:b/>
          <w:i w:val="0"/>
          <w:color w:val="000000"/>
          <w:sz w:val="28"/>
        </w:rPr>
        <w:t>除西藏外，青海与甘肃等藏族同胞聚居区的藏医教育事业也</w:t>
      </w:r>
    </w:p>
    <w:p w14:paraId="41783EE0">
      <w:pPr>
        <w:wordWrap w:val="0"/>
        <w:spacing w:before="0" w:after="0" w:line="200" w:lineRule="exact"/>
        <w:ind w:left="0" w:right="0"/>
        <w:jc w:val="both"/>
        <w:textAlignment w:val="baseline"/>
        <w:rPr>
          <w:sz w:val="18"/>
        </w:rPr>
      </w:pPr>
    </w:p>
    <w:p w14:paraId="48C4DFD2">
      <w:pPr>
        <w:wordWrap w:val="0"/>
        <w:spacing w:before="0" w:after="0" w:line="260" w:lineRule="atLeast"/>
        <w:ind w:left="0" w:right="320"/>
        <w:jc w:val="right"/>
        <w:textAlignment w:val="baseline"/>
        <w:rPr>
          <w:sz w:val="18"/>
        </w:rPr>
      </w:pPr>
      <w:r>
        <w:rPr>
          <w:rFonts w:ascii="黑体" w:hAnsi="黑体" w:eastAsia="黑体" w:cs="黑体"/>
          <w:b/>
          <w:i w:val="0"/>
          <w:color w:val="000000"/>
          <w:sz w:val="18"/>
        </w:rPr>
        <w:t>·199·</w:t>
      </w:r>
      <w:r>
        <w:br w:type="page"/>
      </w:r>
    </w:p>
    <w:p w14:paraId="67843A3B">
      <w:pPr>
        <w:wordWrap w:val="0"/>
        <w:spacing w:before="120" w:after="0" w:line="420" w:lineRule="atLeast"/>
        <w:ind w:left="0" w:right="20"/>
        <w:jc w:val="both"/>
        <w:textAlignment w:val="baseline"/>
        <w:rPr>
          <w:sz w:val="29"/>
        </w:rPr>
      </w:pPr>
      <w:r>
        <w:rPr>
          <w:rFonts w:ascii="仿宋" w:hAnsi="仿宋" w:eastAsia="仿宋" w:cs="仿宋"/>
          <w:b/>
          <w:i w:val="0"/>
          <w:color w:val="000000"/>
          <w:sz w:val="29"/>
        </w:rPr>
        <w:t>有很大发展，1958年黄南藏族自治州设立了民族公学藏医班，有学员40多人。从1975年至1979年，每年黄南州都组织 为期1—3个月的藏医学习班一次，1981年8月26日青海省卫生厅正式批准在黄南州卫校开设藏医专业班。从此开始了全省第一所培养藏医中专生324人。青海海南藏族自治州也在1986—1990年间先后举办了三期藏医学习班。据1988年统计，青海省共举办各类藏医学习班22期，参加学习者达480人次①。目前，青海省为解决高级藏医人员的培养及名老藏医后继乏人的问题，1987年3月省政府同意成立青海省藏医学院筹建办公室，经过几年的筹建，已经正式招收学员。</w:t>
      </w:r>
    </w:p>
    <w:p w14:paraId="5AD4E66B">
      <w:pPr>
        <w:wordWrap w:val="0"/>
        <w:spacing w:before="0" w:after="0" w:line="420" w:lineRule="atLeast"/>
        <w:ind w:left="20" w:right="40" w:firstLine="560"/>
        <w:jc w:val="both"/>
        <w:textAlignment w:val="baseline"/>
        <w:rPr>
          <w:sz w:val="29"/>
        </w:rPr>
      </w:pPr>
      <w:r>
        <w:rPr>
          <w:rFonts w:ascii="仿宋" w:hAnsi="仿宋" w:eastAsia="仿宋" w:cs="仿宋"/>
          <w:b/>
          <w:i w:val="0"/>
          <w:color w:val="000000"/>
          <w:sz w:val="29"/>
        </w:rPr>
        <w:t>甘肃省甘南藏族自治州的人口为57万人，其中藏族26.8万人，占全州人口的47.02%，历史上有名的拉卜楞寺位于此州夏河县。1966年以前，此州除有少数散在的藏医药人员外，绝大多数都集中在各寺院内。1979年在甘南成立了甘南州卫生学校，并开设了藏医中专班，至1990年底共培养藏医士152名，现在校藏医士80名，1989年州卫校和甘肃中医学院联合开设了藏医系大专班，招收了28名大专学生。</w:t>
      </w:r>
    </w:p>
    <w:p w14:paraId="22545D39">
      <w:pPr>
        <w:wordWrap w:val="0"/>
        <w:spacing w:before="0" w:after="0" w:line="420" w:lineRule="atLeast"/>
        <w:ind w:left="0" w:right="60" w:firstLine="560"/>
        <w:jc w:val="both"/>
        <w:textAlignment w:val="baseline"/>
        <w:rPr>
          <w:sz w:val="29"/>
        </w:rPr>
      </w:pPr>
      <w:r>
        <w:rPr>
          <w:rFonts w:ascii="仿宋" w:hAnsi="仿宋" w:eastAsia="仿宋" w:cs="仿宋"/>
          <w:b/>
          <w:i w:val="0"/>
          <w:color w:val="000000"/>
          <w:sz w:val="29"/>
        </w:rPr>
        <w:t>目前在四川阿坝、甘孜两个藏族自治州及云南迪庆藏族自治州藏医药事业也得到了一定的发展，那里藏医药人员的培养除师带徒外，多数在西藏藏医学院培养。</w:t>
      </w:r>
    </w:p>
    <w:p w14:paraId="4522C7DE">
      <w:pPr>
        <w:wordWrap w:val="0"/>
        <w:spacing w:before="0" w:after="0" w:line="420" w:lineRule="atLeast"/>
        <w:ind w:left="60" w:right="0" w:firstLine="560"/>
        <w:jc w:val="both"/>
        <w:textAlignment w:val="baseline"/>
        <w:rPr>
          <w:sz w:val="29"/>
        </w:rPr>
      </w:pPr>
      <w:r>
        <w:rPr>
          <w:rFonts w:ascii="仿宋" w:hAnsi="仿宋" w:eastAsia="仿宋" w:cs="仿宋"/>
          <w:b/>
          <w:i w:val="0"/>
          <w:color w:val="000000"/>
          <w:sz w:val="29"/>
        </w:rPr>
        <w:t>纵观历史与现状，藏医药教育主要包括三种不同的方式，即师传方式、寺院教育方式和学校教育方式。每一种教育方式在教学方法、教学内容等方面都有共同之处与不同之处。下面就从教学方法、教学内容等方面对三种教育形式进行介绍。特别是由于西藏社会宗教影响的特殊性，首先就寺院的教育进行剖析。</w:t>
      </w:r>
    </w:p>
    <w:p w14:paraId="162AA2D9">
      <w:pPr>
        <w:wordWrap w:val="0"/>
        <w:spacing w:before="0" w:after="0" w:line="440" w:lineRule="exact"/>
        <w:ind w:left="0" w:right="0"/>
        <w:jc w:val="both"/>
        <w:textAlignment w:val="baseline"/>
        <w:rPr>
          <w:sz w:val="29"/>
        </w:rPr>
      </w:pPr>
    </w:p>
    <w:p w14:paraId="32FD484C">
      <w:pPr>
        <w:wordWrap w:val="0"/>
        <w:spacing w:before="0" w:after="0" w:line="440" w:lineRule="exact"/>
        <w:ind w:left="0" w:right="0"/>
        <w:jc w:val="both"/>
        <w:textAlignment w:val="baseline"/>
        <w:rPr>
          <w:sz w:val="29"/>
        </w:rPr>
      </w:pPr>
    </w:p>
    <w:p w14:paraId="22E24161">
      <w:pPr>
        <w:wordWrap w:val="0"/>
        <w:spacing w:before="0" w:after="0" w:line="420" w:lineRule="atLeast"/>
        <w:ind w:left="100" w:right="0"/>
        <w:jc w:val="both"/>
        <w:textAlignment w:val="baseline"/>
        <w:rPr>
          <w:sz w:val="29"/>
        </w:rPr>
      </w:pPr>
      <w:r>
        <w:rPr>
          <w:rFonts w:ascii="宋体" w:hAnsi="宋体" w:eastAsia="宋体" w:cs="宋体"/>
          <w:b w:val="0"/>
          <w:i w:val="0"/>
          <w:color w:val="000000"/>
          <w:sz w:val="29"/>
          <w:u w:val="single"/>
        </w:rPr>
        <w:t xml:space="preserve">              </w:t>
      </w:r>
    </w:p>
    <w:p w14:paraId="6A439CDF">
      <w:pPr>
        <w:wordWrap w:val="0"/>
        <w:spacing w:before="140" w:after="0" w:line="280" w:lineRule="atLeast"/>
        <w:ind w:left="600" w:right="0"/>
        <w:jc w:val="both"/>
        <w:textAlignment w:val="baseline"/>
        <w:rPr>
          <w:sz w:val="20"/>
        </w:rPr>
      </w:pPr>
      <w:r>
        <w:rPr>
          <w:rFonts w:ascii="黑体" w:hAnsi="黑体" w:eastAsia="黑体" w:cs="黑体"/>
          <w:b/>
          <w:i w:val="0"/>
          <w:color w:val="000000"/>
          <w:sz w:val="20"/>
        </w:rPr>
        <w:t>①</w:t>
      </w:r>
      <w:r>
        <w:rPr>
          <w:rFonts w:ascii="黑体" w:hAnsi="黑体" w:eastAsia="黑体" w:cs="黑体"/>
          <w:b w:val="0"/>
          <w:i w:val="0"/>
          <w:color w:val="000000"/>
          <w:sz w:val="20"/>
        </w:rPr>
        <w:t xml:space="preserve"> </w:t>
      </w:r>
      <w:r>
        <w:rPr>
          <w:rFonts w:ascii="黑体" w:hAnsi="黑体" w:eastAsia="黑体" w:cs="黑体"/>
          <w:b/>
          <w:i w:val="0"/>
          <w:color w:val="000000"/>
          <w:sz w:val="20"/>
        </w:rPr>
        <w:t>《青海卫生志》，青海卫生厅。</w:t>
      </w:r>
    </w:p>
    <w:p w14:paraId="325FF02D">
      <w:pPr>
        <w:wordWrap w:val="0"/>
        <w:spacing w:before="0" w:after="0" w:line="220" w:lineRule="exact"/>
        <w:ind w:left="0" w:right="0"/>
        <w:jc w:val="both"/>
        <w:textAlignment w:val="baseline"/>
        <w:rPr>
          <w:sz w:val="20"/>
        </w:rPr>
      </w:pPr>
    </w:p>
    <w:p w14:paraId="1538FD69">
      <w:pPr>
        <w:wordWrap w:val="0"/>
        <w:spacing w:before="0" w:after="0" w:line="280" w:lineRule="atLeast"/>
        <w:ind w:left="380" w:right="0"/>
        <w:jc w:val="both"/>
        <w:textAlignment w:val="baseline"/>
        <w:rPr>
          <w:sz w:val="20"/>
        </w:rPr>
      </w:pPr>
      <w:r>
        <w:rPr>
          <w:rFonts w:ascii="黑体" w:hAnsi="黑体" w:eastAsia="黑体" w:cs="黑体"/>
          <w:b/>
          <w:i w:val="0"/>
          <w:color w:val="000000"/>
          <w:sz w:val="20"/>
        </w:rPr>
        <w:t>·200·</w:t>
      </w:r>
      <w:r>
        <w:br w:type="page"/>
      </w:r>
    </w:p>
    <w:p w14:paraId="779DAFF9">
      <w:pPr>
        <w:wordWrap w:val="0"/>
        <w:spacing w:before="340" w:after="0" w:line="580" w:lineRule="atLeast"/>
        <w:ind w:left="0" w:right="0"/>
        <w:jc w:val="center"/>
        <w:textAlignment w:val="baseline"/>
        <w:rPr>
          <w:sz w:val="42"/>
        </w:rPr>
      </w:pPr>
      <w:r>
        <w:rPr>
          <w:rFonts w:ascii="宋体" w:hAnsi="宋体" w:eastAsia="宋体" w:cs="宋体"/>
          <w:b w:val="0"/>
          <w:i w:val="0"/>
          <w:color w:val="000000"/>
          <w:sz w:val="42"/>
        </w:rPr>
        <w:t>第一节 藏医教育的形式</w:t>
      </w:r>
    </w:p>
    <w:p w14:paraId="148DC549">
      <w:pPr>
        <w:wordWrap w:val="0"/>
        <w:spacing w:before="240" w:after="0" w:line="440" w:lineRule="atLeast"/>
        <w:ind w:left="20" w:right="0"/>
        <w:jc w:val="both"/>
        <w:textAlignment w:val="baseline"/>
        <w:rPr>
          <w:sz w:val="32"/>
        </w:rPr>
      </w:pPr>
      <w:r>
        <w:rPr>
          <w:rFonts w:ascii="楷体" w:hAnsi="楷体" w:eastAsia="楷体" w:cs="楷体"/>
          <w:b w:val="0"/>
          <w:i w:val="0"/>
          <w:color w:val="000000"/>
          <w:sz w:val="32"/>
        </w:rPr>
        <w:t>1.寺院教育的起源与发展</w:t>
      </w:r>
    </w:p>
    <w:p w14:paraId="2F904A5E">
      <w:pPr>
        <w:wordWrap w:val="0"/>
        <w:spacing w:before="280" w:after="0" w:line="440" w:lineRule="atLeast"/>
        <w:ind w:left="20" w:right="0" w:firstLine="580"/>
        <w:jc w:val="both"/>
        <w:textAlignment w:val="baseline"/>
        <w:rPr>
          <w:sz w:val="28"/>
        </w:rPr>
      </w:pPr>
      <w:r>
        <w:rPr>
          <w:rFonts w:ascii="仿宋" w:hAnsi="仿宋" w:eastAsia="仿宋" w:cs="仿宋"/>
          <w:b w:val="0"/>
          <w:i w:val="0"/>
          <w:color w:val="000000"/>
          <w:sz w:val="28"/>
        </w:rPr>
        <w:t>据藏文史籍记载，早在公元5世纪时，佛教即非正式地渗入吐蕃社会。7世纪时，松赞干布先后迎娶尼泊尔尺尊公主、唐王朝文成公主。两位公主带来了她们虔敬的佛教信仰，建立起藏族地区最早的寺庙——大、小昭寺。同时，在她们的倡导下，汉地、印度和尼泊尔陆续有僧人入藏传法，并翻译佛经，部分藏民接受佛法，皈依佛门，西藏的佛教教育就此萌生。松赞干布派大臣吞米·桑布扎以及数十名贵族子弟赴印度等地留学，返藏后创制藏文获成功，为其后藏族文化教育的发展奠定了必要的基础。公元8世纪末叶，位于今西藏山南扎囊县境内的桑鸢寺建立，第一批贵族子弟剃发出家(史称“七觉士”)，藏人出家为僧的制度从此开始，以藏族为主的新的僧伽集团出现了。一批批佛教经典也被译成藏文，随着翻译事业的发展，一批翻译入员也培养出来了。其后，热巴巾赞(公元815—836年)曾颁布“七户养一僧”的法令，征用民财以养护出家修行的僧侣，让他们完全脱离生产而专心学习佛法。这样，由于文字的创制、宗教学习场所的固定化与专门化、出家研修佛法制度的建立、藏文经书的译出、寺院独立经济的形成等等，藏传佛教的寺院教育已具雏形①。</w:t>
      </w:r>
    </w:p>
    <w:p w14:paraId="512F9834">
      <w:pPr>
        <w:wordWrap w:val="0"/>
        <w:spacing w:before="0" w:after="0" w:line="440" w:lineRule="atLeast"/>
        <w:ind w:left="20" w:right="20" w:firstLine="580"/>
        <w:jc w:val="both"/>
        <w:textAlignment w:val="baseline"/>
        <w:rPr>
          <w:sz w:val="28"/>
        </w:rPr>
      </w:pPr>
      <w:r>
        <w:rPr>
          <w:rFonts w:ascii="仿宋" w:hAnsi="仿宋" w:eastAsia="仿宋" w:cs="仿宋"/>
          <w:b w:val="0"/>
          <w:i w:val="0"/>
          <w:color w:val="000000"/>
          <w:sz w:val="28"/>
        </w:rPr>
        <w:t>藏传佛教在历史的进程中经历了几起几落后，到公元15世纪初，格鲁派(黄教)开始创建，藏传佛教进入了一个新的成熟期。创始人宗喀巴(公元1357-1419年)发动的“宗教改革”运动，强调严守戒律，独身不娶，严格了寺院的组织与管理，保证了寺院的独立地位，制定了一整套佛教教育的制度体系，并在本派寺院教育中得到施行，把藏传佛教教育发展到有完整教育体制、教育内容、教学方法、学位制度的成熟时期，一直影响至今。</w:t>
      </w:r>
    </w:p>
    <w:p w14:paraId="636CBDD3">
      <w:pPr>
        <w:wordWrap w:val="0"/>
        <w:spacing w:before="0" w:after="0" w:line="400" w:lineRule="atLeast"/>
        <w:ind w:left="20" w:right="0"/>
        <w:jc w:val="both"/>
        <w:textAlignment w:val="baseline"/>
        <w:rPr>
          <w:sz w:val="29"/>
        </w:rPr>
      </w:pPr>
      <w:r>
        <w:rPr>
          <w:rFonts w:ascii="宋体" w:hAnsi="宋体" w:eastAsia="宋体" w:cs="宋体"/>
          <w:b w:val="0"/>
          <w:i w:val="0"/>
          <w:color w:val="000000"/>
          <w:sz w:val="29"/>
          <w:u w:val="single"/>
        </w:rPr>
        <w:t xml:space="preserve">              </w:t>
      </w:r>
    </w:p>
    <w:p w14:paraId="441E3DD5">
      <w:pPr>
        <w:wordWrap w:val="0"/>
        <w:spacing w:before="140" w:after="0" w:line="280" w:lineRule="atLeast"/>
        <w:ind w:left="600" w:right="0"/>
        <w:jc w:val="both"/>
        <w:textAlignment w:val="baseline"/>
        <w:rPr>
          <w:sz w:val="20"/>
        </w:rPr>
      </w:pPr>
      <w:r>
        <w:rPr>
          <w:rFonts w:ascii="宋体" w:hAnsi="宋体" w:eastAsia="宋体" w:cs="宋体"/>
          <w:b w:val="0"/>
          <w:i w:val="0"/>
          <w:color w:val="000000"/>
          <w:sz w:val="20"/>
        </w:rPr>
        <w:t>① 覃光广、冯利,“藏族寺庙教育述评”,《西南民族学院学报》,1989,(4):86。</w:t>
      </w:r>
    </w:p>
    <w:p w14:paraId="22464BA5">
      <w:pPr>
        <w:wordWrap w:val="0"/>
        <w:spacing w:before="0" w:after="0" w:line="220" w:lineRule="exact"/>
        <w:ind w:left="0" w:right="0"/>
        <w:jc w:val="both"/>
        <w:textAlignment w:val="baseline"/>
        <w:rPr>
          <w:sz w:val="20"/>
        </w:rPr>
      </w:pPr>
    </w:p>
    <w:p w14:paraId="06AC5E06">
      <w:pPr>
        <w:wordWrap w:val="0"/>
        <w:spacing w:before="0" w:after="0" w:line="300" w:lineRule="atLeast"/>
        <w:ind w:left="0" w:right="280"/>
        <w:jc w:val="right"/>
        <w:textAlignment w:val="baseline"/>
        <w:rPr>
          <w:sz w:val="22"/>
        </w:rPr>
      </w:pPr>
      <w:r>
        <w:rPr>
          <w:rFonts w:ascii="黑体" w:hAnsi="黑体" w:eastAsia="黑体" w:cs="黑体"/>
          <w:b w:val="0"/>
          <w:i w:val="0"/>
          <w:color w:val="000000"/>
          <w:sz w:val="22"/>
        </w:rPr>
        <w:t>·201·</w:t>
      </w:r>
      <w:r>
        <w:br w:type="page"/>
      </w:r>
    </w:p>
    <w:p w14:paraId="4F8A653B">
      <w:pPr>
        <w:wordWrap w:val="0"/>
        <w:spacing w:before="20" w:after="0" w:line="420" w:lineRule="atLeast"/>
        <w:ind w:left="0" w:right="0" w:firstLine="540"/>
        <w:jc w:val="both"/>
        <w:textAlignment w:val="baseline"/>
        <w:rPr>
          <w:sz w:val="27"/>
        </w:rPr>
      </w:pPr>
      <w:r>
        <w:rPr>
          <w:rFonts w:ascii="仿宋" w:hAnsi="仿宋" w:eastAsia="仿宋" w:cs="仿宋"/>
          <w:b/>
          <w:i w:val="0"/>
          <w:color w:val="000000"/>
          <w:sz w:val="27"/>
        </w:rPr>
        <w:t>西藏社会政教合一的政治、宗教制度决定了其教育体制的垄断性。神权对政权有实际控制力，达赖领导下的西藏噶夏政府设噶伦4人，1僧3俗，僧官排首。政府的一切重大决策如无哲蚌寺、色拉寺、甘丹寺的上层僧侣同意支持，绝不可能施行。佛教在社会上的至高地位使佛教教规具有法律准则的威力，佛教组织成为藏族社会的统治集团，喇嘛成为人人敬佩仰慕的社会阶层，佛教知识成为集一切知识之大成的“智慧海”，要想获得知识和智慧，必须进入佛门。这样，佛教的寺院教育就成了当时唯一的教育形式，除了佛教教义教理之外，天文历算、文学艺术、医药卫生等诸方面的知识也基本掌握在僧侣之手，寺庙成了最集中的文化据点，最正宗的文化传承场所，最系统的文化教育单位。可以说，一座大寺院，就是藏族社会的一所专门学校，格鲁派的六大寺(哲蚌、色拉、甘丹、扎什仑布、拉卜楞、塔尔寺)就是六所宗教重点高等院校。因此，有人对近代以前藏区社会的教育体制作过如下概括：“舍寺院无学校，……舍僧侣无教师，”此说确是恰如其份的，在此体制下，藏民子弟要识字、学知识，唯一出路就是人寺为僧。一般民众在佛教信仰支配下，在政教合一制度制约下，形成普遍的教育观：喇嘛是最有文化的人上人，送子弟人寺为僧，就是让其接受教育获取知识成为人上人，这是第一大事、要事、美事。入寺者多为儿童，七八岁左右即可住寺入籍，寺院教育包含了从藏文字母一直到考取“格西”(博士)学位为止的一切正规教育阶段①。</w:t>
      </w:r>
    </w:p>
    <w:p w14:paraId="0345ACB4">
      <w:pPr>
        <w:wordWrap w:val="0"/>
        <w:spacing w:before="0" w:after="0" w:line="300" w:lineRule="exact"/>
        <w:ind w:left="0" w:right="0"/>
        <w:jc w:val="both"/>
        <w:textAlignment w:val="baseline"/>
        <w:rPr>
          <w:sz w:val="26"/>
        </w:rPr>
      </w:pPr>
    </w:p>
    <w:p w14:paraId="40F14106">
      <w:pPr>
        <w:wordWrap w:val="0"/>
        <w:spacing w:before="0" w:after="0" w:line="360" w:lineRule="atLeast"/>
        <w:ind w:left="80" w:right="0"/>
        <w:jc w:val="both"/>
        <w:textAlignment w:val="baseline"/>
        <w:rPr>
          <w:sz w:val="26"/>
        </w:rPr>
      </w:pPr>
      <w:r>
        <w:rPr>
          <w:rFonts w:ascii="黑体" w:hAnsi="黑体" w:eastAsia="黑体" w:cs="黑体"/>
          <w:b/>
          <w:i w:val="0"/>
          <w:color w:val="000000"/>
          <w:sz w:val="26"/>
        </w:rPr>
        <w:t>2.寺院藏医教育的形式——曼巴扎仓</w:t>
      </w:r>
    </w:p>
    <w:p w14:paraId="2B7D93A4">
      <w:pPr>
        <w:wordWrap w:val="0"/>
        <w:spacing w:before="0" w:after="0" w:line="300" w:lineRule="exact"/>
        <w:ind w:left="0" w:right="0"/>
        <w:jc w:val="both"/>
        <w:textAlignment w:val="baseline"/>
        <w:rPr>
          <w:sz w:val="26"/>
        </w:rPr>
      </w:pPr>
    </w:p>
    <w:p w14:paraId="2425B391">
      <w:pPr>
        <w:wordWrap w:val="0"/>
        <w:spacing w:before="0" w:after="0" w:line="420" w:lineRule="atLeast"/>
        <w:ind w:left="0" w:right="40" w:firstLine="560"/>
        <w:jc w:val="both"/>
        <w:textAlignment w:val="baseline"/>
        <w:rPr>
          <w:sz w:val="27"/>
        </w:rPr>
      </w:pPr>
      <w:r>
        <w:rPr>
          <w:rFonts w:ascii="仿宋" w:hAnsi="仿宋" w:eastAsia="仿宋" w:cs="仿宋"/>
          <w:b/>
          <w:i w:val="0"/>
          <w:color w:val="000000"/>
          <w:sz w:val="27"/>
        </w:rPr>
        <w:t>(1)曼巴扎仓的规模与组织   “曼巴”是藏语医生的音译，有医学的涵意，“扎仓”为学院、学府之意。一般较大的寺院都设有显宗学院、密宗学院、时轮学院与医学学院。塔尔寺的曼巴扎仓是塔尔寺四大扎仓中的第三扎仓，创建于1711年，1757年正式取名为“塔尔寺医明利他摩尼昌盛洲”。拉卜楞寺的曼巴扎仓正式竣工</w:t>
      </w:r>
    </w:p>
    <w:p w14:paraId="6F91953A">
      <w:pPr>
        <w:wordWrap w:val="0"/>
        <w:spacing w:before="0" w:after="0" w:line="420" w:lineRule="atLeast"/>
        <w:ind w:left="140" w:right="0"/>
        <w:jc w:val="both"/>
        <w:textAlignment w:val="baseline"/>
        <w:rPr>
          <w:sz w:val="27"/>
        </w:rPr>
      </w:pPr>
      <w:r>
        <w:rPr>
          <w:rFonts w:ascii="宋体" w:hAnsi="宋体" w:eastAsia="宋体" w:cs="宋体"/>
          <w:b w:val="0"/>
          <w:i w:val="0"/>
          <w:color w:val="000000"/>
          <w:sz w:val="27"/>
          <w:u w:val="single"/>
        </w:rPr>
        <w:t xml:space="preserve">               </w:t>
      </w:r>
    </w:p>
    <w:p w14:paraId="5B1F3B04">
      <w:pPr>
        <w:wordWrap w:val="0"/>
        <w:spacing w:before="140" w:after="0" w:line="280" w:lineRule="atLeast"/>
        <w:ind w:left="560" w:right="0"/>
        <w:jc w:val="both"/>
        <w:textAlignment w:val="baseline"/>
        <w:rPr>
          <w:sz w:val="20"/>
        </w:rPr>
      </w:pPr>
      <w:r>
        <w:rPr>
          <w:rFonts w:ascii="宋体" w:hAnsi="宋体" w:eastAsia="宋体" w:cs="宋体"/>
          <w:b/>
          <w:i w:val="0"/>
          <w:color w:val="000000"/>
          <w:sz w:val="20"/>
        </w:rPr>
        <w:t>① 《教育大辞典》，上海教育出版社。</w:t>
      </w:r>
    </w:p>
    <w:p w14:paraId="0777727E">
      <w:pPr>
        <w:wordWrap w:val="0"/>
        <w:spacing w:before="0" w:after="0" w:line="220" w:lineRule="exact"/>
        <w:ind w:left="0" w:right="0"/>
        <w:jc w:val="both"/>
        <w:textAlignment w:val="baseline"/>
        <w:rPr>
          <w:sz w:val="20"/>
        </w:rPr>
      </w:pPr>
    </w:p>
    <w:p w14:paraId="05F64B92">
      <w:pPr>
        <w:wordWrap w:val="0"/>
        <w:spacing w:before="0" w:after="0" w:line="280" w:lineRule="atLeast"/>
        <w:ind w:left="560" w:right="0"/>
        <w:jc w:val="both"/>
        <w:textAlignment w:val="baseline"/>
        <w:rPr>
          <w:sz w:val="20"/>
        </w:rPr>
        <w:sectPr>
          <w:pgSz w:w="11900" w:h="16820"/>
          <w:pgMar w:top="1420" w:right="1780" w:bottom="1420" w:left="1780" w:header="720" w:footer="720" w:gutter="0"/>
          <w:cols w:space="720" w:num="1"/>
        </w:sectPr>
      </w:pPr>
      <w:r>
        <w:rPr>
          <w:rFonts w:ascii="宋体" w:hAnsi="宋体" w:eastAsia="宋体" w:cs="宋体"/>
          <w:b/>
          <w:i w:val="0"/>
          <w:color w:val="000000"/>
          <w:sz w:val="20"/>
        </w:rPr>
        <w:t>·202·</w:t>
      </w:r>
    </w:p>
    <w:p w14:paraId="16189FA0">
      <w:pPr>
        <w:wordWrap w:val="0"/>
        <w:spacing w:before="0" w:after="0" w:line="460" w:lineRule="atLeast"/>
        <w:ind w:left="20" w:right="0"/>
        <w:jc w:val="both"/>
        <w:textAlignment w:val="baseline"/>
        <w:rPr>
          <w:sz w:val="30"/>
        </w:rPr>
      </w:pPr>
      <w:r>
        <w:rPr>
          <w:rFonts w:ascii="仿宋" w:hAnsi="仿宋" w:eastAsia="仿宋" w:cs="仿宋"/>
          <w:b w:val="0"/>
          <w:i w:val="0"/>
          <w:color w:val="000000"/>
          <w:sz w:val="30"/>
        </w:rPr>
        <w:t>于 1784年，当时全名为“曼巴扎仓索日央盘琅”(意即医药学院医明利人洲)。</w:t>
      </w:r>
    </w:p>
    <w:p w14:paraId="1FAEF07C">
      <w:pPr>
        <w:wordWrap w:val="0"/>
        <w:spacing w:before="0" w:after="0" w:line="460" w:lineRule="atLeast"/>
        <w:ind w:left="20" w:right="0" w:firstLine="600"/>
        <w:jc w:val="both"/>
        <w:textAlignment w:val="baseline"/>
        <w:rPr>
          <w:sz w:val="30"/>
        </w:rPr>
      </w:pPr>
      <w:r>
        <w:rPr>
          <w:rFonts w:ascii="仿宋" w:hAnsi="仿宋" w:eastAsia="仿宋" w:cs="仿宋"/>
          <w:b w:val="0"/>
          <w:i w:val="0"/>
          <w:color w:val="000000"/>
          <w:sz w:val="30"/>
        </w:rPr>
        <w:t>塔尔寺的曼巴扎仓位于塔尔寺大金瓦殿北侧，迎门立有两根挂经幡的旗杆。进门便是扎仓庭院，周围墙壁有彩绘壁画16幅，门右侧设小厢房1间，内居值日执事僧。殿正中上方是历代法台教长的宝座。座上方有堆绣佛像3幅，宝座右边是宗喀巴大师的药泥塑像，像内装有大师的部分头发等珍贵物品，还列有药泥塑造的救度母大像，内装有佛舍利；红铜鎏金药师8佛立体曼荼罗。宝座左边有药泥塑造的11面观音像；药泥塑的弥勒大佛，内装有迦叶佛舍利等。红檀木雕刻吉祥天母主持3尊像，红铜鎏金宗喀巴像以及药师像、至尊弥勒等大小佛像约120尊；还有红铜鎏金药师和普明大日如来等的立体曼荼罗6座；以释迦牟尼避雷像2尊为首的许多药泥塑像；由班禅仁波且伽所赐的药师8佛画像八轴全套，及密集和大威德两种刺绣曼荼罗卷轴两幅等新旧卷轴169幅。殿左侧放有经卷书架。殿中置长明灯，殿内靠门左侧设有药柜，殿右角置佛事用具。经堂座位可容纳百人①。曼巴扎仓的宗教色彩是十分浓厚的。</w:t>
      </w:r>
    </w:p>
    <w:p w14:paraId="7CD264F7">
      <w:pPr>
        <w:wordWrap w:val="0"/>
        <w:spacing w:before="0" w:after="0" w:line="460" w:lineRule="atLeast"/>
        <w:ind w:left="20" w:right="20" w:firstLine="600"/>
        <w:jc w:val="both"/>
        <w:textAlignment w:val="baseline"/>
        <w:rPr>
          <w:sz w:val="30"/>
        </w:rPr>
      </w:pPr>
      <w:r>
        <w:rPr>
          <w:rFonts w:ascii="仿宋" w:hAnsi="仿宋" w:eastAsia="仿宋" w:cs="仿宋"/>
          <w:b w:val="0"/>
          <w:i w:val="0"/>
          <w:color w:val="000000"/>
          <w:sz w:val="30"/>
        </w:rPr>
        <w:t>曼巴扎仓和其他学院一样，有一套完备而严密的组织。以拉卜楞寺为例，它的最高组织形式是上、下议会。上议会是嘉木样活佛的佛宫组织；下议会系最高权力机构，在嘉佛统领之下，由总法台、总僧官、总经头、总财务司、总管理司、亲王管家、秘书以及僧众代表6人组成。另外还设监狱。医药学院(及其他学院)归属上议会领导。并在每个学院又设法台1人，主管宗教事务；执法司1人，执行规章戒律，维护经堂及采药期间的秩序；经头1人，领导并监督学僧诵经；大财务司2人；主管财经事务；小财务司2人(即采药财务司和玛尼财务司)，分别主管采集药物和法会(5月 25 日—30日)期间的财务；僧众代表6人，出席上下议会②。</w:t>
      </w:r>
    </w:p>
    <w:p w14:paraId="15E424C1">
      <w:pPr>
        <w:wordWrap w:val="0"/>
        <w:spacing w:before="0" w:after="0" w:line="460" w:lineRule="atLeast"/>
        <w:ind w:left="20" w:right="0"/>
        <w:jc w:val="both"/>
        <w:textAlignment w:val="baseline"/>
        <w:rPr>
          <w:sz w:val="30"/>
        </w:rPr>
      </w:pPr>
      <w:r>
        <w:rPr>
          <w:rFonts w:ascii="宋体" w:hAnsi="宋体" w:eastAsia="宋体" w:cs="宋体"/>
          <w:b w:val="0"/>
          <w:i w:val="0"/>
          <w:color w:val="000000"/>
          <w:sz w:val="30"/>
          <w:u w:val="single"/>
        </w:rPr>
        <w:t xml:space="preserve">               </w:t>
      </w:r>
    </w:p>
    <w:p w14:paraId="26849C8E">
      <w:pPr>
        <w:wordWrap w:val="0"/>
        <w:spacing w:before="120" w:after="0" w:line="300" w:lineRule="atLeast"/>
        <w:ind w:left="620" w:right="0"/>
        <w:jc w:val="both"/>
        <w:textAlignment w:val="baseline"/>
        <w:rPr>
          <w:sz w:val="22"/>
        </w:rPr>
      </w:pPr>
      <w:r>
        <w:rPr>
          <w:rFonts w:ascii="宋体" w:hAnsi="宋体" w:eastAsia="宋体" w:cs="宋体"/>
          <w:b w:val="0"/>
          <w:i w:val="0"/>
          <w:color w:val="000000"/>
          <w:sz w:val="22"/>
        </w:rPr>
        <w:t>① 《青海卫生志》，青海卫生厅。</w:t>
      </w:r>
    </w:p>
    <w:p w14:paraId="40D8EA73">
      <w:pPr>
        <w:wordWrap w:val="0"/>
        <w:spacing w:before="0" w:after="0" w:line="300" w:lineRule="atLeast"/>
        <w:ind w:left="620" w:right="0"/>
        <w:jc w:val="both"/>
        <w:textAlignment w:val="baseline"/>
        <w:rPr>
          <w:sz w:val="22"/>
        </w:rPr>
      </w:pPr>
      <w:r>
        <w:rPr>
          <w:rFonts w:ascii="宋体" w:hAnsi="宋体" w:eastAsia="宋体" w:cs="宋体"/>
          <w:b w:val="0"/>
          <w:i w:val="0"/>
          <w:color w:val="000000"/>
          <w:sz w:val="22"/>
        </w:rPr>
        <w:t>② 丹曲, “拉卜楞寺医药学院概述”,《西藏研究》,1990,(4):123。</w:t>
      </w:r>
    </w:p>
    <w:p w14:paraId="5995B7A3">
      <w:pPr>
        <w:wordWrap w:val="0"/>
        <w:spacing w:before="140" w:after="0" w:line="320" w:lineRule="atLeast"/>
        <w:ind w:left="0" w:right="260"/>
        <w:jc w:val="right"/>
        <w:textAlignment w:val="baseline"/>
        <w:rPr>
          <w:sz w:val="23"/>
        </w:rPr>
        <w:sectPr>
          <w:pgSz w:w="11900" w:h="16820"/>
          <w:pgMar w:top="1400" w:right="1540" w:bottom="1400" w:left="1540" w:header="720" w:footer="720" w:gutter="0"/>
          <w:cols w:space="720" w:num="1"/>
        </w:sectPr>
      </w:pPr>
      <w:r>
        <w:rPr>
          <w:rFonts w:ascii="黑体" w:hAnsi="黑体" w:eastAsia="黑体" w:cs="黑体"/>
          <w:b w:val="0"/>
          <w:i w:val="0"/>
          <w:color w:val="000000"/>
          <w:sz w:val="23"/>
        </w:rPr>
        <w:t>·203·</w:t>
      </w:r>
    </w:p>
    <w:p w14:paraId="6EF603C1">
      <w:pPr>
        <w:wordWrap w:val="0"/>
        <w:spacing w:before="60" w:after="0" w:line="440" w:lineRule="atLeast"/>
        <w:ind w:left="0" w:right="0" w:firstLine="580"/>
        <w:jc w:val="both"/>
        <w:textAlignment w:val="baseline"/>
        <w:rPr>
          <w:sz w:val="27"/>
        </w:rPr>
      </w:pPr>
      <w:r>
        <w:rPr>
          <w:rFonts w:ascii="仿宋" w:hAnsi="仿宋" w:eastAsia="仿宋" w:cs="仿宋"/>
          <w:b w:val="0"/>
          <w:i w:val="0"/>
          <w:color w:val="000000"/>
          <w:sz w:val="27"/>
        </w:rPr>
        <w:t>医药学院一般设初、中、高三个学级，并兼设门诊部和制药厂。门诊部由临床经验丰富的僧医给各方前来的僧俗看病治疗，这种类型算住定治疗；有时还组织人员或单独前往牧区，为散居在草原深处且交通不便的牧民患者治疗，这种类型算流动(巡回)治疗。制药厂，专门研制各种药剂。①</w:t>
      </w:r>
    </w:p>
    <w:p w14:paraId="154A6D6E">
      <w:pPr>
        <w:wordWrap w:val="0"/>
        <w:spacing w:before="0" w:after="0" w:line="440" w:lineRule="atLeast"/>
        <w:ind w:left="0" w:right="0" w:firstLine="580"/>
        <w:jc w:val="both"/>
        <w:textAlignment w:val="baseline"/>
        <w:rPr>
          <w:sz w:val="27"/>
        </w:rPr>
      </w:pPr>
      <w:r>
        <w:rPr>
          <w:rFonts w:ascii="楷体" w:hAnsi="楷体" w:eastAsia="楷体" w:cs="楷体"/>
          <w:b w:val="0"/>
          <w:i w:val="0"/>
          <w:color w:val="000000"/>
          <w:sz w:val="27"/>
        </w:rPr>
        <w:t>(2)曼巴扎仓的教学方法与内容</w:t>
      </w:r>
      <w:r>
        <w:rPr>
          <w:rFonts w:ascii="仿宋" w:hAnsi="仿宋" w:eastAsia="仿宋" w:cs="仿宋"/>
          <w:b w:val="0"/>
          <w:i w:val="0"/>
          <w:color w:val="000000"/>
          <w:sz w:val="27"/>
        </w:rPr>
        <w:t xml:space="preserve">   在学习的过程中，首先要求初级学僧必须记诵《皈依经》、《绿度母经》、《观音心经》、《四部医典》的《根本医典》和《后续医典》两部分；中级学僧必须记诵《四部医典》的《论说医典》和《秘诀医典》两部分、《药王经》、《马王白莲经》、《佛赞》八十卷、《总药王经》；高级学僧从事研究《四部医典》及《菩提道次第广论》。其次，学憎还必须逐年按照一定的程序进行有组织的教授、实践活动。2——4月这3个月当中，根据该院法台旨意，按学僧众寡，从高级学僧中选拔优秀者8—10人作为老师，给初、中级学僧传授知识。将初、中级学僧分 为5个班，分别传授不同的医学知识。第1班讲授《四部医典》的第3部分《秘诀医典》，使他们了解传授不同的医学知识和解除疾病的方法；第2班学习和掌握疾病的分类以及病情的诊断等方法；第3班学习和掌握穿刺、火灸等治疗方法；第4 班学习《四部医典》的第4部分《后续医典》，掌据和了解症候、辨病、药物方剂和器械治疗等方法；第5班聆授《四部医典》的第1部分《根本医典》，掌握和认识关于人体生理、病理及疾病的诊断、治疗等方法。学到4月底，组织高僧学者20余人，从第1班开始，逐次进行严格的学业考核检查。对勤奋努力、学业卓著者进行高度赞扬和鼓励；对学习成绩一般者进行批评指导；对不求上进者予以适当的处置。考核完毕的第2天，全院学僧到寺院附近的地方，进行为期3天的采药实践活动。将采得的各种药物标本携带回来，由格西学者系统讲授药物的生长情况等。其后，各班学僧聚集在一起，共同系统地听授人体解剖挂图知识。七八月中，从高级中抽调两个有丰富经验的学僧为师，给初、中级僧众详</w:t>
      </w:r>
    </w:p>
    <w:p w14:paraId="1AF106D5">
      <w:pPr>
        <w:wordWrap w:val="0"/>
        <w:spacing w:before="120" w:after="0" w:line="380" w:lineRule="atLeast"/>
        <w:ind w:left="160" w:right="0"/>
        <w:jc w:val="both"/>
        <w:textAlignment w:val="baseline"/>
        <w:rPr>
          <w:sz w:val="28"/>
        </w:rPr>
      </w:pPr>
      <w:r>
        <w:rPr>
          <w:rFonts w:ascii="宋体" w:hAnsi="宋体" w:eastAsia="宋体" w:cs="宋体"/>
          <w:b w:val="0"/>
          <w:i w:val="0"/>
          <w:color w:val="000000"/>
          <w:sz w:val="28"/>
          <w:u w:val="single"/>
        </w:rPr>
        <w:t xml:space="preserve">              </w:t>
      </w:r>
    </w:p>
    <w:p w14:paraId="6F020E9C">
      <w:pPr>
        <w:wordWrap w:val="0"/>
        <w:spacing w:before="140" w:after="0" w:line="280" w:lineRule="atLeast"/>
        <w:ind w:left="600" w:right="0"/>
        <w:jc w:val="both"/>
        <w:textAlignment w:val="baseline"/>
        <w:rPr>
          <w:sz w:val="20"/>
        </w:rPr>
      </w:pPr>
      <w:r>
        <w:rPr>
          <w:rFonts w:ascii="宋体" w:hAnsi="宋体" w:eastAsia="宋体" w:cs="宋体"/>
          <w:b w:val="0"/>
          <w:i w:val="0"/>
          <w:color w:val="000000"/>
          <w:sz w:val="20"/>
        </w:rPr>
        <w:t>① 丹曲, “拉卜楞寺医药学院概述”,《西藏研究》,1990,(4):123。</w:t>
      </w:r>
    </w:p>
    <w:p w14:paraId="707A5824">
      <w:pPr>
        <w:wordWrap w:val="0"/>
        <w:spacing w:before="0" w:after="0" w:line="220" w:lineRule="exact"/>
        <w:ind w:left="0" w:right="0"/>
        <w:jc w:val="both"/>
        <w:textAlignment w:val="baseline"/>
        <w:rPr>
          <w:sz w:val="20"/>
        </w:rPr>
      </w:pPr>
    </w:p>
    <w:p w14:paraId="43819C34">
      <w:pPr>
        <w:wordWrap w:val="0"/>
        <w:spacing w:before="0" w:after="0" w:line="280" w:lineRule="atLeast"/>
        <w:ind w:left="600" w:right="0"/>
        <w:jc w:val="both"/>
        <w:textAlignment w:val="baseline"/>
        <w:rPr>
          <w:sz w:val="20"/>
        </w:rPr>
      </w:pPr>
      <w:r>
        <w:rPr>
          <w:rFonts w:ascii="宋体" w:hAnsi="宋体" w:eastAsia="宋体" w:cs="宋体"/>
          <w:b w:val="0"/>
          <w:i w:val="0"/>
          <w:color w:val="000000"/>
          <w:sz w:val="20"/>
        </w:rPr>
        <w:t>·204·</w:t>
      </w:r>
      <w:r>
        <w:br w:type="page"/>
      </w:r>
    </w:p>
    <w:p w14:paraId="563F45C2">
      <w:pPr>
        <w:wordWrap w:val="0"/>
        <w:spacing w:before="120" w:after="0" w:line="440" w:lineRule="atLeast"/>
        <w:ind w:left="20" w:right="0"/>
        <w:jc w:val="both"/>
        <w:textAlignment w:val="baseline"/>
        <w:rPr>
          <w:sz w:val="27"/>
        </w:rPr>
      </w:pPr>
      <w:r>
        <w:rPr>
          <w:rFonts w:ascii="仿宋" w:hAnsi="仿宋" w:eastAsia="仿宋" w:cs="仿宋"/>
          <w:b/>
          <w:i w:val="0"/>
          <w:color w:val="000000"/>
          <w:sz w:val="27"/>
        </w:rPr>
        <w:t>细传授汤剂、丸剂、散剂、膏剂、药酥剂、药物解毒、防泻及补药剂的炮制方法。冬季3个月，是系统掌握书本理论知识的时机，除详细聆授《四部医典》外，还修习藏医历史上一些著名医药家的著作。如帝尔玛(格西)·丹增彭措的《晶珠本草》、噶玛巴的《诊药二元要诀》、丹达尔巴的《四部医典·释难诃子丽鬘》、第司·桑吉嘉措的《医学概论吠琉璃镜仙人喜筵》(简称《藏医史》)、《四部医典蓝琉璃》、舒卡·年姆娘尼多杰的《知识总纲》、《千万舍利》、舒卡·洛最给布的《根本医典释二》、《秘诀医典注释·格言金饰》、达磨曼然巴·洛桑曲扎的《祖先口述》的《〈后续部〉释难》和《〈医诀部〉注释》、藏曼·益希桑吾的《麦干教诫》、贡却德勒的《实验百方》等诸多医典①。</w:t>
      </w:r>
    </w:p>
    <w:p w14:paraId="4695961F">
      <w:pPr>
        <w:wordWrap w:val="0"/>
        <w:spacing w:before="0" w:after="0" w:line="440" w:lineRule="atLeast"/>
        <w:ind w:left="20" w:right="60" w:firstLine="560"/>
        <w:jc w:val="both"/>
        <w:textAlignment w:val="baseline"/>
        <w:rPr>
          <w:sz w:val="27"/>
        </w:rPr>
      </w:pPr>
      <w:r>
        <w:rPr>
          <w:rFonts w:ascii="仿宋" w:hAnsi="仿宋" w:eastAsia="仿宋" w:cs="仿宋"/>
          <w:b/>
          <w:i w:val="0"/>
          <w:color w:val="000000"/>
          <w:sz w:val="27"/>
        </w:rPr>
        <w:t>(3)藏传佛教寺院教育的学位制度   藏族寺院教育实行学位制，以使学僧在学佛过程中获得进身之阶，成为具备大知识、大功德之人；学位往往成为学僧人毕生追求的目标。格西(意为“善知识或良师益友”)为其学位总名称，相当于宗教博士这一等级。</w:t>
      </w:r>
    </w:p>
    <w:p w14:paraId="5D3654C6">
      <w:pPr>
        <w:wordWrap w:val="0"/>
        <w:spacing w:before="0" w:after="0" w:line="440" w:lineRule="atLeast"/>
        <w:ind w:left="580" w:right="0"/>
        <w:jc w:val="both"/>
        <w:textAlignment w:val="baseline"/>
        <w:rPr>
          <w:sz w:val="27"/>
        </w:rPr>
      </w:pPr>
      <w:r>
        <w:rPr>
          <w:rFonts w:ascii="仿宋" w:hAnsi="仿宋" w:eastAsia="仿宋" w:cs="仿宋"/>
          <w:b/>
          <w:i w:val="0"/>
          <w:color w:val="000000"/>
          <w:sz w:val="27"/>
        </w:rPr>
        <w:t>格西学位又分为四个等级：</w:t>
      </w:r>
    </w:p>
    <w:p w14:paraId="4FCD3AD7">
      <w:pPr>
        <w:wordWrap w:val="0"/>
        <w:spacing w:before="0" w:after="0" w:line="440" w:lineRule="atLeast"/>
        <w:ind w:left="20" w:right="40" w:firstLine="560"/>
        <w:jc w:val="both"/>
        <w:textAlignment w:val="baseline"/>
        <w:rPr>
          <w:sz w:val="27"/>
        </w:rPr>
      </w:pPr>
      <w:r>
        <w:rPr>
          <w:rFonts w:ascii="仿宋" w:hAnsi="仿宋" w:eastAsia="仿宋" w:cs="仿宋"/>
          <w:b/>
          <w:i w:val="0"/>
          <w:color w:val="000000"/>
          <w:sz w:val="27"/>
        </w:rPr>
        <w:t>第一等为“拉然巴”，意为“拉萨的博学高明之士”，这是最高一级的格西，每年取16名，要经一次考试，两次复试通过并由西藏噶夏政府审定。第1—7名按名次排列，第8名以后不列名次顺序。</w:t>
      </w:r>
    </w:p>
    <w:p w14:paraId="44590619">
      <w:pPr>
        <w:wordWrap w:val="0"/>
        <w:spacing w:before="0" w:after="0" w:line="440" w:lineRule="atLeast"/>
        <w:ind w:left="20" w:right="40" w:firstLine="560"/>
        <w:jc w:val="both"/>
        <w:textAlignment w:val="baseline"/>
        <w:rPr>
          <w:sz w:val="27"/>
        </w:rPr>
      </w:pPr>
      <w:r>
        <w:rPr>
          <w:rFonts w:ascii="仿宋" w:hAnsi="仿宋" w:eastAsia="仿宋" w:cs="仿宋"/>
          <w:b/>
          <w:i w:val="0"/>
          <w:color w:val="000000"/>
          <w:sz w:val="27"/>
        </w:rPr>
        <w:t>第二等为“磋然巴”，意为“全寺性的卓越高明的人”。这一等级每年取10名，水平比拉然巴低，但仍须经过一次考试，两次复试并报噶夏政府审定。</w:t>
      </w:r>
    </w:p>
    <w:p w14:paraId="0A0A0337">
      <w:pPr>
        <w:wordWrap w:val="0"/>
        <w:spacing w:before="0" w:after="0" w:line="440" w:lineRule="atLeast"/>
        <w:ind w:left="20" w:right="60" w:firstLine="560"/>
        <w:jc w:val="both"/>
        <w:textAlignment w:val="baseline"/>
        <w:rPr>
          <w:sz w:val="27"/>
        </w:rPr>
      </w:pPr>
      <w:r>
        <w:rPr>
          <w:rFonts w:ascii="仿宋" w:hAnsi="仿宋" w:eastAsia="仿宋" w:cs="仿宋"/>
          <w:b/>
          <w:i w:val="0"/>
          <w:color w:val="000000"/>
          <w:sz w:val="27"/>
        </w:rPr>
        <w:t>第三等为“林赛”，意为“从寺院里选拔出来的有才学的人”。此等格西每寺每年取8名，其考试和认定不必经噶夏政府，由各寺院自行掌握。</w:t>
      </w:r>
    </w:p>
    <w:p w14:paraId="018EFE5D">
      <w:pPr>
        <w:wordWrap w:val="0"/>
        <w:spacing w:before="0" w:after="0" w:line="440" w:lineRule="atLeast"/>
        <w:ind w:left="20" w:right="60" w:firstLine="560"/>
        <w:jc w:val="both"/>
        <w:textAlignment w:val="baseline"/>
        <w:rPr>
          <w:sz w:val="27"/>
        </w:rPr>
      </w:pPr>
      <w:r>
        <w:rPr>
          <w:rFonts w:ascii="仿宋" w:hAnsi="仿宋" w:eastAsia="仿宋" w:cs="仿宋"/>
          <w:b/>
          <w:i w:val="0"/>
          <w:color w:val="000000"/>
          <w:sz w:val="27"/>
        </w:rPr>
        <w:t>第四等为“朵然巴”，意为“在佛殿门前石阶上经过答辩问难考取的格西”。此等学位每个显宗扎仓每年取1名，也由寺院自行掌握。</w:t>
      </w:r>
    </w:p>
    <w:p w14:paraId="7FF2CBF5">
      <w:pPr>
        <w:wordWrap w:val="0"/>
        <w:spacing w:before="0" w:after="0" w:line="440" w:lineRule="atLeast"/>
        <w:ind w:left="580" w:right="0"/>
        <w:jc w:val="both"/>
        <w:textAlignment w:val="baseline"/>
        <w:rPr>
          <w:sz w:val="27"/>
        </w:rPr>
      </w:pPr>
      <w:r>
        <w:rPr>
          <w:rFonts w:ascii="仿宋" w:hAnsi="仿宋" w:eastAsia="仿宋" w:cs="仿宋"/>
          <w:b/>
          <w:i w:val="0"/>
          <w:color w:val="000000"/>
          <w:sz w:val="27"/>
        </w:rPr>
        <w:t>格西的考试时间一般定于每年8月份，以扎仓为单位在法园</w:t>
      </w:r>
    </w:p>
    <w:p w14:paraId="5CC55EB8">
      <w:pPr>
        <w:wordWrap w:val="0"/>
        <w:spacing w:before="0" w:after="0" w:line="380" w:lineRule="atLeast"/>
        <w:ind w:left="20" w:right="0"/>
        <w:jc w:val="both"/>
        <w:textAlignment w:val="baseline"/>
        <w:rPr>
          <w:sz w:val="28"/>
        </w:rPr>
      </w:pPr>
      <w:r>
        <w:rPr>
          <w:rFonts w:ascii="宋体" w:hAnsi="宋体" w:eastAsia="宋体" w:cs="宋体"/>
          <w:b w:val="0"/>
          <w:i w:val="0"/>
          <w:color w:val="000000"/>
          <w:sz w:val="28"/>
          <w:u w:val="single"/>
        </w:rPr>
        <w:t xml:space="preserve">              </w:t>
      </w:r>
    </w:p>
    <w:p w14:paraId="2D9A0CAC">
      <w:pPr>
        <w:wordWrap w:val="0"/>
        <w:spacing w:before="0" w:after="0" w:line="220" w:lineRule="exact"/>
        <w:ind w:left="0" w:right="0"/>
        <w:jc w:val="both"/>
        <w:textAlignment w:val="baseline"/>
        <w:rPr>
          <w:sz w:val="20"/>
        </w:rPr>
      </w:pPr>
    </w:p>
    <w:p w14:paraId="604BE3ED">
      <w:pPr>
        <w:wordWrap w:val="0"/>
        <w:spacing w:before="0" w:after="0" w:line="280" w:lineRule="atLeast"/>
        <w:ind w:left="580" w:right="0"/>
        <w:jc w:val="both"/>
        <w:textAlignment w:val="baseline"/>
        <w:rPr>
          <w:sz w:val="20"/>
        </w:rPr>
      </w:pPr>
      <w:r>
        <w:rPr>
          <w:rFonts w:ascii="宋体" w:hAnsi="宋体" w:eastAsia="宋体" w:cs="宋体"/>
          <w:b/>
          <w:i w:val="0"/>
          <w:color w:val="000000"/>
          <w:sz w:val="20"/>
        </w:rPr>
        <w:t>① 《青海卫生志》，青海卫生厅。</w:t>
      </w:r>
    </w:p>
    <w:p w14:paraId="6A9E504C">
      <w:pPr>
        <w:wordWrap w:val="0"/>
        <w:spacing w:before="140" w:after="0" w:line="280" w:lineRule="atLeast"/>
        <w:ind w:left="0" w:right="360"/>
        <w:jc w:val="right"/>
        <w:textAlignment w:val="baseline"/>
        <w:rPr>
          <w:sz w:val="20"/>
        </w:rPr>
      </w:pPr>
      <w:r>
        <w:rPr>
          <w:rFonts w:ascii="宋体" w:hAnsi="宋体" w:eastAsia="宋体" w:cs="宋体"/>
          <w:b/>
          <w:i w:val="0"/>
          <w:color w:val="000000"/>
          <w:sz w:val="20"/>
        </w:rPr>
        <w:t>·205·</w:t>
      </w:r>
      <w:r>
        <w:br w:type="page"/>
      </w:r>
    </w:p>
    <w:p w14:paraId="47EE71F5">
      <w:pPr>
        <w:wordWrap w:val="0"/>
        <w:spacing w:before="100" w:after="0" w:line="420" w:lineRule="atLeast"/>
        <w:ind w:left="20" w:right="0"/>
        <w:jc w:val="both"/>
        <w:textAlignment w:val="baseline"/>
        <w:rPr>
          <w:sz w:val="28"/>
        </w:rPr>
      </w:pPr>
      <w:r>
        <w:rPr>
          <w:rFonts w:ascii="仿宋" w:hAnsi="仿宋" w:eastAsia="仿宋" w:cs="仿宋"/>
          <w:b w:val="0"/>
          <w:i w:val="0"/>
          <w:color w:val="000000"/>
          <w:sz w:val="28"/>
        </w:rPr>
        <w:t>里举行。主考者为扎仓的堪布，考题由其决定。考试的方法为答辩，每位受考者必须经过5位高僧的问难，每位高僧只围绕一个中心进行问答，考后第2天，由堪布把全体受试者集中起来，按成绩宣布录取为哪一等级。考取一、二级的格西由教主率领考取者从大昭寺出来绕行1周，以示荣耀。届时外面观者如潮，盛况空前(这有点像汉族封建时代科举状元戴花骑马游京城之意味)。</w:t>
      </w:r>
    </w:p>
    <w:p w14:paraId="312E87C8">
      <w:pPr>
        <w:wordWrap w:val="0"/>
        <w:spacing w:before="0" w:after="0" w:line="420" w:lineRule="atLeast"/>
        <w:ind w:left="20" w:right="40" w:firstLine="560"/>
        <w:jc w:val="both"/>
        <w:textAlignment w:val="baseline"/>
        <w:rPr>
          <w:sz w:val="28"/>
        </w:rPr>
      </w:pPr>
      <w:r>
        <w:rPr>
          <w:rFonts w:ascii="仿宋" w:hAnsi="仿宋" w:eastAsia="仿宋" w:cs="仿宋"/>
          <w:b w:val="0"/>
          <w:i w:val="0"/>
          <w:color w:val="000000"/>
          <w:sz w:val="28"/>
        </w:rPr>
        <w:t>凡获得格西学位的僧人，尤其是“拉然巴”，在社会上可以享受崇高的声誉和地位。他可以获得担任扎仓堪布一类高级僧职的资格，有高升至甘丹赤巴地位的希望，如能当上甘丹赤巴，生前位尊教主，死后便成活佛，具有转世资格。社会礼遇很高，出行有人开道，有人捧檀香炉，有人打杏黄伞盖，普通人见到他要跪拜，就是达赖喇嘛见到他，也要站立起来向他致敬，他还可以和达赖喇嘛坐在一起。这种殊荣，给僧俗群众一种暗示：任何一个普通的学经僧人，只要好好学经修行，就可升到这一崇高的地位，这对于吸引学僧攻固寺院教育，促使僧人埋头学经，追求学位升迁是非常有效的①。</w:t>
      </w:r>
    </w:p>
    <w:p w14:paraId="7F86A3D3">
      <w:pPr>
        <w:wordWrap w:val="0"/>
        <w:spacing w:before="0" w:after="0" w:line="420" w:lineRule="atLeast"/>
        <w:ind w:left="20" w:right="80" w:firstLine="560"/>
        <w:jc w:val="both"/>
        <w:textAlignment w:val="baseline"/>
        <w:rPr>
          <w:sz w:val="28"/>
        </w:rPr>
      </w:pPr>
      <w:r>
        <w:rPr>
          <w:rFonts w:ascii="仿宋" w:hAnsi="仿宋" w:eastAsia="仿宋" w:cs="仿宋"/>
          <w:b w:val="0"/>
          <w:i w:val="0"/>
          <w:color w:val="000000"/>
          <w:sz w:val="28"/>
        </w:rPr>
        <w:t>曼巴扎仓设有与显宗扎仓相似的学位。能圆满通过僧医大会的《四部医典》考试答辩，对医学难义能确解无误、顺利通过医学理义考试的可考取曼然巴(医学博士)学位。</w:t>
      </w:r>
    </w:p>
    <w:p w14:paraId="655E7EC9">
      <w:pPr>
        <w:wordWrap w:val="0"/>
        <w:spacing w:before="0" w:after="0" w:line="420" w:lineRule="atLeast"/>
        <w:ind w:left="20" w:right="80" w:firstLine="560"/>
        <w:jc w:val="both"/>
        <w:textAlignment w:val="baseline"/>
        <w:rPr>
          <w:sz w:val="28"/>
        </w:rPr>
      </w:pPr>
      <w:r>
        <w:rPr>
          <w:rFonts w:ascii="仿宋" w:hAnsi="仿宋" w:eastAsia="仿宋" w:cs="仿宋"/>
          <w:b w:val="0"/>
          <w:i w:val="0"/>
          <w:color w:val="000000"/>
          <w:sz w:val="28"/>
        </w:rPr>
        <w:t>从历史的角度看，曼巴扎仓自建立以来，在严谨的修习仪规和完整的修习次第中，培养了大批的僧侣医学人才，为藏族地区的人民身心健康，作出了积极的贡献。在“救死扶伤”的藏医学史上，增添了光辉的篇章。</w:t>
      </w:r>
    </w:p>
    <w:p w14:paraId="5F0C7302">
      <w:pPr>
        <w:wordWrap w:val="0"/>
        <w:spacing w:before="0" w:after="0" w:line="340" w:lineRule="exact"/>
        <w:ind w:left="0" w:right="0"/>
        <w:jc w:val="both"/>
        <w:textAlignment w:val="baseline"/>
        <w:rPr>
          <w:sz w:val="31"/>
        </w:rPr>
      </w:pPr>
    </w:p>
    <w:p w14:paraId="105119FE">
      <w:pPr>
        <w:wordWrap w:val="0"/>
        <w:spacing w:before="0" w:after="0" w:line="420" w:lineRule="atLeast"/>
        <w:ind w:left="20" w:right="0"/>
        <w:jc w:val="both"/>
        <w:textAlignment w:val="baseline"/>
        <w:rPr>
          <w:sz w:val="31"/>
        </w:rPr>
      </w:pPr>
      <w:r>
        <w:rPr>
          <w:rFonts w:ascii="黑体" w:hAnsi="黑体" w:eastAsia="黑体" w:cs="黑体"/>
          <w:b w:val="0"/>
          <w:i w:val="0"/>
          <w:color w:val="000000"/>
          <w:sz w:val="31"/>
        </w:rPr>
        <w:t>3.学校教育的方法与内容</w:t>
      </w:r>
    </w:p>
    <w:p w14:paraId="5D342644">
      <w:pPr>
        <w:wordWrap w:val="0"/>
        <w:spacing w:before="220" w:after="0" w:line="420" w:lineRule="atLeast"/>
        <w:ind w:left="0" w:right="80" w:firstLine="560"/>
        <w:jc w:val="both"/>
        <w:textAlignment w:val="baseline"/>
        <w:rPr>
          <w:sz w:val="28"/>
        </w:rPr>
      </w:pPr>
      <w:r>
        <w:rPr>
          <w:rFonts w:ascii="仿宋" w:hAnsi="仿宋" w:eastAsia="仿宋" w:cs="仿宋"/>
          <w:b w:val="0"/>
          <w:i w:val="0"/>
          <w:color w:val="000000"/>
          <w:sz w:val="28"/>
        </w:rPr>
        <w:t>(1)“问难”   早在第司·桑第司措创办的“药王山医学利众寺”时期，藏医学校的教学方法由于受寺院教学规律和制度的影响，主要以自学背诵《四部医典》与老师讲解、考试相结合，但老师讲解考试与自学的过程中始终贯穿着具有寺院教育的特点“问难”</w:t>
      </w:r>
    </w:p>
    <w:p w14:paraId="2C94D27A">
      <w:pPr>
        <w:wordWrap w:val="0"/>
        <w:spacing w:before="0" w:after="0" w:line="420" w:lineRule="atLeast"/>
        <w:ind w:left="20" w:right="0"/>
        <w:jc w:val="both"/>
        <w:textAlignment w:val="baseline"/>
        <w:rPr>
          <w:sz w:val="28"/>
        </w:rPr>
      </w:pPr>
      <w:r>
        <w:rPr>
          <w:rFonts w:ascii="宋体" w:hAnsi="宋体" w:eastAsia="宋体" w:cs="宋体"/>
          <w:b w:val="0"/>
          <w:i w:val="0"/>
          <w:color w:val="000000"/>
          <w:sz w:val="28"/>
          <w:u w:val="single"/>
        </w:rPr>
        <w:t xml:space="preserve">               </w:t>
      </w:r>
    </w:p>
    <w:p w14:paraId="4B09E4D3">
      <w:pPr>
        <w:wordWrap w:val="0"/>
        <w:spacing w:before="100" w:after="0" w:line="280" w:lineRule="atLeast"/>
        <w:ind w:left="580" w:right="0"/>
        <w:jc w:val="both"/>
        <w:textAlignment w:val="baseline"/>
        <w:rPr>
          <w:sz w:val="20"/>
        </w:rPr>
      </w:pPr>
      <w:r>
        <w:rPr>
          <w:rFonts w:ascii="楷体" w:hAnsi="楷体" w:eastAsia="楷体" w:cs="楷体"/>
          <w:b w:val="0"/>
          <w:i w:val="0"/>
          <w:color w:val="000000"/>
          <w:sz w:val="20"/>
        </w:rPr>
        <w:t>① 覃光广、冯利,“藏族寺庙教育评述”,《西南民族学院学报》,1989,(4):86。</w:t>
      </w:r>
    </w:p>
    <w:p w14:paraId="076CCD49">
      <w:pPr>
        <w:wordWrap w:val="0"/>
        <w:spacing w:before="0" w:after="0" w:line="220" w:lineRule="exact"/>
        <w:ind w:left="0" w:right="0"/>
        <w:jc w:val="both"/>
        <w:textAlignment w:val="baseline"/>
        <w:rPr>
          <w:sz w:val="20"/>
        </w:rPr>
      </w:pPr>
    </w:p>
    <w:p w14:paraId="3ED31C67">
      <w:pPr>
        <w:wordWrap w:val="0"/>
        <w:spacing w:before="0" w:after="0" w:line="280" w:lineRule="atLeast"/>
        <w:ind w:left="580" w:right="0"/>
        <w:jc w:val="both"/>
        <w:textAlignment w:val="baseline"/>
        <w:rPr>
          <w:sz w:val="20"/>
        </w:rPr>
      </w:pPr>
      <w:r>
        <w:rPr>
          <w:rFonts w:ascii="黑体" w:hAnsi="黑体" w:eastAsia="黑体" w:cs="黑体"/>
          <w:b w:val="0"/>
          <w:i w:val="0"/>
          <w:color w:val="000000"/>
          <w:sz w:val="20"/>
        </w:rPr>
        <w:t>·206·</w:t>
      </w:r>
      <w:r>
        <w:br w:type="page"/>
      </w:r>
    </w:p>
    <w:p w14:paraId="00EF3C66">
      <w:pPr>
        <w:wordWrap w:val="0"/>
        <w:spacing w:before="100" w:after="0" w:line="440" w:lineRule="atLeast"/>
        <w:ind w:left="0" w:right="0"/>
        <w:jc w:val="both"/>
        <w:textAlignment w:val="baseline"/>
        <w:rPr>
          <w:sz w:val="28"/>
        </w:rPr>
      </w:pPr>
      <w:r>
        <w:rPr>
          <w:rFonts w:ascii="仿宋" w:hAnsi="仿宋" w:eastAsia="仿宋" w:cs="仿宋"/>
          <w:b/>
          <w:i w:val="0"/>
          <w:color w:val="000000"/>
          <w:sz w:val="28"/>
        </w:rPr>
        <w:t>教育方法。</w:t>
      </w:r>
    </w:p>
    <w:p w14:paraId="394B6BA9">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从历史上看，“问难”作为一种学习方法很早就由印度传入西藏了。最早是西藏的桑耶寺第5位堪布恰巴曲桑(1109—1169年)于公元1152—1169年根据印度著名佛教大寺那烂陀的辩经制度建立的。恰巴曲桑是噶当派的佛学大师。从此以后，噶当派和萨迦派各大寺相继建立了辩经制度，宗喀巴大师及其诸大弟子兴建的格鲁派三大寺及西康、安多的各黄教大寺继承和发展了原先的辩经制度。所谓辩经制度即：学僧入学后，学习活动分为两种：一种是集体学习活动；一种是在集体学习活动之外，个别拜业师授课听讲。集体学习活动分早、中、晚3次。集体学习活动又分为：诵经聚会与学习研究性聚会。</w:t>
      </w:r>
    </w:p>
    <w:p w14:paraId="440368B9">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学习研究性聚会，藏名“曲惹”，每日3次，早会名叫“学禾曲惹”，午会名“拱次曲惹”，晚会名“葛瑞姆”。</w:t>
      </w:r>
    </w:p>
    <w:p w14:paraId="427CADE0">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学禾曲惹”时僧徒分左右按次序排列，年长者在前，经头(领诵经者)居中，周围为起韵者，僧徒由高年级到低年级，排列成半月形。念经时由经头引领，散时各年级两人一对互相辩论。“拱次曲惹”时，低年级在前，高年级在后。开始时，低年级找寻高年级请教，1--4年级可向5年级请教，5-12年级者可向13年级请教。然后由低年级向高年级“问难”，这时高年级是“赐智慧”，低年级者为“长智慧”。经过一段时间“问难”后，请法台讲经，学僧按年级高低轮流上前听讲，听完后退到原坐处背诵法台所讲之经，然后一对对分别进行辩论，辩论中可呐喊拍手助兴。在这一段时间内，有听讲者，有辩论者，有背诵经文者，是一种复式教学活动。</w:t>
      </w:r>
    </w:p>
    <w:p w14:paraId="7137DA37">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各学期除讲经外，“问难”也是一项主要的学习活动，如2月间，法台听12年级以下各年级选出代表讲经辩论。4月间，6-9年级互相问难6天，每次都以一入立宗(提出并申论主题)，其余人向他发问，展开辨论。</w:t>
      </w:r>
    </w:p>
    <w:p w14:paraId="32F2CE02">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学僧每年必须经过严格的考试才能升级，时间是每年农历11月19日，届时全部格西和僧众都到会，考试时考生坐在中间，任凭格西和僧人们问难。考生对提出的问题，必须一一作答，回答经格</w:t>
      </w:r>
    </w:p>
    <w:p w14:paraId="3E55C42B">
      <w:pPr>
        <w:wordWrap w:val="0"/>
        <w:spacing w:before="0" w:after="0" w:line="200" w:lineRule="exact"/>
        <w:ind w:left="0" w:right="0"/>
        <w:jc w:val="both"/>
        <w:textAlignment w:val="baseline"/>
        <w:rPr>
          <w:sz w:val="19"/>
        </w:rPr>
      </w:pPr>
    </w:p>
    <w:p w14:paraId="2A5E434A">
      <w:pPr>
        <w:wordWrap w:val="0"/>
        <w:spacing w:before="0" w:after="0" w:line="260" w:lineRule="atLeast"/>
        <w:ind w:left="0" w:right="300"/>
        <w:jc w:val="right"/>
        <w:textAlignment w:val="baseline"/>
        <w:rPr>
          <w:sz w:val="19"/>
        </w:rPr>
      </w:pPr>
      <w:r>
        <w:rPr>
          <w:rFonts w:ascii="黑体" w:hAnsi="黑体" w:eastAsia="黑体" w:cs="黑体"/>
          <w:b/>
          <w:i w:val="0"/>
          <w:color w:val="000000"/>
          <w:sz w:val="19"/>
        </w:rPr>
        <w:t>·207·</w:t>
      </w:r>
      <w:r>
        <w:br w:type="page"/>
      </w:r>
    </w:p>
    <w:p w14:paraId="5C21BC5E">
      <w:pPr>
        <w:wordWrap w:val="0"/>
        <w:spacing w:before="120" w:after="0" w:line="420" w:lineRule="atLeast"/>
        <w:ind w:left="40" w:right="0"/>
        <w:jc w:val="both"/>
        <w:textAlignment w:val="baseline"/>
        <w:rPr>
          <w:sz w:val="26"/>
        </w:rPr>
      </w:pPr>
      <w:r>
        <w:rPr>
          <w:rFonts w:ascii="仿宋" w:hAnsi="仿宋" w:eastAsia="仿宋" w:cs="仿宋"/>
          <w:b w:val="0"/>
          <w:i w:val="0"/>
          <w:color w:val="000000"/>
          <w:sz w:val="26"/>
        </w:rPr>
        <w:t>西一致默认后方算及格。这种考试，虽然仅仅是口试，但是提问是多种多样的，如果对所学经典不能全部精通并融会贯通，就不能通过考试，就要降级或被开除。</w:t>
      </w:r>
    </w:p>
    <w:p w14:paraId="0CD4DE7E">
      <w:pPr>
        <w:wordWrap w:val="0"/>
        <w:spacing w:before="0" w:after="0" w:line="420" w:lineRule="atLeast"/>
        <w:ind w:left="40" w:right="60" w:firstLine="540"/>
        <w:jc w:val="both"/>
        <w:textAlignment w:val="baseline"/>
        <w:rPr>
          <w:sz w:val="26"/>
        </w:rPr>
      </w:pPr>
      <w:r>
        <w:rPr>
          <w:rFonts w:ascii="仿宋" w:hAnsi="仿宋" w:eastAsia="仿宋" w:cs="仿宋"/>
          <w:b w:val="0"/>
          <w:i w:val="0"/>
          <w:color w:val="000000"/>
          <w:sz w:val="26"/>
        </w:rPr>
        <w:t>从上述情况可以看出，在整个学经过程中都离不开“问难”。经师以“问难”方法讲授经典，僧徒以听讲所得结合自己的体会，互相问难，彼此辩驳，加深理解。问难讲输赢，辩论语句都须用因明格式，破立分明，明确无误。不能信口开河，言不及义或离题太远。“问难”贯穿于1--13年级各个教学班，不仅是寺院教育的一种学习的基本制度与教学的基本方法，而且是学习制度、教学原则、教学方法和教学组织形式的结合体①。</w:t>
      </w:r>
    </w:p>
    <w:p w14:paraId="1CC992AE">
      <w:pPr>
        <w:wordWrap w:val="0"/>
        <w:spacing w:before="0" w:after="0" w:line="420" w:lineRule="atLeast"/>
        <w:ind w:left="40" w:right="80" w:firstLine="540"/>
        <w:jc w:val="both"/>
        <w:textAlignment w:val="baseline"/>
        <w:rPr>
          <w:sz w:val="26"/>
        </w:rPr>
      </w:pPr>
      <w:r>
        <w:rPr>
          <w:rFonts w:ascii="仿宋" w:hAnsi="仿宋" w:eastAsia="仿宋" w:cs="仿宋"/>
          <w:b w:val="0"/>
          <w:i w:val="0"/>
          <w:color w:val="000000"/>
          <w:sz w:val="26"/>
        </w:rPr>
        <w:t>早期的藏医药学校教育受以上寺院教育的影响，也是以讲解背诵《四部医典》为主，例如在药王山利众学院时期，每星期一、二、四、六是讲解背诵《四部医典》时间，星期三、五为到临床跟随老师进行实践时间，每星期或一段时间每位学生都有单独到院长处背诵《四部医典》的时间，在每星期的背诵及讲解《四部医典》时间内，学生与老师，学生与学生之间也贯穿了辩论与“问难”的学习方法，但不像寺院那样严格与规范。</w:t>
      </w:r>
    </w:p>
    <w:p w14:paraId="18DA455F">
      <w:pPr>
        <w:wordWrap w:val="0"/>
        <w:spacing w:before="0" w:after="0" w:line="420" w:lineRule="atLeast"/>
        <w:ind w:left="40" w:right="60" w:firstLine="540"/>
        <w:jc w:val="both"/>
        <w:textAlignment w:val="baseline"/>
        <w:rPr>
          <w:sz w:val="26"/>
        </w:rPr>
      </w:pPr>
      <w:r>
        <w:rPr>
          <w:rFonts w:ascii="仿宋" w:hAnsi="仿宋" w:eastAsia="仿宋" w:cs="仿宋"/>
          <w:b w:val="0"/>
          <w:i w:val="0"/>
          <w:color w:val="000000"/>
          <w:sz w:val="26"/>
        </w:rPr>
        <w:t>除了临床与理论学习中贯穿了“问难”教学方法，在每年一度的上山采药、辨药的学习中也贯穿了“问难”，钦绕诺布院长期间，除亲自带领学生上山采药外，每年还都举行一次隆重的辨认药材考试，并对考试合格者给予奖励。</w:t>
      </w:r>
    </w:p>
    <w:p w14:paraId="27D2C2FC">
      <w:pPr>
        <w:wordWrap w:val="0"/>
        <w:spacing w:before="0" w:after="0" w:line="420" w:lineRule="atLeast"/>
        <w:ind w:left="40" w:right="80" w:firstLine="540"/>
        <w:jc w:val="both"/>
        <w:textAlignment w:val="baseline"/>
        <w:rPr>
          <w:sz w:val="26"/>
        </w:rPr>
      </w:pPr>
      <w:r>
        <w:rPr>
          <w:rFonts w:ascii="仿宋" w:hAnsi="仿宋" w:eastAsia="仿宋" w:cs="仿宋"/>
          <w:b w:val="0"/>
          <w:i w:val="0"/>
          <w:color w:val="000000"/>
          <w:sz w:val="26"/>
        </w:rPr>
        <w:t>现代的藏医药学，学校教育仍然存在着“问难”形式的教学方法，最突出的是毕业考试。在毕业考试时，每个学生自已提出课题或论点，写成论文，导师与老师们对其论文传阅后，单独进行论文答辩，以便确认学生是否已经掌握所学的知识。</w:t>
      </w:r>
    </w:p>
    <w:p w14:paraId="4E2F5F82">
      <w:pPr>
        <w:wordWrap w:val="0"/>
        <w:spacing w:before="0" w:after="0" w:line="420" w:lineRule="atLeast"/>
        <w:ind w:left="0" w:right="120" w:firstLine="540"/>
        <w:jc w:val="both"/>
        <w:textAlignment w:val="baseline"/>
        <w:rPr>
          <w:sz w:val="26"/>
        </w:rPr>
      </w:pPr>
      <w:r>
        <w:rPr>
          <w:rFonts w:ascii="仿宋" w:hAnsi="仿宋" w:eastAsia="仿宋" w:cs="仿宋"/>
          <w:b w:val="0"/>
          <w:i w:val="0"/>
          <w:color w:val="000000"/>
          <w:sz w:val="26"/>
        </w:rPr>
        <w:t>(2)学校教育的教学内容   17 世纪创建的藏医学校教育直到现在的藏医学院，藏医的教学内容仍然是以《四部医典》为主要内容，特别是第司·桑吉嘉措撰写的《蓝琉璃》。</w:t>
      </w:r>
    </w:p>
    <w:p w14:paraId="1B42C398">
      <w:pPr>
        <w:wordWrap w:val="0"/>
        <w:spacing w:before="120" w:after="0" w:line="360" w:lineRule="atLeast"/>
        <w:ind w:left="40" w:right="0"/>
        <w:jc w:val="both"/>
        <w:textAlignment w:val="baseline"/>
        <w:rPr>
          <w:sz w:val="27"/>
        </w:rPr>
      </w:pPr>
      <w:r>
        <w:rPr>
          <w:rFonts w:ascii="宋体" w:hAnsi="宋体" w:eastAsia="宋体" w:cs="宋体"/>
          <w:b w:val="0"/>
          <w:i w:val="0"/>
          <w:color w:val="000000"/>
          <w:sz w:val="27"/>
          <w:u w:val="single"/>
        </w:rPr>
        <w:t xml:space="preserve">               </w:t>
      </w:r>
    </w:p>
    <w:p w14:paraId="38D77F5E">
      <w:pPr>
        <w:wordWrap w:val="0"/>
        <w:spacing w:before="120" w:after="0" w:line="280" w:lineRule="atLeast"/>
        <w:ind w:left="580" w:right="0"/>
        <w:jc w:val="both"/>
        <w:textAlignment w:val="baseline"/>
        <w:rPr>
          <w:sz w:val="22"/>
        </w:rPr>
      </w:pPr>
      <w:r>
        <w:rPr>
          <w:rFonts w:ascii="楷体" w:hAnsi="楷体" w:eastAsia="楷体" w:cs="楷体"/>
          <w:b w:val="0"/>
          <w:i w:val="0"/>
          <w:color w:val="000000"/>
          <w:sz w:val="22"/>
        </w:rPr>
        <w:t>① 罗碧玲,试论藏传佛教寺庙教育的“问难”,《中国藏学》,1989,(2):184.</w:t>
      </w:r>
    </w:p>
    <w:p w14:paraId="340089CD">
      <w:pPr>
        <w:wordWrap w:val="0"/>
        <w:spacing w:before="0" w:after="0" w:line="240" w:lineRule="exact"/>
        <w:ind w:left="0" w:right="0"/>
        <w:jc w:val="both"/>
        <w:textAlignment w:val="baseline"/>
        <w:rPr>
          <w:sz w:val="22"/>
        </w:rPr>
      </w:pPr>
    </w:p>
    <w:p w14:paraId="4540DDED">
      <w:pPr>
        <w:wordWrap w:val="0"/>
        <w:spacing w:before="0" w:after="0" w:line="280" w:lineRule="atLeast"/>
        <w:ind w:left="580" w:right="0"/>
        <w:jc w:val="both"/>
        <w:textAlignment w:val="baseline"/>
        <w:rPr>
          <w:sz w:val="20"/>
        </w:rPr>
      </w:pPr>
      <w:r>
        <w:rPr>
          <w:rFonts w:ascii="楷体" w:hAnsi="楷体" w:eastAsia="楷体" w:cs="楷体"/>
          <w:b w:val="0"/>
          <w:i w:val="0"/>
          <w:color w:val="000000"/>
          <w:sz w:val="20"/>
        </w:rPr>
        <w:t>·208·</w:t>
      </w:r>
      <w:r>
        <w:br w:type="page"/>
      </w:r>
    </w:p>
    <w:p w14:paraId="13304299">
      <w:pPr>
        <w:wordWrap w:val="0"/>
        <w:spacing w:before="120" w:after="0" w:line="440" w:lineRule="atLeast"/>
        <w:ind w:left="20" w:right="0" w:firstLine="560"/>
        <w:jc w:val="both"/>
        <w:textAlignment w:val="baseline"/>
        <w:rPr>
          <w:sz w:val="28"/>
        </w:rPr>
      </w:pPr>
      <w:r>
        <w:rPr>
          <w:rFonts w:ascii="宋体" w:hAnsi="宋体" w:eastAsia="宋体" w:cs="宋体"/>
          <w:b/>
          <w:i w:val="0"/>
          <w:color w:val="000000"/>
          <w:sz w:val="28"/>
        </w:rPr>
        <w:t>到1916年钦绕诺布大师担任药王山利众藏医学院院长时期，藏医学校教育的内容除了《四部医典》、《蓝琉璃》、《晶珠本草》等必读书外，还要求初学者学习正字法、文法、诗镜论、修饰法和梵文等课程。</w:t>
      </w:r>
    </w:p>
    <w:p w14:paraId="05E2B61A">
      <w:pPr>
        <w:wordWrap w:val="0"/>
        <w:spacing w:before="0" w:after="0" w:line="440" w:lineRule="atLeast"/>
        <w:ind w:left="20" w:right="40" w:firstLine="560"/>
        <w:jc w:val="both"/>
        <w:textAlignment w:val="baseline"/>
        <w:rPr>
          <w:sz w:val="28"/>
        </w:rPr>
      </w:pPr>
      <w:r>
        <w:rPr>
          <w:rFonts w:ascii="宋体" w:hAnsi="宋体" w:eastAsia="宋体" w:cs="宋体"/>
          <w:b/>
          <w:i w:val="0"/>
          <w:color w:val="000000"/>
          <w:sz w:val="28"/>
        </w:rPr>
        <w:t>目前的藏医学院，不仅在继承古代医学的基础上重新编写了讲义，而且还增加了西医的人体解剖学、生理学、生化、病理、药理及西医的内外科基础等知识，特别是加强了古藏文与汉语文的学习。</w:t>
      </w:r>
    </w:p>
    <w:p w14:paraId="25D66DB9">
      <w:pPr>
        <w:wordWrap w:val="0"/>
        <w:spacing w:before="0" w:after="0" w:line="380" w:lineRule="exact"/>
        <w:ind w:left="0" w:right="0"/>
        <w:jc w:val="both"/>
        <w:textAlignment w:val="baseline"/>
        <w:rPr>
          <w:sz w:val="32"/>
        </w:rPr>
      </w:pPr>
    </w:p>
    <w:p w14:paraId="47458BD1">
      <w:pPr>
        <w:wordWrap w:val="0"/>
        <w:spacing w:before="0" w:after="0" w:line="440" w:lineRule="atLeast"/>
        <w:ind w:left="20" w:right="0"/>
        <w:jc w:val="both"/>
        <w:textAlignment w:val="baseline"/>
        <w:rPr>
          <w:sz w:val="32"/>
        </w:rPr>
      </w:pPr>
      <w:r>
        <w:rPr>
          <w:rFonts w:ascii="楷体" w:hAnsi="楷体" w:eastAsia="楷体" w:cs="楷体"/>
          <w:b/>
          <w:i w:val="0"/>
          <w:color w:val="000000"/>
          <w:sz w:val="32"/>
        </w:rPr>
        <w:t>4.师带徒教育形式</w:t>
      </w:r>
    </w:p>
    <w:p w14:paraId="6EADDB1A">
      <w:pPr>
        <w:wordWrap w:val="0"/>
        <w:spacing w:before="280" w:after="0" w:line="440" w:lineRule="atLeast"/>
        <w:ind w:left="20" w:right="20" w:firstLine="560"/>
        <w:jc w:val="both"/>
        <w:textAlignment w:val="baseline"/>
        <w:rPr>
          <w:sz w:val="28"/>
        </w:rPr>
      </w:pPr>
      <w:r>
        <w:rPr>
          <w:rFonts w:ascii="宋体" w:hAnsi="宋体" w:eastAsia="宋体" w:cs="宋体"/>
          <w:b/>
          <w:i w:val="0"/>
          <w:color w:val="000000"/>
          <w:sz w:val="28"/>
        </w:rPr>
        <w:t>从历史上最早出现的口耳相授，代代相传师带徒雏萌阶段一直到现代，师带徒教育形式始终存在于各个时期，只不过它在不同的历史阶段处于不同的历史地位。</w:t>
      </w:r>
    </w:p>
    <w:p w14:paraId="7122F707">
      <w:pPr>
        <w:wordWrap w:val="0"/>
        <w:spacing w:before="0" w:after="0" w:line="440" w:lineRule="atLeast"/>
        <w:ind w:left="20" w:right="20" w:firstLine="560"/>
        <w:jc w:val="both"/>
        <w:textAlignment w:val="baseline"/>
        <w:rPr>
          <w:sz w:val="28"/>
        </w:rPr>
      </w:pPr>
      <w:r>
        <w:rPr>
          <w:rFonts w:ascii="宋体" w:hAnsi="宋体" w:eastAsia="宋体" w:cs="宋体"/>
          <w:b/>
          <w:i w:val="0"/>
          <w:color w:val="000000"/>
          <w:sz w:val="28"/>
        </w:rPr>
        <w:t>一般来说老师收徒弟都有数名，但所怀绝技不轻易传授，常选自己心目中认为可靠者，方予真传。有些则只传给自家子孙。例如青海省著名藏医叶洛一生培养了很多民间藏医，其次子吾洛便是亲授医术。黄南州名医尖措，一生授徒众多，为不使绝技失传，让当教员的女儿改习藏医①。</w:t>
      </w:r>
    </w:p>
    <w:p w14:paraId="78EB6174">
      <w:pPr>
        <w:wordWrap w:val="0"/>
        <w:spacing w:before="0" w:after="0" w:line="440" w:lineRule="atLeast"/>
        <w:ind w:left="20" w:right="20" w:firstLine="560"/>
        <w:jc w:val="both"/>
        <w:textAlignment w:val="baseline"/>
        <w:rPr>
          <w:sz w:val="28"/>
        </w:rPr>
      </w:pPr>
      <w:r>
        <w:rPr>
          <w:rFonts w:ascii="宋体" w:hAnsi="宋体" w:eastAsia="宋体" w:cs="宋体"/>
          <w:b/>
          <w:i w:val="0"/>
          <w:color w:val="000000"/>
          <w:sz w:val="28"/>
        </w:rPr>
        <w:t>师带徒学习内容也是以藏医的经典著作为主要内容，同时结合老师经验编写的其他内容学习、实践。在历史上就有“如未熟读这些医书，就不能算是高明的医生”的教诫，因此熟读与背诵藏医经典也是师带徒学习方式的基本功。</w:t>
      </w:r>
    </w:p>
    <w:p w14:paraId="16571072">
      <w:pPr>
        <w:wordWrap w:val="0"/>
        <w:spacing w:before="0" w:after="0" w:line="440" w:lineRule="atLeast"/>
        <w:ind w:left="20" w:right="60" w:firstLine="560"/>
        <w:jc w:val="both"/>
        <w:textAlignment w:val="baseline"/>
        <w:rPr>
          <w:sz w:val="28"/>
        </w:rPr>
      </w:pPr>
      <w:r>
        <w:rPr>
          <w:rFonts w:ascii="宋体" w:hAnsi="宋体" w:eastAsia="宋体" w:cs="宋体"/>
          <w:b/>
          <w:i w:val="0"/>
          <w:color w:val="000000"/>
          <w:sz w:val="28"/>
        </w:rPr>
        <w:t>当然理论与实践相结合的学习方法，师带徒教学形式有着得天独厚的长处，因此直到目前为止，师带徒学习藏医的形式仍经久不衰。据1991年统计，青海省现有藏医工作人员1503人，其中民间藏医688人，这688人绝大部分是师带徒形式学习藏医的②。因此可以说，师带徒藏医学习形式不仅在历史上，就是在现阶段，对</w:t>
      </w:r>
    </w:p>
    <w:p w14:paraId="2B5D81D9">
      <w:pPr>
        <w:wordWrap w:val="0"/>
        <w:spacing w:before="0" w:after="0" w:line="440" w:lineRule="atLeast"/>
        <w:ind w:left="80" w:right="0"/>
        <w:jc w:val="both"/>
        <w:textAlignment w:val="baseline"/>
        <w:rPr>
          <w:sz w:val="28"/>
        </w:rPr>
      </w:pPr>
      <w:r>
        <w:rPr>
          <w:rFonts w:ascii="宋体" w:hAnsi="宋体" w:eastAsia="宋体" w:cs="宋体"/>
          <w:b w:val="0"/>
          <w:i w:val="0"/>
          <w:color w:val="000000"/>
          <w:sz w:val="28"/>
          <w:u w:val="single"/>
        </w:rPr>
        <w:t xml:space="preserve">              </w:t>
      </w:r>
    </w:p>
    <w:p w14:paraId="71D86084">
      <w:pPr>
        <w:wordWrap w:val="0"/>
        <w:spacing w:before="180" w:after="0" w:line="300" w:lineRule="atLeast"/>
        <w:ind w:left="600" w:right="0"/>
        <w:jc w:val="both"/>
        <w:textAlignment w:val="baseline"/>
        <w:rPr>
          <w:sz w:val="22"/>
        </w:rPr>
      </w:pPr>
      <w:r>
        <w:rPr>
          <w:rFonts w:ascii="宋体" w:hAnsi="宋体" w:eastAsia="宋体" w:cs="宋体"/>
          <w:b/>
          <w:i w:val="0"/>
          <w:color w:val="000000"/>
          <w:sz w:val="22"/>
        </w:rPr>
        <w:t>①《青海卫生志》，青海卫生厅。</w:t>
      </w:r>
    </w:p>
    <w:p w14:paraId="75FBECB0">
      <w:pPr>
        <w:wordWrap w:val="0"/>
        <w:spacing w:before="0" w:after="0" w:line="300" w:lineRule="atLeast"/>
        <w:ind w:left="600" w:right="0"/>
        <w:jc w:val="both"/>
        <w:textAlignment w:val="baseline"/>
        <w:rPr>
          <w:sz w:val="22"/>
        </w:rPr>
      </w:pPr>
      <w:r>
        <w:rPr>
          <w:rFonts w:ascii="宋体" w:hAnsi="宋体" w:eastAsia="宋体" w:cs="宋体"/>
          <w:b/>
          <w:i w:val="0"/>
          <w:color w:val="000000"/>
          <w:sz w:val="22"/>
        </w:rPr>
        <w:t>② 同上。</w:t>
      </w:r>
    </w:p>
    <w:p w14:paraId="016FF6B1">
      <w:pPr>
        <w:wordWrap w:val="0"/>
        <w:spacing w:before="160" w:after="0" w:line="280" w:lineRule="atLeast"/>
        <w:ind w:left="0" w:right="300"/>
        <w:jc w:val="right"/>
        <w:textAlignment w:val="baseline"/>
        <w:rPr>
          <w:sz w:val="20"/>
        </w:rPr>
      </w:pPr>
      <w:r>
        <w:rPr>
          <w:rFonts w:ascii="黑体" w:hAnsi="黑体" w:eastAsia="黑体" w:cs="黑体"/>
          <w:b/>
          <w:i w:val="0"/>
          <w:color w:val="000000"/>
          <w:sz w:val="20"/>
        </w:rPr>
        <w:t>·209·</w:t>
      </w:r>
      <w:r>
        <w:br w:type="page"/>
      </w:r>
    </w:p>
    <w:p w14:paraId="5EA6F7BA">
      <w:pPr>
        <w:wordWrap w:val="0"/>
        <w:spacing w:before="120" w:after="0" w:line="400" w:lineRule="atLeast"/>
        <w:ind w:left="0" w:right="0"/>
        <w:jc w:val="both"/>
        <w:textAlignment w:val="baseline"/>
        <w:rPr>
          <w:sz w:val="27"/>
        </w:rPr>
      </w:pPr>
      <w:r>
        <w:rPr>
          <w:rFonts w:ascii="仿宋" w:hAnsi="仿宋" w:eastAsia="仿宋" w:cs="仿宋"/>
          <w:b/>
          <w:i w:val="0"/>
          <w:color w:val="000000"/>
          <w:sz w:val="27"/>
        </w:rPr>
        <w:t>藏医药学的流传和发展也起着积极的作用。</w:t>
      </w:r>
    </w:p>
    <w:p w14:paraId="3BFD95BF">
      <w:pPr>
        <w:wordWrap w:val="0"/>
        <w:spacing w:before="0" w:after="0" w:line="420" w:lineRule="exact"/>
        <w:ind w:left="0" w:right="0"/>
        <w:jc w:val="both"/>
        <w:textAlignment w:val="baseline"/>
        <w:rPr>
          <w:sz w:val="27"/>
        </w:rPr>
      </w:pPr>
    </w:p>
    <w:p w14:paraId="28D6DA4A">
      <w:pPr>
        <w:wordWrap w:val="0"/>
        <w:spacing w:before="0" w:after="0" w:line="560" w:lineRule="atLeast"/>
        <w:ind w:left="0" w:right="0"/>
        <w:jc w:val="center"/>
        <w:textAlignment w:val="baseline"/>
        <w:rPr>
          <w:sz w:val="41"/>
        </w:rPr>
      </w:pPr>
      <w:r>
        <w:rPr>
          <w:rFonts w:ascii="宋体" w:hAnsi="宋体" w:eastAsia="宋体" w:cs="宋体"/>
          <w:b/>
          <w:i w:val="0"/>
          <w:color w:val="000000"/>
          <w:sz w:val="41"/>
        </w:rPr>
        <w:t>第二节 藏医教育的特色</w:t>
      </w:r>
    </w:p>
    <w:p w14:paraId="0F75053E">
      <w:pPr>
        <w:wordWrap w:val="0"/>
        <w:spacing w:before="0" w:after="0" w:line="340" w:lineRule="exact"/>
        <w:ind w:left="0" w:right="0"/>
        <w:jc w:val="center"/>
        <w:textAlignment w:val="baseline"/>
        <w:rPr>
          <w:sz w:val="29"/>
        </w:rPr>
      </w:pPr>
    </w:p>
    <w:p w14:paraId="788CBF63">
      <w:pPr>
        <w:wordWrap w:val="0"/>
        <w:spacing w:before="0" w:after="0" w:line="340" w:lineRule="exact"/>
        <w:ind w:left="0" w:right="0"/>
        <w:jc w:val="center"/>
        <w:textAlignment w:val="baseline"/>
        <w:rPr>
          <w:sz w:val="29"/>
        </w:rPr>
      </w:pPr>
    </w:p>
    <w:p w14:paraId="7EB6E4D1">
      <w:pPr>
        <w:wordWrap w:val="0"/>
        <w:spacing w:before="0" w:after="0" w:line="400" w:lineRule="atLeast"/>
        <w:ind w:left="0" w:right="0"/>
        <w:jc w:val="both"/>
        <w:textAlignment w:val="baseline"/>
        <w:rPr>
          <w:sz w:val="29"/>
        </w:rPr>
      </w:pPr>
      <w:r>
        <w:rPr>
          <w:rFonts w:ascii="黑体" w:hAnsi="黑体" w:eastAsia="黑体" w:cs="黑体"/>
          <w:b/>
          <w:i w:val="0"/>
          <w:color w:val="000000"/>
          <w:sz w:val="29"/>
        </w:rPr>
        <w:t>1.形成了以《四部医典》为核心的医学理论教育体系</w:t>
      </w:r>
    </w:p>
    <w:p w14:paraId="4F5F4C8F">
      <w:pPr>
        <w:wordWrap w:val="0"/>
        <w:spacing w:before="0" w:after="0" w:line="340" w:lineRule="exact"/>
        <w:ind w:left="0" w:right="0"/>
        <w:jc w:val="both"/>
        <w:textAlignment w:val="baseline"/>
        <w:rPr>
          <w:sz w:val="29"/>
        </w:rPr>
      </w:pPr>
    </w:p>
    <w:p w14:paraId="0EC7D3A3">
      <w:pPr>
        <w:wordWrap w:val="0"/>
        <w:spacing w:before="0" w:after="0" w:line="400" w:lineRule="atLeast"/>
        <w:ind w:left="20" w:right="0" w:firstLine="540"/>
        <w:jc w:val="both"/>
        <w:textAlignment w:val="baseline"/>
        <w:rPr>
          <w:sz w:val="27"/>
        </w:rPr>
      </w:pPr>
      <w:r>
        <w:rPr>
          <w:rFonts w:ascii="仿宋" w:hAnsi="仿宋" w:eastAsia="仿宋" w:cs="仿宋"/>
          <w:b/>
          <w:i w:val="0"/>
          <w:color w:val="000000"/>
          <w:sz w:val="27"/>
        </w:rPr>
        <w:t>《四部医典》自从8世纪问世以来一直到如今，虽经历了千余年，但是无论在学校、寺院的曼巴扎仓还是在民间师传过程中都把它作为藏医学教育的理论根据，说明《四部医典》在藏医教育体系中的重要性。特别是在后人不断地补充修改和辛勤整理下，围绕《四部医典》的学术观点的争鸣使藏医药学理论不断得到充实和发展，形成了以《四部医典》为核心的医学教育体系，这对于藏医学的发展和传播起到了重要的作用。</w:t>
      </w:r>
    </w:p>
    <w:p w14:paraId="09169D72">
      <w:pPr>
        <w:wordWrap w:val="0"/>
        <w:spacing w:before="0" w:after="0" w:line="340" w:lineRule="exact"/>
        <w:ind w:left="0" w:right="0"/>
        <w:jc w:val="both"/>
        <w:textAlignment w:val="baseline"/>
        <w:rPr>
          <w:sz w:val="29"/>
        </w:rPr>
      </w:pPr>
    </w:p>
    <w:p w14:paraId="52366254">
      <w:pPr>
        <w:wordWrap w:val="0"/>
        <w:spacing w:before="0" w:after="0" w:line="400" w:lineRule="atLeast"/>
        <w:ind w:left="0" w:right="0"/>
        <w:jc w:val="both"/>
        <w:textAlignment w:val="baseline"/>
        <w:rPr>
          <w:sz w:val="29"/>
        </w:rPr>
      </w:pPr>
      <w:r>
        <w:rPr>
          <w:rFonts w:ascii="黑体" w:hAnsi="黑体" w:eastAsia="黑体" w:cs="黑体"/>
          <w:b/>
          <w:i w:val="0"/>
          <w:color w:val="000000"/>
          <w:sz w:val="29"/>
        </w:rPr>
        <w:t>2.系列挂图为形象教学作出了创学</w:t>
      </w:r>
    </w:p>
    <w:p w14:paraId="7738EC49">
      <w:pPr>
        <w:wordWrap w:val="0"/>
        <w:spacing w:before="0" w:after="0" w:line="400" w:lineRule="atLeast"/>
        <w:ind w:left="360" w:right="0"/>
        <w:jc w:val="both"/>
        <w:textAlignment w:val="baseline"/>
        <w:rPr>
          <w:sz w:val="27"/>
        </w:rPr>
      </w:pPr>
      <w:r>
        <w:rPr>
          <w:rFonts w:ascii="仿宋" w:hAnsi="仿宋" w:eastAsia="仿宋" w:cs="仿宋"/>
          <w:b/>
          <w:i w:val="0"/>
          <w:color w:val="000000"/>
          <w:sz w:val="27"/>
        </w:rPr>
        <w:t>详见第七章。</w:t>
      </w:r>
    </w:p>
    <w:p w14:paraId="66104232">
      <w:pPr>
        <w:wordWrap w:val="0"/>
        <w:spacing w:before="0" w:after="0" w:line="420" w:lineRule="exact"/>
        <w:ind w:left="0" w:right="0"/>
        <w:jc w:val="both"/>
        <w:textAlignment w:val="baseline"/>
        <w:rPr>
          <w:sz w:val="27"/>
        </w:rPr>
      </w:pPr>
    </w:p>
    <w:p w14:paraId="093721B4">
      <w:pPr>
        <w:wordWrap w:val="0"/>
        <w:spacing w:before="0" w:after="0" w:line="400" w:lineRule="atLeast"/>
        <w:ind w:left="0" w:right="0"/>
        <w:jc w:val="both"/>
        <w:textAlignment w:val="baseline"/>
        <w:rPr>
          <w:sz w:val="29"/>
        </w:rPr>
      </w:pPr>
      <w:r>
        <w:rPr>
          <w:rFonts w:ascii="黑体" w:hAnsi="黑体" w:eastAsia="黑体" w:cs="黑体"/>
          <w:b/>
          <w:i w:val="0"/>
          <w:color w:val="000000"/>
          <w:sz w:val="29"/>
        </w:rPr>
        <w:t>3.具有自己独到特色的教学方法和体制</w:t>
      </w:r>
    </w:p>
    <w:p w14:paraId="7E4A9CF4">
      <w:pPr>
        <w:wordWrap w:val="0"/>
        <w:spacing w:before="240" w:after="0" w:line="400" w:lineRule="atLeast"/>
        <w:ind w:left="20" w:right="20" w:firstLine="540"/>
        <w:jc w:val="both"/>
        <w:textAlignment w:val="baseline"/>
        <w:rPr>
          <w:sz w:val="27"/>
        </w:rPr>
      </w:pPr>
      <w:r>
        <w:rPr>
          <w:rFonts w:ascii="仿宋" w:hAnsi="仿宋" w:eastAsia="仿宋" w:cs="仿宋"/>
          <w:b/>
          <w:i w:val="0"/>
          <w:color w:val="000000"/>
          <w:sz w:val="27"/>
        </w:rPr>
        <w:t>藏医药学教育由于受到寺院教育的影响，吸取了寺院教育的“问难”、“学位制”等方法和制度，并根据藏医药学的特点加以发挥和运用。如直到今天仍在本科生毕业考试中运用的“问难”是具有自己独到特色的传统医药学教育方法。这些特点确实应在继承中加以发展，使之更好地为藏医药教育事业服务。</w:t>
      </w:r>
    </w:p>
    <w:p w14:paraId="1FBC9108">
      <w:pPr>
        <w:wordWrap w:val="0"/>
        <w:spacing w:before="0" w:after="0" w:line="340" w:lineRule="exact"/>
        <w:ind w:left="0" w:right="0"/>
        <w:jc w:val="both"/>
        <w:textAlignment w:val="baseline"/>
        <w:rPr>
          <w:sz w:val="29"/>
        </w:rPr>
      </w:pPr>
    </w:p>
    <w:p w14:paraId="49F2CFFB">
      <w:pPr>
        <w:wordWrap w:val="0"/>
        <w:spacing w:before="0" w:after="0" w:line="400" w:lineRule="atLeast"/>
        <w:ind w:left="0" w:right="0"/>
        <w:jc w:val="both"/>
        <w:textAlignment w:val="baseline"/>
        <w:rPr>
          <w:sz w:val="29"/>
        </w:rPr>
      </w:pPr>
      <w:r>
        <w:rPr>
          <w:rFonts w:ascii="黑体" w:hAnsi="黑体" w:eastAsia="黑体" w:cs="黑体"/>
          <w:b/>
          <w:i w:val="0"/>
          <w:color w:val="000000"/>
          <w:sz w:val="29"/>
        </w:rPr>
        <w:t>4.多种渠道的办学形式</w:t>
      </w:r>
    </w:p>
    <w:p w14:paraId="4C56FE07">
      <w:pPr>
        <w:wordWrap w:val="0"/>
        <w:spacing w:before="240" w:after="0" w:line="400" w:lineRule="atLeast"/>
        <w:ind w:left="0" w:right="20" w:firstLine="580"/>
        <w:jc w:val="both"/>
        <w:textAlignment w:val="baseline"/>
        <w:rPr>
          <w:sz w:val="27"/>
        </w:rPr>
      </w:pPr>
      <w:r>
        <w:rPr>
          <w:rFonts w:ascii="仿宋" w:hAnsi="仿宋" w:eastAsia="仿宋" w:cs="仿宋"/>
          <w:b/>
          <w:i w:val="0"/>
          <w:color w:val="000000"/>
          <w:sz w:val="27"/>
        </w:rPr>
        <w:t>由于藏族人民生活的社会一直是政教合一的社会，直到今日，宗教对社会、对人民的影响较深，故采取多种渠道办学是藏医药教育的又一特色。为了藏医药学的发展，为了藏族人民的医疗卫生事业，在相当长的一段历史时期中，采取多种渠道办教育是十分必要和恰当的。</w:t>
      </w:r>
    </w:p>
    <w:p w14:paraId="5B7A147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18CD6E74"/>
    <w:rsid w:val="18CD6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2025-02-11T03:04:00Z</dcterms:created>
  <dc:creator>相腾达</dc:creator>
  <cp:lastModifiedBy>相腾达</cp:lastModifiedBy>
  <dcterms:modified xsi:type="dcterms:W3CDTF">2025-02-11T03:04:33Z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FF439CE59D19454793F3F3EA0FE10F8F_11</vt:lpwstr>
  </property>
</Properties>
</file>