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B493F">
      <w:pPr>
        <w:wordWrap w:val="0"/>
        <w:spacing w:before="1180" w:after="0" w:line="660" w:lineRule="atLeast"/>
        <w:ind w:left="0" w:right="0"/>
        <w:jc w:val="center"/>
        <w:textAlignment w:val="baseline"/>
        <w:rPr>
          <w:sz w:val="49"/>
        </w:rPr>
      </w:pPr>
      <w:r>
        <w:rPr>
          <w:rFonts w:ascii="黑体" w:hAnsi="黑体" w:eastAsia="黑体" w:cs="黑体"/>
          <w:b w:val="0"/>
          <w:i w:val="0"/>
          <w:color w:val="000000"/>
          <w:sz w:val="49"/>
        </w:rPr>
        <w:t>第十章 藏医的医德</w:t>
      </w:r>
    </w:p>
    <w:p w14:paraId="55E19A02">
      <w:pPr>
        <w:wordWrap w:val="0"/>
        <w:spacing w:before="0" w:after="0" w:line="440" w:lineRule="exact"/>
        <w:ind w:left="0" w:right="0"/>
        <w:jc w:val="center"/>
        <w:textAlignment w:val="baseline"/>
        <w:rPr>
          <w:sz w:val="28"/>
        </w:rPr>
      </w:pPr>
    </w:p>
    <w:p w14:paraId="4467E6B5">
      <w:pPr>
        <w:wordWrap w:val="0"/>
        <w:spacing w:before="0" w:after="0" w:line="440" w:lineRule="atLeast"/>
        <w:ind w:left="20" w:right="20" w:firstLine="560"/>
        <w:jc w:val="both"/>
        <w:textAlignment w:val="baseline"/>
        <w:rPr>
          <w:sz w:val="28"/>
        </w:rPr>
      </w:pPr>
      <w:r>
        <w:rPr>
          <w:rFonts w:ascii="仿宋" w:hAnsi="仿宋" w:eastAsia="仿宋" w:cs="仿宋"/>
          <w:b w:val="0"/>
          <w:i w:val="0"/>
          <w:color w:val="000000"/>
          <w:sz w:val="28"/>
        </w:rPr>
        <w:t>医德，是指在从事医疗活动中所涉及的道德问题。道德是一种社会意识形态，指在一定的社会里调整人们之间以及个人和社会之间的关系的行为的总和。医学是防治疾病的科学，疾病发生在人体，因此，说到底，医学是处理人与人之间一种特殊关系的科学，其道德问题表现得尤其突出、明显。</w:t>
      </w:r>
    </w:p>
    <w:p w14:paraId="2063EFFD">
      <w:pPr>
        <w:wordWrap w:val="0"/>
        <w:spacing w:before="0" w:after="0" w:line="440" w:lineRule="atLeast"/>
        <w:ind w:left="20" w:right="0" w:firstLine="560"/>
        <w:jc w:val="both"/>
        <w:textAlignment w:val="baseline"/>
        <w:rPr>
          <w:sz w:val="28"/>
        </w:rPr>
      </w:pPr>
      <w:r>
        <w:rPr>
          <w:rFonts w:ascii="仿宋" w:hAnsi="仿宋" w:eastAsia="仿宋" w:cs="仿宋"/>
          <w:b w:val="0"/>
          <w:i w:val="0"/>
          <w:color w:val="000000"/>
          <w:sz w:val="28"/>
        </w:rPr>
        <w:t>既然医疗活动与人类的历史一样古老，那么，医疗道德的问题也与人类的出现具有一样悠久的历史。藏医学的发展过程也说明这一点。</w:t>
      </w:r>
    </w:p>
    <w:p w14:paraId="5FB88B11">
      <w:pPr>
        <w:wordWrap w:val="0"/>
        <w:spacing w:before="0" w:after="0" w:line="440" w:lineRule="atLeast"/>
        <w:ind w:left="20" w:right="0" w:firstLine="560"/>
        <w:jc w:val="both"/>
        <w:textAlignment w:val="baseline"/>
        <w:rPr>
          <w:sz w:val="28"/>
        </w:rPr>
      </w:pPr>
      <w:r>
        <w:rPr>
          <w:rFonts w:ascii="仿宋" w:hAnsi="仿宋" w:eastAsia="仿宋" w:cs="仿宋"/>
          <w:b w:val="0"/>
          <w:i w:val="0"/>
          <w:color w:val="000000"/>
          <w:sz w:val="28"/>
        </w:rPr>
        <w:t>在西藏地区的原始社会时期，医药的水平是极低的。那时候，人们只知道极简单的救护知识。在这种低水平的医疗活动中，人们经常是自救或简单的互救，这几乎是一种近乎本能的互助，是极原始的人与人之间的友爱的表现，也是一种朴素的，最原始的医疗道德。在这个时期，还没有专门的医生，人们在社会里的地位都是平等的。有了病，除了自救外，就是互相帮助，互相救治。那时候，一个人既可以是病人，也可以是“医生”。由此，这一时期的医学道德处在极低的水平。</w:t>
      </w:r>
    </w:p>
    <w:p w14:paraId="4E86757E">
      <w:pPr>
        <w:wordWrap w:val="0"/>
        <w:spacing w:before="0" w:after="0" w:line="440" w:lineRule="atLeast"/>
        <w:ind w:left="20" w:right="20" w:firstLine="560"/>
        <w:jc w:val="both"/>
        <w:textAlignment w:val="baseline"/>
        <w:rPr>
          <w:sz w:val="28"/>
        </w:rPr>
      </w:pPr>
      <w:r>
        <w:rPr>
          <w:rFonts w:ascii="仿宋" w:hAnsi="仿宋" w:eastAsia="仿宋" w:cs="仿宋"/>
          <w:b w:val="0"/>
          <w:i w:val="0"/>
          <w:color w:val="000000"/>
          <w:sz w:val="28"/>
        </w:rPr>
        <w:t>进人阶级社会后，生产水平有所提高，并且开始出现职业医生，有的则是兼职的“医生”，医疗道德有进一步的发展。有这样的传说，足以说明这一时期的医疗道德情况①：</w:t>
      </w:r>
    </w:p>
    <w:p w14:paraId="24460061">
      <w:pPr>
        <w:wordWrap w:val="0"/>
        <w:spacing w:before="0" w:after="0" w:line="440" w:lineRule="atLeast"/>
        <w:ind w:left="20" w:right="40" w:firstLine="560"/>
        <w:jc w:val="both"/>
        <w:textAlignment w:val="baseline"/>
        <w:rPr>
          <w:sz w:val="28"/>
        </w:rPr>
      </w:pPr>
      <w:r>
        <w:rPr>
          <w:rFonts w:ascii="仿宋" w:hAnsi="仿宋" w:eastAsia="仿宋" w:cs="仿宋"/>
          <w:b w:val="0"/>
          <w:i w:val="0"/>
          <w:color w:val="000000"/>
          <w:sz w:val="28"/>
        </w:rPr>
        <w:t>当时，塔拉菩萨在菩提伽耶居留时，佛祖曾劝说毕吉加杰和贝拉加杰玛两人到西藏去传播医学。这正是拉托托日年赞统治时期，他们俩来到西藏雪域。某一天，他俩见到一个女人身背一个老妇，走出门来。</w:t>
      </w:r>
    </w:p>
    <w:p w14:paraId="0B25C378">
      <w:pPr>
        <w:wordWrap w:val="0"/>
        <w:spacing w:before="0" w:after="0" w:line="400" w:lineRule="atLeast"/>
        <w:ind w:left="20" w:right="0"/>
        <w:jc w:val="both"/>
        <w:textAlignment w:val="baseline"/>
        <w:rPr>
          <w:sz w:val="29"/>
        </w:rPr>
      </w:pPr>
      <w:r>
        <w:rPr>
          <w:rFonts w:ascii="宋体" w:hAnsi="宋体" w:eastAsia="宋体" w:cs="宋体"/>
          <w:b w:val="0"/>
          <w:i w:val="0"/>
          <w:color w:val="000000"/>
          <w:sz w:val="29"/>
          <w:u w:val="single"/>
        </w:rPr>
        <w:t xml:space="preserve">              </w:t>
      </w:r>
    </w:p>
    <w:p w14:paraId="70F20D11">
      <w:pPr>
        <w:wordWrap w:val="0"/>
        <w:spacing w:before="160" w:after="0" w:line="280" w:lineRule="atLeast"/>
        <w:ind w:left="600" w:right="0"/>
        <w:jc w:val="both"/>
        <w:textAlignment w:val="baseline"/>
        <w:rPr>
          <w:sz w:val="20"/>
        </w:rPr>
      </w:pPr>
      <w:r>
        <w:rPr>
          <w:rFonts w:ascii="楷体" w:hAnsi="楷体" w:eastAsia="楷体" w:cs="楷体"/>
          <w:b w:val="0"/>
          <w:i w:val="0"/>
          <w:color w:val="000000"/>
          <w:sz w:val="20"/>
        </w:rPr>
        <w:t>① 觉吾·伦珠扎西等，《宇陀·元丹贡布传记》(藏文版)，民族出版社，1982年。</w:t>
      </w:r>
    </w:p>
    <w:p w14:paraId="1B1C4DCD">
      <w:pPr>
        <w:wordWrap w:val="0"/>
        <w:spacing w:before="0" w:after="0" w:line="180" w:lineRule="exact"/>
        <w:ind w:left="0" w:right="0"/>
        <w:jc w:val="both"/>
        <w:textAlignment w:val="baseline"/>
        <w:rPr>
          <w:sz w:val="17"/>
        </w:rPr>
      </w:pPr>
    </w:p>
    <w:p w14:paraId="1AE8EC43">
      <w:pPr>
        <w:wordWrap w:val="0"/>
        <w:spacing w:before="0" w:after="0" w:line="240" w:lineRule="atLeast"/>
        <w:ind w:left="0" w:right="300"/>
        <w:jc w:val="right"/>
        <w:textAlignment w:val="baseline"/>
        <w:rPr>
          <w:sz w:val="17"/>
        </w:rPr>
      </w:pPr>
      <w:r>
        <w:rPr>
          <w:rFonts w:ascii="黑体" w:hAnsi="黑体" w:eastAsia="黑体" w:cs="黑体"/>
          <w:b w:val="0"/>
          <w:i w:val="0"/>
          <w:color w:val="000000"/>
          <w:sz w:val="17"/>
        </w:rPr>
        <w:t>·235··</w:t>
      </w:r>
      <w:r>
        <w:br w:type="page"/>
      </w:r>
    </w:p>
    <w:p w14:paraId="613C8636">
      <w:pPr>
        <w:wordWrap w:val="0"/>
        <w:spacing w:before="100" w:after="0" w:line="440" w:lineRule="atLeast"/>
        <w:ind w:left="580" w:right="0"/>
        <w:jc w:val="both"/>
        <w:textAlignment w:val="baseline"/>
        <w:rPr>
          <w:sz w:val="27"/>
        </w:rPr>
      </w:pPr>
      <w:r>
        <w:rPr>
          <w:rFonts w:ascii="仿宋" w:hAnsi="仿宋" w:eastAsia="仿宋" w:cs="仿宋"/>
          <w:b/>
          <w:i w:val="0"/>
          <w:color w:val="000000"/>
          <w:sz w:val="27"/>
        </w:rPr>
        <w:t>两位医生问：“为什么把老人背出来?”</w:t>
      </w:r>
    </w:p>
    <w:p w14:paraId="4C7888BB">
      <w:pPr>
        <w:wordWrap w:val="0"/>
        <w:spacing w:before="0" w:after="0" w:line="440" w:lineRule="atLeast"/>
        <w:ind w:left="580" w:right="0"/>
        <w:jc w:val="both"/>
        <w:textAlignment w:val="baseline"/>
        <w:rPr>
          <w:sz w:val="27"/>
        </w:rPr>
      </w:pPr>
      <w:r>
        <w:rPr>
          <w:rFonts w:ascii="仿宋" w:hAnsi="仿宋" w:eastAsia="仿宋" w:cs="仿宋"/>
          <w:b/>
          <w:i w:val="0"/>
          <w:color w:val="000000"/>
          <w:sz w:val="27"/>
        </w:rPr>
        <w:t>回答道：“这是我的阿妈，她病倒了。”</w:t>
      </w:r>
    </w:p>
    <w:p w14:paraId="7FEA7AC9">
      <w:pPr>
        <w:wordWrap w:val="0"/>
        <w:spacing w:before="0" w:after="0" w:line="440" w:lineRule="atLeast"/>
        <w:ind w:left="20" w:right="40" w:firstLine="560"/>
        <w:jc w:val="both"/>
        <w:textAlignment w:val="baseline"/>
        <w:rPr>
          <w:sz w:val="27"/>
        </w:rPr>
      </w:pPr>
      <w:r>
        <w:rPr>
          <w:rFonts w:ascii="仿宋" w:hAnsi="仿宋" w:eastAsia="仿宋" w:cs="仿宋"/>
          <w:b/>
          <w:i w:val="0"/>
          <w:color w:val="000000"/>
          <w:sz w:val="27"/>
        </w:rPr>
        <w:t>“既然是你的母亲，她又病了，就不该把她往外背。把老人送回屋里去吧。”</w:t>
      </w:r>
    </w:p>
    <w:p w14:paraId="65071C08">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女人说：“这是西藏的风俗习惯，如果让她呆在屋里，她身上疾病的气味会使我们也病倒，屋神就会生气的。”</w:t>
      </w:r>
    </w:p>
    <w:p w14:paraId="1BFF31A9">
      <w:pPr>
        <w:wordWrap w:val="0"/>
        <w:spacing w:before="0" w:after="0" w:line="440" w:lineRule="atLeast"/>
        <w:ind w:left="580" w:right="0"/>
        <w:jc w:val="both"/>
        <w:textAlignment w:val="baseline"/>
        <w:rPr>
          <w:sz w:val="27"/>
        </w:rPr>
      </w:pPr>
      <w:r>
        <w:rPr>
          <w:rFonts w:ascii="仿宋" w:hAnsi="仿宋" w:eastAsia="仿宋" w:cs="仿宋"/>
          <w:b/>
          <w:i w:val="0"/>
          <w:color w:val="000000"/>
          <w:sz w:val="27"/>
        </w:rPr>
        <w:t>医生又问：“你们这里有监护神吗?有医生吗?会治病吗?”</w:t>
      </w:r>
    </w:p>
    <w:p w14:paraId="5C564867">
      <w:pPr>
        <w:wordWrap w:val="0"/>
        <w:spacing w:before="0" w:after="0" w:line="440" w:lineRule="atLeast"/>
        <w:ind w:left="20" w:right="60" w:firstLine="560"/>
        <w:jc w:val="both"/>
        <w:textAlignment w:val="baseline"/>
        <w:rPr>
          <w:sz w:val="27"/>
        </w:rPr>
      </w:pPr>
      <w:r>
        <w:rPr>
          <w:rFonts w:ascii="仿宋" w:hAnsi="仿宋" w:eastAsia="仿宋" w:cs="仿宋"/>
          <w:b/>
          <w:i w:val="0"/>
          <w:color w:val="000000"/>
          <w:sz w:val="27"/>
        </w:rPr>
        <w:t>“我们有阿弥陀佛，有六字真言‘唵嘛呢叭咪吽’，有用饮食治病的办法，有足够的知识，知道用融化的新鲜酥油来止血。我们的父母也会治病。”</w:t>
      </w:r>
    </w:p>
    <w:p w14:paraId="2408CB12">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俩人又问：“把病人都弄到屋外边去，这是西藏的风俗习惯吗?”</w:t>
      </w:r>
    </w:p>
    <w:p w14:paraId="43B904CE">
      <w:pPr>
        <w:wordWrap w:val="0"/>
        <w:spacing w:before="0" w:after="0" w:line="440" w:lineRule="atLeast"/>
        <w:ind w:left="20" w:right="0" w:firstLine="560"/>
        <w:jc w:val="both"/>
        <w:textAlignment w:val="baseline"/>
        <w:rPr>
          <w:sz w:val="27"/>
        </w:rPr>
      </w:pPr>
      <w:r>
        <w:rPr>
          <w:rFonts w:ascii="仿宋" w:hAnsi="仿宋" w:eastAsia="仿宋" w:cs="仿宋"/>
          <w:b/>
          <w:i w:val="0"/>
          <w:color w:val="000000"/>
          <w:sz w:val="27"/>
        </w:rPr>
        <w:t>回答道：“如果儿子、女儿病倒了，父母并不把他们弄到屋子外.边去。”</w:t>
      </w:r>
    </w:p>
    <w:p w14:paraId="0D30FE1B">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“你们不能把病人弄到屋外去…医学和宗教刚刚传人，你们还没有这方面的知识。”</w:t>
      </w:r>
    </w:p>
    <w:p w14:paraId="06ECB9AA">
      <w:pPr>
        <w:wordWrap w:val="0"/>
        <w:spacing w:before="0" w:after="0" w:line="440" w:lineRule="atLeast"/>
        <w:ind w:left="20" w:right="40" w:firstLine="560"/>
        <w:jc w:val="both"/>
        <w:textAlignment w:val="baseline"/>
        <w:rPr>
          <w:sz w:val="27"/>
        </w:rPr>
      </w:pPr>
      <w:r>
        <w:rPr>
          <w:rFonts w:ascii="仿宋" w:hAnsi="仿宋" w:eastAsia="仿宋" w:cs="仿宋"/>
          <w:b/>
          <w:i w:val="0"/>
          <w:color w:val="000000"/>
          <w:sz w:val="27"/>
        </w:rPr>
        <w:t>这是西藏开始有医药和医生的传说，那时候的医生是父母和家长，医疗水平还相当低。在发生传染病的情况下，既当父母家长，又当医生的老年人或大人，给儿女们治病；相反，不懂医术的年轻子女，却干脆把患病的老人家长背到屋外，弃之荒野。从表面看来，这种作法似乎有些“残忍”面不道德，不仁慈；然面，如果考虑到在当时那种医疗水平低下的条件下，尤其是在传染病猖獗流行时，舍弃病人，是为了拯救更多的健康人。在束手无策的当时，这倒可以认为是一种可行的方法，在当时的条件下，似乎无可厚非。</w:t>
      </w:r>
    </w:p>
    <w:p w14:paraId="23358AFD">
      <w:pPr>
        <w:wordWrap w:val="0"/>
        <w:spacing w:before="0" w:after="0" w:line="440" w:lineRule="atLeast"/>
        <w:ind w:left="20" w:right="40" w:firstLine="560"/>
        <w:jc w:val="both"/>
        <w:textAlignment w:val="baseline"/>
        <w:rPr>
          <w:sz w:val="27"/>
        </w:rPr>
      </w:pPr>
      <w:r>
        <w:rPr>
          <w:rFonts w:ascii="仿宋" w:hAnsi="仿宋" w:eastAsia="仿宋" w:cs="仿宋"/>
          <w:b/>
          <w:i w:val="0"/>
          <w:color w:val="000000"/>
          <w:sz w:val="27"/>
        </w:rPr>
        <w:t>吐蕃王朝是西藏古代文化发达的时期，从松赞干布开始，一直到达磨时吐蕃王朝崩溃，开始形成具有独创性的西藏古代文化，包括医药学。从现存的藏医古代文献来看，这一时期已经形成了比较完整的藏医道德规范。</w:t>
      </w:r>
    </w:p>
    <w:p w14:paraId="24A7DDEE">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在现存的《四部医典·论说医典》第三十一章中，有专门论述医生的医德规范的一章，叫做“治考医生”(或译“论医生”)，其内容</w:t>
      </w:r>
    </w:p>
    <w:p w14:paraId="6ADDE0ED">
      <w:pPr>
        <w:wordWrap w:val="0"/>
        <w:spacing w:before="0" w:after="0" w:line="220" w:lineRule="exact"/>
        <w:ind w:left="0" w:right="0"/>
        <w:jc w:val="both"/>
        <w:textAlignment w:val="baseline"/>
        <w:rPr>
          <w:sz w:val="20"/>
        </w:rPr>
      </w:pPr>
    </w:p>
    <w:p w14:paraId="6C7D4E31">
      <w:pPr>
        <w:wordWrap w:val="0"/>
        <w:spacing w:before="0" w:after="0" w:line="280" w:lineRule="atLeast"/>
        <w:ind w:left="320" w:right="0"/>
        <w:jc w:val="both"/>
        <w:textAlignment w:val="baseline"/>
        <w:rPr>
          <w:sz w:val="20"/>
        </w:rPr>
      </w:pPr>
      <w:r>
        <w:rPr>
          <w:rFonts w:ascii="黑体" w:hAnsi="黑体" w:eastAsia="黑体" w:cs="黑体"/>
          <w:b/>
          <w:i w:val="0"/>
          <w:color w:val="000000"/>
          <w:sz w:val="20"/>
        </w:rPr>
        <w:t>·236·</w:t>
      </w:r>
      <w:r>
        <w:br w:type="page"/>
      </w:r>
    </w:p>
    <w:p w14:paraId="30B4290C">
      <w:pPr>
        <w:wordWrap w:val="0"/>
        <w:spacing w:before="80" w:after="0" w:line="440" w:lineRule="atLeast"/>
        <w:ind w:left="0" w:right="20"/>
        <w:jc w:val="both"/>
        <w:textAlignment w:val="baseline"/>
        <w:rPr>
          <w:sz w:val="28"/>
        </w:rPr>
      </w:pPr>
      <w:r>
        <w:rPr>
          <w:rFonts w:ascii="仿宋" w:hAnsi="仿宋" w:eastAsia="仿宋" w:cs="仿宋"/>
          <w:b/>
          <w:i w:val="0"/>
          <w:color w:val="000000"/>
          <w:sz w:val="28"/>
        </w:rPr>
        <w:t>已经涉及医患之间、医生与医生之间，以及医者本人的品行以至于医生本人必须具备的业务修养等方面。这是一份比较系统完整的藏医道德规范的蓝本。原书由老宇陀·元丹贡布作于八世纪末，后来经过历代的医家不断修订和补充、逐步完善，直到公元11 世纪左右由新宇陀·元丹贡布注释而最后定型，因而这些规范在此时就已经定型和完整化了。这一章的原著是用偈颂体(诗歌体)来撰写的，全章共215行，每行多数为9个或7个字一句的韵体诗，内容包括医生的智力、同情心、医疗实践、临证态度，还写出了11条“誓约”。现代藏医所遵循的道德规范，基本上都是在这个基础上的发展。</w:t>
      </w:r>
    </w:p>
    <w:p w14:paraId="71DA0384">
      <w:pPr>
        <w:wordWrap w:val="0"/>
        <w:spacing w:before="0" w:after="0" w:line="440" w:lineRule="atLeast"/>
        <w:ind w:left="0" w:right="60" w:firstLine="560"/>
        <w:jc w:val="both"/>
        <w:textAlignment w:val="baseline"/>
        <w:rPr>
          <w:sz w:val="28"/>
        </w:rPr>
      </w:pPr>
      <w:r>
        <w:rPr>
          <w:rFonts w:ascii="仿宋" w:hAnsi="仿宋" w:eastAsia="仿宋" w:cs="仿宋"/>
          <w:b/>
          <w:i w:val="0"/>
          <w:color w:val="000000"/>
          <w:sz w:val="28"/>
        </w:rPr>
        <w:t>与世界上任何一种医学系统具有影响的医学道德规范的内容比较起来，吐蕃时期中所提到的内容已经相当全面，其中包含的规范与其他医疗体系的道德规范相比，毫不逊色，有的甚至已远远超过其他医学体系的医德内容。这些体系包括著名的古希腊的希波克拉底的《誓言》、阿拉伯医学的麦蒙尼德斯的《祷文》、汉族中医唐代孙思邈的《千金要方·大医精诚》等。</w:t>
      </w:r>
    </w:p>
    <w:p w14:paraId="78D91DD0">
      <w:pPr>
        <w:wordWrap w:val="0"/>
        <w:spacing w:before="0" w:after="0" w:line="440" w:lineRule="atLeast"/>
        <w:ind w:left="0" w:right="60" w:firstLine="560"/>
        <w:jc w:val="both"/>
        <w:textAlignment w:val="baseline"/>
        <w:rPr>
          <w:sz w:val="28"/>
        </w:rPr>
      </w:pPr>
      <w:r>
        <w:rPr>
          <w:rFonts w:ascii="仿宋" w:hAnsi="仿宋" w:eastAsia="仿宋" w:cs="仿宋"/>
          <w:b/>
          <w:i w:val="0"/>
          <w:color w:val="000000"/>
          <w:sz w:val="28"/>
        </w:rPr>
        <w:t>吐蕃王朝统一和建立之前，在西藏盛行的是苯教，大约在第8代藏王歧贡赞普时，出现了一种叫“郎先”的新苯教，这种苯教不承认有前世和后世的说法，而只承认有鬼神。如果有人患病，就杀牲畜、施舍赎罪、献祭神祗、祈求平安、消灾灭病。这种祭祀每次杀的牲畜从公畜母畜各一头，多时可达各3000头①。这种办法，比原始社会那种把病人弃之荒野而不顾的道德水平要提高了一些。</w:t>
      </w:r>
    </w:p>
    <w:p w14:paraId="2C59B61A">
      <w:pPr>
        <w:wordWrap w:val="0"/>
        <w:spacing w:before="0" w:after="0" w:line="440" w:lineRule="atLeast"/>
        <w:ind w:left="0" w:right="80" w:firstLine="560"/>
        <w:jc w:val="both"/>
        <w:textAlignment w:val="baseline"/>
        <w:rPr>
          <w:sz w:val="28"/>
        </w:rPr>
      </w:pPr>
      <w:r>
        <w:rPr>
          <w:rFonts w:ascii="仿宋" w:hAnsi="仿宋" w:eastAsia="仿宋" w:cs="仿宋"/>
          <w:b/>
          <w:i w:val="0"/>
          <w:color w:val="000000"/>
          <w:sz w:val="28"/>
        </w:rPr>
        <w:t>从吐蕃王朝统一西藏高原之后，西藏社会进人政教合一的农奴社会，盛行的是藏传佛教，即喇嘛教。宗教的影响渗人社会生活的每一个角落，阶级烙印也很明显。医学这门主要涉及人与人之间的关系的学科，其医疗道德的宗教影响最十分明显的。</w:t>
      </w:r>
    </w:p>
    <w:p w14:paraId="3B278946">
      <w:pPr>
        <w:wordWrap w:val="0"/>
        <w:spacing w:before="0" w:after="0" w:line="440" w:lineRule="atLeast"/>
        <w:ind w:left="560" w:right="0"/>
        <w:jc w:val="both"/>
        <w:textAlignment w:val="baseline"/>
        <w:rPr>
          <w:sz w:val="28"/>
        </w:rPr>
      </w:pPr>
      <w:r>
        <w:rPr>
          <w:rFonts w:ascii="仿宋" w:hAnsi="仿宋" w:eastAsia="仿宋" w:cs="仿宋"/>
          <w:b/>
          <w:i w:val="0"/>
          <w:color w:val="000000"/>
          <w:sz w:val="28"/>
        </w:rPr>
        <w:t>为了治病救人，要求医生有高明的医术，在藏医的道德规范</w:t>
      </w:r>
    </w:p>
    <w:p w14:paraId="12881D80">
      <w:pPr>
        <w:wordWrap w:val="0"/>
        <w:spacing w:before="0" w:after="0" w:line="440" w:lineRule="atLeast"/>
        <w:ind w:left="40" w:right="0"/>
        <w:jc w:val="both"/>
        <w:textAlignment w:val="baseline"/>
        <w:rPr>
          <w:sz w:val="28"/>
        </w:rPr>
      </w:pPr>
      <w:r>
        <w:rPr>
          <w:rFonts w:ascii="宋体" w:hAnsi="宋体" w:eastAsia="宋体" w:cs="宋体"/>
          <w:b w:val="0"/>
          <w:i w:val="0"/>
          <w:color w:val="000000"/>
          <w:sz w:val="28"/>
          <w:u w:val="single"/>
        </w:rPr>
        <w:t xml:space="preserve">              </w:t>
      </w:r>
    </w:p>
    <w:p w14:paraId="70D9870B">
      <w:pPr>
        <w:wordWrap w:val="0"/>
        <w:spacing w:before="140" w:after="0" w:line="320" w:lineRule="atLeast"/>
        <w:ind w:left="900" w:right="0" w:hanging="340"/>
        <w:jc w:val="both"/>
        <w:textAlignment w:val="baseline"/>
        <w:rPr>
          <w:sz w:val="22"/>
        </w:rPr>
      </w:pPr>
      <w:r>
        <w:rPr>
          <w:rFonts w:ascii="宋体" w:hAnsi="宋体" w:eastAsia="宋体" w:cs="宋体"/>
          <w:b/>
          <w:i w:val="0"/>
          <w:color w:val="000000"/>
          <w:sz w:val="22"/>
        </w:rPr>
        <w:t>① 东嘎·洛桑赤烈，“论西藏政教合一制度”，《青海民族学院学报(社会科学版)》,1982(1):20。</w:t>
      </w:r>
    </w:p>
    <w:p w14:paraId="6EBF2BA2">
      <w:pPr>
        <w:wordWrap w:val="0"/>
        <w:spacing w:before="0" w:after="0" w:line="200" w:lineRule="exact"/>
        <w:ind w:left="0" w:right="0"/>
        <w:jc w:val="both"/>
        <w:textAlignment w:val="baseline"/>
        <w:rPr>
          <w:sz w:val="17"/>
        </w:rPr>
      </w:pPr>
    </w:p>
    <w:p w14:paraId="1214A085">
      <w:pPr>
        <w:wordWrap w:val="0"/>
        <w:spacing w:before="0" w:after="0" w:line="240" w:lineRule="atLeast"/>
        <w:ind w:left="0" w:right="480"/>
        <w:jc w:val="right"/>
        <w:textAlignment w:val="baseline"/>
        <w:rPr>
          <w:sz w:val="17"/>
        </w:rPr>
      </w:pPr>
      <w:r>
        <w:rPr>
          <w:rFonts w:ascii="楷体" w:hAnsi="楷体" w:eastAsia="楷体" w:cs="楷体"/>
          <w:b/>
          <w:i w:val="0"/>
          <w:color w:val="000000"/>
          <w:sz w:val="17"/>
        </w:rPr>
        <w:t>237</w:t>
      </w:r>
      <w:r>
        <w:br w:type="page"/>
      </w:r>
    </w:p>
    <w:p w14:paraId="1586C98F">
      <w:pPr>
        <w:wordWrap w:val="0"/>
        <w:spacing w:before="80" w:after="0" w:line="440" w:lineRule="atLeast"/>
        <w:ind w:left="0" w:right="20" w:firstLine="20"/>
        <w:jc w:val="both"/>
        <w:textAlignment w:val="baseline"/>
        <w:rPr>
          <w:sz w:val="28"/>
        </w:rPr>
      </w:pPr>
      <w:r>
        <w:rPr>
          <w:rFonts w:ascii="仿宋" w:hAnsi="仿宋" w:eastAsia="仿宋" w:cs="仿宋"/>
          <w:b/>
          <w:i w:val="0"/>
          <w:color w:val="000000"/>
          <w:sz w:val="28"/>
        </w:rPr>
        <w:t>中，对这一条很有讲究，首先要求有牢固的基本功的业务基础，如精通基本理论，熟悉各种各样的治疗技术和诊断方法。业务要“精进”，精益求精，不断上进。这一点对于一个医生来说，是最基本的条件，业务不精，贻误病人，等于杀人。这是不言而喻的。</w:t>
      </w:r>
    </w:p>
    <w:p w14:paraId="73B7F1D6">
      <w:pPr>
        <w:wordWrap w:val="0"/>
        <w:spacing w:before="0" w:after="0" w:line="440" w:lineRule="atLeast"/>
        <w:ind w:left="0" w:right="0" w:firstLine="540"/>
        <w:jc w:val="both"/>
        <w:textAlignment w:val="baseline"/>
        <w:rPr>
          <w:sz w:val="28"/>
        </w:rPr>
      </w:pPr>
      <w:r>
        <w:rPr>
          <w:rFonts w:ascii="仿宋" w:hAnsi="仿宋" w:eastAsia="仿宋" w:cs="仿宋"/>
          <w:b/>
          <w:i w:val="0"/>
          <w:color w:val="000000"/>
          <w:sz w:val="28"/>
        </w:rPr>
        <w:t>对于医者本人的品德，藏医从宗教的慈悲为怀，拯人于疾苦，积累阴德的立场出发，要求医生要“持戒”，这里的戒就是宗教的各种戒律。佛教中有五戒、六戒或十戒的教义，其中包括不杀生、不偷盗、不邪淫、不妄语、不饮酒，甚至要求不歌舞观听、不眠坐高广华丽的床座等，这些要求已远远超过一般医生的道德，由于在藏区里的医术只能由僧侣喇嘛所掌握，因此对藏医本人的医德要求就是极其严格的了，这是由于西藏的政教合一、僧医合一的特殊情况所决定的。</w:t>
      </w:r>
    </w:p>
    <w:p w14:paraId="41274113">
      <w:pPr>
        <w:wordWrap w:val="0"/>
        <w:spacing w:before="0" w:after="0" w:line="440" w:lineRule="atLeast"/>
        <w:ind w:left="0" w:right="40" w:firstLine="540"/>
        <w:jc w:val="both"/>
        <w:textAlignment w:val="baseline"/>
        <w:rPr>
          <w:sz w:val="28"/>
        </w:rPr>
      </w:pPr>
      <w:r>
        <w:rPr>
          <w:rFonts w:ascii="仿宋" w:hAnsi="仿宋" w:eastAsia="仿宋" w:cs="仿宋"/>
          <w:b/>
          <w:i w:val="0"/>
          <w:color w:val="000000"/>
          <w:sz w:val="28"/>
        </w:rPr>
        <w:t>从佛教的教义出发，要求医者要“把六方世俗的众生，都视为自己的父母”。不仅如此，出于一个佛教徒从心灵出发所追求的目标，为了争取到一个美满的来生来世，医生们还应该有“以德报怨”的宽宏大量，这也是有着浓厚的宗教色彩的。</w:t>
      </w:r>
    </w:p>
    <w:p w14:paraId="54EA3A51">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我们也可以提出这样的问题，即藏医学里对一个医生的要求如此严格，其原因何在?这与其宗教是分不开的。在西藏这个特定的社会条件下，由于佛教教义中认为一切皆空，今生的疾疫和痛苦都是前世造孽的报应，而来生的幸福也只有通过今生今世的修行，积累阴德，才有可能达到极乐的彼岸，这也正如《四部医典》在论医生道德时所写的那样：</w:t>
      </w:r>
    </w:p>
    <w:p w14:paraId="2223ED5A">
      <w:pPr>
        <w:wordWrap w:val="0"/>
        <w:spacing w:before="0" w:after="0" w:line="440" w:lineRule="atLeast"/>
        <w:ind w:left="2700" w:right="0"/>
        <w:jc w:val="both"/>
        <w:textAlignment w:val="baseline"/>
        <w:rPr>
          <w:sz w:val="28"/>
        </w:rPr>
      </w:pPr>
      <w:r>
        <w:rPr>
          <w:rFonts w:ascii="仿宋" w:hAnsi="仿宋" w:eastAsia="仿宋" w:cs="仿宋"/>
          <w:b/>
          <w:i w:val="0"/>
          <w:color w:val="000000"/>
          <w:sz w:val="28"/>
        </w:rPr>
        <w:t>“暂时之果此生得幸福，</w:t>
      </w:r>
    </w:p>
    <w:p w14:paraId="1BCD236C">
      <w:pPr>
        <w:wordWrap w:val="0"/>
        <w:spacing w:before="0" w:after="0" w:line="440" w:lineRule="atLeast"/>
        <w:ind w:left="2700" w:right="0"/>
        <w:jc w:val="both"/>
        <w:textAlignment w:val="baseline"/>
        <w:rPr>
          <w:sz w:val="28"/>
        </w:rPr>
      </w:pPr>
      <w:r>
        <w:rPr>
          <w:rFonts w:ascii="仿宋" w:hAnsi="仿宋" w:eastAsia="仿宋" w:cs="仿宋"/>
          <w:b/>
          <w:i w:val="0"/>
          <w:color w:val="000000"/>
          <w:sz w:val="28"/>
        </w:rPr>
        <w:t>威望受用喜乐俱转来。</w:t>
      </w:r>
    </w:p>
    <w:p w14:paraId="54F40BCA">
      <w:pPr>
        <w:wordWrap w:val="0"/>
        <w:spacing w:before="120" w:after="0" w:line="320" w:lineRule="atLeast"/>
        <w:ind w:left="2700" w:right="0"/>
        <w:jc w:val="both"/>
        <w:textAlignment w:val="baseline"/>
        <w:rPr>
          <w:sz w:val="23"/>
        </w:rPr>
      </w:pPr>
      <w:r>
        <w:rPr>
          <w:rFonts w:ascii="仿宋" w:hAnsi="仿宋" w:eastAsia="仿宋" w:cs="仿宋"/>
          <w:b/>
          <w:i w:val="0"/>
          <w:color w:val="000000"/>
          <w:sz w:val="23"/>
        </w:rPr>
        <w:t>……</w:t>
      </w:r>
    </w:p>
    <w:p w14:paraId="534A4EE1">
      <w:pPr>
        <w:wordWrap w:val="0"/>
        <w:spacing w:before="0" w:after="0" w:line="440" w:lineRule="atLeast"/>
        <w:ind w:left="0" w:right="0"/>
        <w:jc w:val="center"/>
        <w:textAlignment w:val="baseline"/>
        <w:rPr>
          <w:sz w:val="28"/>
        </w:rPr>
      </w:pPr>
      <w:r>
        <w:rPr>
          <w:rFonts w:ascii="仿宋" w:hAnsi="仿宋" w:eastAsia="仿宋" w:cs="仿宋"/>
          <w:b/>
          <w:i w:val="0"/>
          <w:color w:val="000000"/>
          <w:sz w:val="28"/>
        </w:rPr>
        <w:t>长久之果抛弃诡谲情，</w:t>
      </w:r>
    </w:p>
    <w:p w14:paraId="5A46D92B">
      <w:pPr>
        <w:wordWrap w:val="0"/>
        <w:spacing w:before="0" w:after="0" w:line="440" w:lineRule="atLeast"/>
        <w:ind w:left="2700" w:right="0"/>
        <w:jc w:val="both"/>
        <w:textAlignment w:val="baseline"/>
        <w:rPr>
          <w:sz w:val="28"/>
        </w:rPr>
      </w:pPr>
      <w:r>
        <w:rPr>
          <w:rFonts w:ascii="仿宋" w:hAnsi="仿宋" w:eastAsia="仿宋" w:cs="仿宋"/>
          <w:b/>
          <w:i w:val="0"/>
          <w:color w:val="000000"/>
          <w:sz w:val="28"/>
        </w:rPr>
        <w:t>凡事只为病人作调理；</w:t>
      </w:r>
    </w:p>
    <w:p w14:paraId="2FFC0F5D">
      <w:pPr>
        <w:wordWrap w:val="0"/>
        <w:spacing w:before="0" w:after="0" w:line="440" w:lineRule="atLeast"/>
        <w:ind w:left="2700" w:right="0"/>
        <w:jc w:val="both"/>
        <w:textAlignment w:val="baseline"/>
        <w:rPr>
          <w:sz w:val="28"/>
        </w:rPr>
      </w:pPr>
      <w:r>
        <w:rPr>
          <w:rFonts w:ascii="仿宋" w:hAnsi="仿宋" w:eastAsia="仿宋" w:cs="仿宋"/>
          <w:b/>
          <w:i w:val="0"/>
          <w:color w:val="000000"/>
          <w:sz w:val="28"/>
        </w:rPr>
        <w:t>只道乐往佛陀净土地，</w:t>
      </w:r>
    </w:p>
    <w:p w14:paraId="42A89EAD">
      <w:pPr>
        <w:wordWrap w:val="0"/>
        <w:spacing w:before="0" w:after="0" w:line="440" w:lineRule="exact"/>
        <w:ind w:left="0" w:right="0"/>
        <w:jc w:val="both"/>
        <w:textAlignment w:val="baseline"/>
        <w:rPr>
          <w:sz w:val="28"/>
        </w:rPr>
      </w:pPr>
    </w:p>
    <w:p w14:paraId="081E9633">
      <w:pPr>
        <w:wordWrap w:val="0"/>
        <w:spacing w:before="0" w:after="0" w:line="440" w:lineRule="exact"/>
        <w:ind w:left="0" w:right="0"/>
        <w:jc w:val="both"/>
        <w:textAlignment w:val="baseline"/>
        <w:rPr>
          <w:sz w:val="28"/>
        </w:rPr>
      </w:pPr>
    </w:p>
    <w:p w14:paraId="2AC7C8DB">
      <w:pPr>
        <w:wordWrap w:val="0"/>
        <w:spacing w:before="0" w:after="0" w:line="240" w:lineRule="atLeast"/>
        <w:ind w:left="580" w:right="0"/>
        <w:jc w:val="both"/>
        <w:textAlignment w:val="baseline"/>
        <w:rPr>
          <w:sz w:val="17"/>
        </w:rPr>
      </w:pPr>
      <w:r>
        <w:rPr>
          <w:rFonts w:ascii="黑体" w:hAnsi="黑体" w:eastAsia="黑体" w:cs="黑体"/>
          <w:b/>
          <w:i w:val="0"/>
          <w:color w:val="000000"/>
          <w:sz w:val="17"/>
        </w:rPr>
        <w:t>238</w:t>
      </w:r>
      <w:r>
        <w:br w:type="page"/>
      </w:r>
    </w:p>
    <w:p w14:paraId="58F40B16">
      <w:pPr>
        <w:wordWrap w:val="0"/>
        <w:spacing w:before="0" w:after="0" w:line="460" w:lineRule="atLeast"/>
        <w:ind w:left="2460" w:right="0"/>
        <w:jc w:val="both"/>
        <w:textAlignment w:val="baseline"/>
        <w:rPr>
          <w:sz w:val="28"/>
        </w:rPr>
      </w:pPr>
      <w:r>
        <w:rPr>
          <w:rFonts w:ascii="仿宋" w:hAnsi="仿宋" w:eastAsia="仿宋" w:cs="仿宋"/>
          <w:b w:val="0"/>
          <w:i w:val="0"/>
          <w:color w:val="000000"/>
          <w:sz w:val="28"/>
        </w:rPr>
        <w:t>此乃维命药王说分明。”①</w:t>
      </w:r>
    </w:p>
    <w:p w14:paraId="016B1E8F">
      <w:pPr>
        <w:wordWrap w:val="0"/>
        <w:spacing w:before="0" w:after="0" w:line="460" w:lineRule="atLeast"/>
        <w:ind w:left="40" w:right="20" w:firstLine="580"/>
        <w:jc w:val="both"/>
        <w:textAlignment w:val="baseline"/>
        <w:rPr>
          <w:sz w:val="28"/>
        </w:rPr>
      </w:pPr>
      <w:r>
        <w:rPr>
          <w:rFonts w:ascii="仿宋" w:hAnsi="仿宋" w:eastAsia="仿宋" w:cs="仿宋"/>
          <w:b w:val="0"/>
          <w:i w:val="0"/>
          <w:color w:val="000000"/>
          <w:sz w:val="28"/>
        </w:rPr>
        <w:t>按佛教的教义，能把同情心完全献给病人，救人于疾苦，甚或救人一命，就可以“永不下到三界”，也就是说，不必再到人间俗土去受生老病死的苦了。在这些救命医生的面前，是一片光明的前景、清净的乐土。岂只是安分守己、素有积德的医生有此光明的前景，即便是那些一向贪得无厌、甚至为非作歹的人，“为了病人，即便只是迈出一步，对他说来，也就是没有地狱的”，这也就是“救人一命，胜造七级浮屠”。②藏医的医圣老宇陀是这样对医生们进行说教的：</w:t>
      </w:r>
    </w:p>
    <w:p w14:paraId="27BCC863">
      <w:pPr>
        <w:wordWrap w:val="0"/>
        <w:spacing w:before="0" w:after="0" w:line="460" w:lineRule="atLeast"/>
        <w:ind w:left="2460" w:right="0"/>
        <w:jc w:val="both"/>
        <w:textAlignment w:val="baseline"/>
        <w:rPr>
          <w:sz w:val="28"/>
        </w:rPr>
      </w:pPr>
      <w:r>
        <w:rPr>
          <w:rFonts w:ascii="仿宋" w:hAnsi="仿宋" w:eastAsia="仿宋" w:cs="仿宋"/>
          <w:b w:val="0"/>
          <w:i w:val="0"/>
          <w:color w:val="000000"/>
          <w:sz w:val="28"/>
        </w:rPr>
        <w:t>“当斯米金国王，</w:t>
      </w:r>
    </w:p>
    <w:p w14:paraId="5E48120C">
      <w:pPr>
        <w:wordWrap w:val="0"/>
        <w:spacing w:before="0" w:after="0" w:line="460" w:lineRule="atLeast"/>
        <w:ind w:left="2460" w:right="0"/>
        <w:jc w:val="both"/>
        <w:textAlignment w:val="baseline"/>
        <w:rPr>
          <w:sz w:val="28"/>
        </w:rPr>
      </w:pPr>
      <w:r>
        <w:rPr>
          <w:rFonts w:ascii="仿宋" w:hAnsi="仿宋" w:eastAsia="仿宋" w:cs="仿宋"/>
          <w:b w:val="0"/>
          <w:i w:val="0"/>
          <w:color w:val="000000"/>
          <w:sz w:val="28"/>
        </w:rPr>
        <w:t>正在通向极乐世界的道路上时，</w:t>
      </w:r>
    </w:p>
    <w:p w14:paraId="50964442">
      <w:pPr>
        <w:wordWrap w:val="0"/>
        <w:spacing w:before="0" w:after="0" w:line="460" w:lineRule="atLeast"/>
        <w:ind w:left="2460" w:right="0"/>
        <w:jc w:val="both"/>
        <w:textAlignment w:val="baseline"/>
        <w:rPr>
          <w:sz w:val="28"/>
        </w:rPr>
      </w:pPr>
      <w:r>
        <w:rPr>
          <w:rFonts w:ascii="仿宋" w:hAnsi="仿宋" w:eastAsia="仿宋" w:cs="仿宋"/>
          <w:b w:val="0"/>
          <w:i w:val="0"/>
          <w:color w:val="000000"/>
          <w:sz w:val="28"/>
        </w:rPr>
        <w:t>他并未积下其他任何阴德。</w:t>
      </w:r>
    </w:p>
    <w:p w14:paraId="08C86BE1">
      <w:pPr>
        <w:wordWrap w:val="0"/>
        <w:spacing w:before="0" w:after="0" w:line="460" w:lineRule="atLeast"/>
        <w:ind w:left="2460" w:right="0"/>
        <w:jc w:val="both"/>
        <w:textAlignment w:val="baseline"/>
        <w:rPr>
          <w:sz w:val="28"/>
        </w:rPr>
      </w:pPr>
      <w:r>
        <w:rPr>
          <w:rFonts w:ascii="仿宋" w:hAnsi="仿宋" w:eastAsia="仿宋" w:cs="仿宋"/>
          <w:b w:val="0"/>
          <w:i w:val="0"/>
          <w:color w:val="000000"/>
          <w:sz w:val="28"/>
        </w:rPr>
        <w:t>只是由于看护了病人，</w:t>
      </w:r>
    </w:p>
    <w:p w14:paraId="39852047">
      <w:pPr>
        <w:wordWrap w:val="0"/>
        <w:spacing w:before="0" w:after="0" w:line="460" w:lineRule="atLeast"/>
        <w:ind w:left="2460" w:right="0"/>
        <w:jc w:val="both"/>
        <w:textAlignment w:val="baseline"/>
        <w:rPr>
          <w:sz w:val="28"/>
        </w:rPr>
      </w:pPr>
      <w:r>
        <w:rPr>
          <w:rFonts w:ascii="仿宋" w:hAnsi="仿宋" w:eastAsia="仿宋" w:cs="仿宋"/>
          <w:b w:val="0"/>
          <w:i w:val="0"/>
          <w:color w:val="000000"/>
          <w:sz w:val="28"/>
        </w:rPr>
        <w:t>由于他的这一切，</w:t>
      </w:r>
    </w:p>
    <w:p w14:paraId="7E30F69A">
      <w:pPr>
        <w:wordWrap w:val="0"/>
        <w:spacing w:before="0" w:after="0" w:line="460" w:lineRule="atLeast"/>
        <w:ind w:left="2460" w:right="0"/>
        <w:jc w:val="both"/>
        <w:textAlignment w:val="baseline"/>
        <w:rPr>
          <w:sz w:val="28"/>
        </w:rPr>
      </w:pPr>
      <w:r>
        <w:rPr>
          <w:rFonts w:ascii="仿宋" w:hAnsi="仿宋" w:eastAsia="仿宋" w:cs="仿宋"/>
          <w:b w:val="0"/>
          <w:i w:val="0"/>
          <w:color w:val="000000"/>
          <w:sz w:val="28"/>
        </w:rPr>
        <w:t>他变得幸福而富裕。</w:t>
      </w:r>
    </w:p>
    <w:p w14:paraId="096BB8DD">
      <w:pPr>
        <w:wordWrap w:val="0"/>
        <w:spacing w:before="120" w:after="0" w:line="300" w:lineRule="atLeast"/>
        <w:ind w:left="2460" w:right="0"/>
        <w:jc w:val="both"/>
        <w:textAlignment w:val="baseline"/>
        <w:rPr>
          <w:sz w:val="21"/>
        </w:rPr>
      </w:pPr>
      <w:r>
        <w:rPr>
          <w:rFonts w:ascii="仿宋" w:hAnsi="仿宋" w:eastAsia="仿宋" w:cs="仿宋"/>
          <w:b w:val="0"/>
          <w:i w:val="0"/>
          <w:color w:val="000000"/>
          <w:sz w:val="21"/>
        </w:rPr>
        <w:t>………</w:t>
      </w:r>
    </w:p>
    <w:p w14:paraId="2E72DB10">
      <w:pPr>
        <w:wordWrap w:val="0"/>
        <w:spacing w:before="0" w:after="0" w:line="460" w:lineRule="atLeast"/>
        <w:ind w:left="2460" w:right="0"/>
        <w:jc w:val="both"/>
        <w:textAlignment w:val="baseline"/>
        <w:rPr>
          <w:sz w:val="28"/>
        </w:rPr>
      </w:pPr>
      <w:r>
        <w:rPr>
          <w:rFonts w:ascii="仿宋" w:hAnsi="仿宋" w:eastAsia="仿宋" w:cs="仿宋"/>
          <w:b w:val="0"/>
          <w:i w:val="0"/>
          <w:color w:val="000000"/>
          <w:sz w:val="28"/>
        </w:rPr>
        <w:t>任何人只要做到这一点，</w:t>
      </w:r>
    </w:p>
    <w:p w14:paraId="3B1A960F">
      <w:pPr>
        <w:wordWrap w:val="0"/>
        <w:spacing w:before="0" w:after="0" w:line="460" w:lineRule="atLeast"/>
        <w:ind w:left="2460" w:right="0"/>
        <w:jc w:val="both"/>
        <w:textAlignment w:val="baseline"/>
        <w:rPr>
          <w:sz w:val="28"/>
        </w:rPr>
      </w:pPr>
      <w:r>
        <w:rPr>
          <w:rFonts w:ascii="仿宋" w:hAnsi="仿宋" w:eastAsia="仿宋" w:cs="仿宋"/>
          <w:b w:val="0"/>
          <w:i w:val="0"/>
          <w:color w:val="000000"/>
          <w:sz w:val="28"/>
        </w:rPr>
        <w:t>所有的罪恶将于一旦之间洗净，</w:t>
      </w:r>
    </w:p>
    <w:p w14:paraId="13208FE3">
      <w:pPr>
        <w:wordWrap w:val="0"/>
        <w:spacing w:before="0" w:after="0" w:line="460" w:lineRule="atLeast"/>
        <w:ind w:left="2460" w:right="0"/>
        <w:jc w:val="both"/>
        <w:textAlignment w:val="baseline"/>
        <w:rPr>
          <w:sz w:val="28"/>
        </w:rPr>
      </w:pPr>
      <w:r>
        <w:rPr>
          <w:rFonts w:ascii="仿宋" w:hAnsi="仿宋" w:eastAsia="仿宋" w:cs="仿宋"/>
          <w:b w:val="0"/>
          <w:i w:val="0"/>
          <w:color w:val="000000"/>
          <w:sz w:val="28"/>
        </w:rPr>
        <w:t>也将保证其进入极乐世界。”</w:t>
      </w:r>
    </w:p>
    <w:p w14:paraId="70DB9059">
      <w:pPr>
        <w:wordWrap w:val="0"/>
        <w:spacing w:before="0" w:after="0" w:line="460" w:lineRule="atLeast"/>
        <w:ind w:left="40" w:right="0" w:firstLine="540"/>
        <w:jc w:val="both"/>
        <w:textAlignment w:val="baseline"/>
        <w:rPr>
          <w:sz w:val="28"/>
        </w:rPr>
      </w:pPr>
      <w:r>
        <w:rPr>
          <w:rFonts w:ascii="仿宋" w:hAnsi="仿宋" w:eastAsia="仿宋" w:cs="仿宋"/>
          <w:b w:val="0"/>
          <w:i w:val="0"/>
          <w:color w:val="000000"/>
          <w:sz w:val="28"/>
        </w:rPr>
        <w:t>这就是人们常说的“放下屠刀，立地成佛”的教诲在医学道德中的具体反映。佛教的教义对医生医德的影响是再明显不过的了，甚至可以说是唯一的支柱，这一点甚至在别的医疗体系中也是很少见的。</w:t>
      </w:r>
    </w:p>
    <w:p w14:paraId="3A713586">
      <w:pPr>
        <w:wordWrap w:val="0"/>
        <w:spacing w:before="0" w:after="0" w:line="460" w:lineRule="atLeast"/>
        <w:ind w:left="40" w:right="0" w:firstLine="540"/>
        <w:jc w:val="both"/>
        <w:textAlignment w:val="baseline"/>
        <w:rPr>
          <w:sz w:val="28"/>
        </w:rPr>
      </w:pPr>
      <w:r>
        <w:rPr>
          <w:rFonts w:ascii="仿宋" w:hAnsi="仿宋" w:eastAsia="仿宋" w:cs="仿宋"/>
          <w:b w:val="0"/>
          <w:i w:val="0"/>
          <w:color w:val="000000"/>
          <w:sz w:val="28"/>
        </w:rPr>
        <w:t>道德属于上层建筑，它随经济基础的改变而改变。不同的社会有着不同的道德规范和标准。但是，在各种不同的道德规范体系中还有一些任何社会、任何阶级都有共同信仰的内容。比如，作为社会中最起码的道德准则，如“不许偷盗”，就是大家所公认的。从医</w:t>
      </w:r>
    </w:p>
    <w:p w14:paraId="4D5F3A4A">
      <w:pPr>
        <w:wordWrap w:val="0"/>
        <w:spacing w:before="120" w:after="0" w:line="380" w:lineRule="atLeast"/>
        <w:ind w:left="40" w:right="0"/>
        <w:jc w:val="both"/>
        <w:textAlignment w:val="baseline"/>
        <w:rPr>
          <w:sz w:val="27"/>
        </w:rPr>
      </w:pPr>
      <w:r>
        <w:rPr>
          <w:rFonts w:ascii="宋体" w:hAnsi="宋体" w:eastAsia="宋体" w:cs="宋体"/>
          <w:b w:val="0"/>
          <w:i w:val="0"/>
          <w:color w:val="000000"/>
          <w:sz w:val="27"/>
          <w:u w:val="single"/>
        </w:rPr>
        <w:t xml:space="preserve">               </w:t>
      </w:r>
    </w:p>
    <w:p w14:paraId="04021692">
      <w:pPr>
        <w:wordWrap w:val="0"/>
        <w:spacing w:before="140" w:after="0" w:line="280" w:lineRule="atLeast"/>
        <w:ind w:left="580" w:right="0"/>
        <w:jc w:val="both"/>
        <w:textAlignment w:val="baseline"/>
        <w:rPr>
          <w:sz w:val="20"/>
        </w:rPr>
      </w:pPr>
      <w:r>
        <w:rPr>
          <w:rFonts w:ascii="楷体" w:hAnsi="楷体" w:eastAsia="楷体" w:cs="楷体"/>
          <w:b w:val="0"/>
          <w:i w:val="0"/>
          <w:color w:val="000000"/>
          <w:sz w:val="20"/>
        </w:rPr>
        <w:t>① 《四部医典·治者医师》，李永年译(汉译本)，人民卫生出版社，1983.</w:t>
      </w:r>
    </w:p>
    <w:p w14:paraId="24CED64B">
      <w:pPr>
        <w:wordWrap w:val="0"/>
        <w:spacing w:before="0" w:after="0" w:line="280" w:lineRule="atLeast"/>
        <w:ind w:left="580" w:right="0"/>
        <w:jc w:val="both"/>
        <w:textAlignment w:val="baseline"/>
        <w:rPr>
          <w:sz w:val="20"/>
        </w:rPr>
      </w:pPr>
      <w:r>
        <w:rPr>
          <w:rFonts w:ascii="楷体" w:hAnsi="楷体" w:eastAsia="楷体" w:cs="楷体"/>
          <w:b w:val="0"/>
          <w:i w:val="0"/>
          <w:color w:val="000000"/>
          <w:sz w:val="20"/>
        </w:rPr>
        <w:t>② 《宇陀传记》(藏文版)，民族出版社，见前。</w:t>
      </w:r>
    </w:p>
    <w:p w14:paraId="3FEFC9B7">
      <w:pPr>
        <w:wordWrap w:val="0"/>
        <w:spacing w:before="180" w:after="0" w:line="280" w:lineRule="atLeast"/>
        <w:ind w:left="0" w:right="280"/>
        <w:jc w:val="right"/>
        <w:textAlignment w:val="baseline"/>
        <w:rPr>
          <w:sz w:val="20"/>
        </w:rPr>
      </w:pPr>
      <w:r>
        <w:rPr>
          <w:rFonts w:ascii="黑体" w:hAnsi="黑体" w:eastAsia="黑体" w:cs="黑体"/>
          <w:b w:val="0"/>
          <w:i w:val="0"/>
          <w:color w:val="000000"/>
          <w:sz w:val="20"/>
        </w:rPr>
        <w:t>·239·</w:t>
      </w:r>
      <w:r>
        <w:br w:type="page"/>
      </w:r>
    </w:p>
    <w:p w14:paraId="17BC7875">
      <w:pPr>
        <w:wordWrap w:val="0"/>
        <w:spacing w:before="0" w:after="0" w:line="460" w:lineRule="atLeast"/>
        <w:ind w:left="60" w:right="0"/>
        <w:jc w:val="both"/>
        <w:textAlignment w:val="baseline"/>
        <w:rPr>
          <w:sz w:val="27"/>
        </w:rPr>
      </w:pPr>
      <w:r>
        <w:rPr>
          <w:rFonts w:ascii="仿宋" w:hAnsi="仿宋" w:eastAsia="仿宋" w:cs="仿宋"/>
          <w:b/>
          <w:i w:val="0"/>
          <w:color w:val="000000"/>
          <w:sz w:val="27"/>
        </w:rPr>
        <w:t>学的角度来说，在所有的医学体系中，也有不少共同的道德规范。如视病人如亲人；不讲条件，对病人只要有利的，都要想方设法予以满足；不怕死，不避病人的污秽排泄物；不贪钱财等等。《四部医典》提到几条对医生的要求：“对病人要有同情心，不要把病人的排泄物视为污秽，一个好的医生对学生不要保留任何知识；要通晓所有医学知识、精通医学，仁慈为怀；要互相协作，互相帮助；不要偷懒，不应有自私之心；对病人要给予很好的照顾，直到完全恢复……”像这样的道德要求，恐怕对哪一个社会、哪一个时代的医生，都会是适用的。</w:t>
      </w:r>
    </w:p>
    <w:p w14:paraId="18D553C4">
      <w:pPr>
        <w:wordWrap w:val="0"/>
        <w:spacing w:before="0" w:after="0" w:line="460" w:lineRule="atLeast"/>
        <w:ind w:left="0" w:right="40" w:firstLine="560"/>
        <w:jc w:val="both"/>
        <w:textAlignment w:val="baseline"/>
        <w:rPr>
          <w:sz w:val="27"/>
        </w:rPr>
      </w:pPr>
      <w:r>
        <w:rPr>
          <w:rFonts w:ascii="仿宋" w:hAnsi="仿宋" w:eastAsia="仿宋" w:cs="仿宋"/>
          <w:b/>
          <w:i w:val="0"/>
          <w:color w:val="000000"/>
          <w:sz w:val="27"/>
        </w:rPr>
        <w:t>最后，在藏医医德的范畴里，还有一些特殊的问题，与其他医疗体系的医德有所不同，很像得人们加以重视。</w:t>
      </w:r>
    </w:p>
    <w:p w14:paraId="1B2633CC">
      <w:pPr>
        <w:wordWrap w:val="0"/>
        <w:spacing w:before="0" w:after="0" w:line="460" w:lineRule="atLeast"/>
        <w:ind w:left="0" w:right="40" w:firstLine="560"/>
        <w:jc w:val="both"/>
        <w:textAlignment w:val="baseline"/>
        <w:rPr>
          <w:sz w:val="27"/>
        </w:rPr>
      </w:pPr>
      <w:r>
        <w:rPr>
          <w:rFonts w:ascii="仿宋" w:hAnsi="仿宋" w:eastAsia="仿宋" w:cs="仿宋"/>
          <w:b/>
          <w:i w:val="0"/>
          <w:color w:val="000000"/>
          <w:sz w:val="27"/>
        </w:rPr>
        <w:t>有人指责藏医用药中，有用人体上的器官或组织入药的内容，认为这违背了藏医的慈悲为怀的根本原则。事实上，用人肉、人骨、人血等物人药，并非藏医所独有，汉族中医也有类似情况(见唐代陈藏器的《本草拾遗》)，这在中医历史上已经遭到非议，被斥为“不仁”①。事实上，活割人肉入药，恐怕不自中医始，也非藏医所发明。在《大藏经·本缘部(上)》及《贤愚因缘经》中，已经有“尸毗王割肉救鸽”、“萨埵那太子舍身饲虎”的故事，这是以肉饲于动物，而“须阇提割肉济父母”，则是典型的以人肉救病的故事②。敦煌石窟中这类佛教故事多是北魏或北周的作品，比藏医、汉族中医的类似治疗要早得多。然而，藏医中的人体组织器官入药，并不像佛教中那种生切活割的作法，因而两者已有相当大的差异。藏医中用的是械斗时误伤的生命，或者因故死于非命者。既然现代人已经把死后奉献角膜、骨骼、肾脏等等器官视为一种发扬人道主义的美德，那么，藏医以死后的人肉等组织器官入药，也就不应是受到指责的不道佛的问题了。</w:t>
      </w:r>
    </w:p>
    <w:p w14:paraId="44E7DFF9">
      <w:pPr>
        <w:wordWrap w:val="0"/>
        <w:spacing w:before="0" w:after="0" w:line="460" w:lineRule="atLeast"/>
        <w:ind w:left="560" w:right="0"/>
        <w:jc w:val="both"/>
        <w:textAlignment w:val="baseline"/>
        <w:rPr>
          <w:sz w:val="27"/>
        </w:rPr>
      </w:pPr>
      <w:r>
        <w:rPr>
          <w:rFonts w:ascii="仿宋" w:hAnsi="仿宋" w:eastAsia="仿宋" w:cs="仿宋"/>
          <w:b/>
          <w:i w:val="0"/>
          <w:color w:val="000000"/>
          <w:sz w:val="27"/>
        </w:rPr>
        <w:t>还有一个问题就是关于杀生的问题。作为虔诚的像徒，其戒律</w:t>
      </w:r>
    </w:p>
    <w:p w14:paraId="794ECC3E">
      <w:pPr>
        <w:wordWrap w:val="0"/>
        <w:spacing w:before="100" w:after="0" w:line="360" w:lineRule="atLeast"/>
        <w:ind w:left="60" w:right="0"/>
        <w:jc w:val="both"/>
        <w:textAlignment w:val="baseline"/>
        <w:rPr>
          <w:sz w:val="26"/>
        </w:rPr>
      </w:pPr>
      <w:r>
        <w:rPr>
          <w:rFonts w:ascii="宋体" w:hAnsi="宋体" w:eastAsia="宋体" w:cs="宋体"/>
          <w:b w:val="0"/>
          <w:i w:val="0"/>
          <w:color w:val="000000"/>
          <w:sz w:val="26"/>
          <w:u w:val="single"/>
        </w:rPr>
        <w:t xml:space="preserve">               </w:t>
      </w:r>
    </w:p>
    <w:p w14:paraId="6589CFD0">
      <w:pPr>
        <w:wordWrap w:val="0"/>
        <w:spacing w:before="160" w:after="0" w:line="280" w:lineRule="atLeast"/>
        <w:ind w:left="560" w:right="0"/>
        <w:jc w:val="both"/>
        <w:textAlignment w:val="baseline"/>
        <w:rPr>
          <w:sz w:val="20"/>
        </w:rPr>
      </w:pPr>
      <w:r>
        <w:rPr>
          <w:rFonts w:ascii="宋体" w:hAnsi="宋体" w:eastAsia="宋体" w:cs="宋体"/>
          <w:b/>
          <w:i w:val="0"/>
          <w:color w:val="000000"/>
          <w:sz w:val="20"/>
        </w:rPr>
        <w:t>① 李时珍，《本草纲目》卷52，人民卫生出版社排印本，1981年。</w:t>
      </w:r>
    </w:p>
    <w:p w14:paraId="31521B7D">
      <w:pPr>
        <w:wordWrap w:val="0"/>
        <w:spacing w:before="0" w:after="0" w:line="280" w:lineRule="atLeast"/>
        <w:ind w:left="560" w:right="0"/>
        <w:jc w:val="both"/>
        <w:textAlignment w:val="baseline"/>
        <w:rPr>
          <w:sz w:val="20"/>
        </w:rPr>
      </w:pPr>
      <w:r>
        <w:rPr>
          <w:rFonts w:ascii="宋体" w:hAnsi="宋体" w:eastAsia="宋体" w:cs="宋体"/>
          <w:b/>
          <w:i w:val="0"/>
          <w:color w:val="000000"/>
          <w:sz w:val="20"/>
        </w:rPr>
        <w:t>② 敦煌文物研究所，《敦煌壁画中的佛经故事》，甘肃人民出版社1981。</w:t>
      </w:r>
    </w:p>
    <w:p w14:paraId="57D889E1">
      <w:pPr>
        <w:wordWrap w:val="0"/>
        <w:spacing w:before="0" w:after="0" w:line="220" w:lineRule="exact"/>
        <w:ind w:left="0" w:right="0"/>
        <w:jc w:val="both"/>
        <w:textAlignment w:val="baseline"/>
        <w:rPr>
          <w:sz w:val="20"/>
        </w:rPr>
      </w:pPr>
    </w:p>
    <w:p w14:paraId="1375DF78">
      <w:pPr>
        <w:wordWrap w:val="0"/>
        <w:spacing w:before="0" w:after="0" w:line="300" w:lineRule="atLeast"/>
        <w:ind w:left="360" w:right="0"/>
        <w:jc w:val="both"/>
        <w:textAlignment w:val="baseline"/>
        <w:rPr>
          <w:sz w:val="22"/>
        </w:rPr>
      </w:pPr>
      <w:r>
        <w:rPr>
          <w:rFonts w:ascii="宋体" w:hAnsi="宋体" w:eastAsia="宋体" w:cs="宋体"/>
          <w:b/>
          <w:i w:val="0"/>
          <w:color w:val="000000"/>
          <w:sz w:val="22"/>
        </w:rPr>
        <w:t>·240·</w:t>
      </w:r>
      <w:r>
        <w:br w:type="page"/>
      </w:r>
    </w:p>
    <w:p w14:paraId="767637AD">
      <w:pPr>
        <w:wordWrap w:val="0"/>
        <w:spacing w:before="0" w:after="0" w:line="440" w:lineRule="atLeast"/>
        <w:ind w:left="20" w:right="20"/>
        <w:jc w:val="both"/>
        <w:textAlignment w:val="baseline"/>
        <w:rPr>
          <w:sz w:val="25"/>
        </w:rPr>
      </w:pPr>
      <w:r>
        <w:rPr>
          <w:rFonts w:ascii="楷体" w:hAnsi="楷体" w:eastAsia="楷体" w:cs="楷体"/>
          <w:b/>
          <w:i w:val="0"/>
          <w:color w:val="000000"/>
          <w:sz w:val="25"/>
        </w:rPr>
        <w:t>的头一条就是戒杀生，鼓励放生。汉族中医的药王孙思邈是医德高尚的古代表率，他也是古代中医医德规范的制定者，曾提出应该戒杀生，说过：“损彼益己，物情同患，况于人乎?夫杀生求生，去生更远。吾今此方所以不用生命为药者，良由此也。其虻虫水蛭之属，市有先死者，则市而用之，不在此例。”孙氏并非佛徒，尚且如此诫人勿因治病而杀生，按理说，作为政教合一，虔诚佛徒的藏医，更加应该戒用杀生有情之物。事实却不然，从《四部医典》中见到的藏药中，动物药比比皆是，牛心、狗舌、羊肝、狍肺、秃鹫眼、兔心……不一而足。粗略估计，动物药在藏药中可占½左右。这似乎与佛教的教义相违背。认真的研究可以发现，动物药用得多，与高原的自然条件以及藏族的生活习惯特点是密切相关的。这当然是客观条件所限定的。但是，也还有其他原因，看来，治病救人，发扬人道主义、救死扶伤的崇高事业，超越了佛教的教诲。宗教戒律似乎并非不可逾越的鸿沟，医学道德所要求的是现实主义，这才是真正的医学美德的内涵。</w:t>
      </w:r>
    </w:p>
    <w:p w14:paraId="0D093767">
      <w:pPr>
        <w:wordWrap w:val="0"/>
        <w:spacing w:before="0" w:after="0" w:line="440" w:lineRule="atLeast"/>
        <w:ind w:left="0" w:right="0"/>
        <w:jc w:val="center"/>
        <w:textAlignment w:val="baseline"/>
        <w:rPr>
          <w:sz w:val="25"/>
        </w:rPr>
      </w:pPr>
      <w:r>
        <w:rPr>
          <w:rFonts w:ascii="TimesNewRoman" w:hAnsi="TimesNewRoman" w:eastAsia="TimesNewRoman" w:cs="TimesNewRoman"/>
          <w:b/>
          <w:i w:val="0"/>
          <w:color w:val="000000"/>
          <w:sz w:val="25"/>
        </w:rPr>
        <w:t>附   录</w:t>
      </w:r>
    </w:p>
    <w:p w14:paraId="5E87243E">
      <w:pPr>
        <w:wordWrap w:val="0"/>
        <w:spacing w:before="0" w:after="0" w:line="440" w:lineRule="atLeast"/>
        <w:ind w:left="520" w:right="0"/>
        <w:jc w:val="both"/>
        <w:textAlignment w:val="baseline"/>
        <w:rPr>
          <w:sz w:val="25"/>
        </w:rPr>
      </w:pPr>
      <w:r>
        <w:rPr>
          <w:rFonts w:ascii="TimesNewRoman" w:hAnsi="TimesNewRoman" w:eastAsia="TimesNewRoman" w:cs="TimesNewRoman"/>
          <w:b/>
          <w:i w:val="0"/>
          <w:color w:val="000000"/>
          <w:sz w:val="25"/>
        </w:rPr>
        <w:t>1. 希波克拉底(公元前460——前377年)《誓言》</w:t>
      </w:r>
    </w:p>
    <w:p w14:paraId="283A216F">
      <w:pPr>
        <w:wordWrap w:val="0"/>
        <w:spacing w:before="0" w:after="0" w:line="440" w:lineRule="atLeast"/>
        <w:ind w:left="20" w:right="40" w:firstLine="500"/>
        <w:jc w:val="both"/>
        <w:textAlignment w:val="baseline"/>
        <w:rPr>
          <w:sz w:val="25"/>
        </w:rPr>
      </w:pPr>
      <w:r>
        <w:rPr>
          <w:rFonts w:ascii="楷体" w:hAnsi="楷体" w:eastAsia="楷体" w:cs="楷体"/>
          <w:b/>
          <w:i w:val="0"/>
          <w:color w:val="000000"/>
          <w:sz w:val="25"/>
        </w:rPr>
        <w:t>仰赖医神阿波罗，挨斯克雷彼斯及天地为证。鄙人敬谨宜誓愿以自身能力及判断力所及，遵守此约。凡授我艺者敬之如父母，作为终身同业伴侣，彼有急需我接济之。视彼儿女，犹我弟兄，如欲受业，当免费并无条件传授之。凡我所知，无论口授书传俱传之吾子，吾师之子及发誓遵守此约之生徒，此外不传与他人。</w:t>
      </w:r>
    </w:p>
    <w:p w14:paraId="135823DC">
      <w:pPr>
        <w:wordWrap w:val="0"/>
        <w:spacing w:before="0" w:after="0" w:line="440" w:lineRule="atLeast"/>
        <w:ind w:left="20" w:right="40" w:firstLine="500"/>
        <w:jc w:val="both"/>
        <w:textAlignment w:val="baseline"/>
        <w:rPr>
          <w:sz w:val="25"/>
        </w:rPr>
      </w:pPr>
      <w:r>
        <w:rPr>
          <w:rFonts w:ascii="楷体" w:hAnsi="楷体" w:eastAsia="楷体" w:cs="楷体"/>
          <w:b/>
          <w:i w:val="0"/>
          <w:color w:val="000000"/>
          <w:sz w:val="25"/>
        </w:rPr>
        <w:t>我愿尽余之能力与判断力所及，遵守为病家谋利益之信条，并检束一切堕落及害人行为。我不得将危害药品给与他人，并不作该项之指导，虽有人请求亦必不与之。尤不为妇人施堕胎手术。我愿以此纯洁与神圣之精神，终身执行我职务。凡患结石者，我不施手术，此则有待子专家为之。</w:t>
      </w:r>
    </w:p>
    <w:p w14:paraId="1D11B5C4">
      <w:pPr>
        <w:wordWrap w:val="0"/>
        <w:spacing w:before="0" w:after="0" w:line="440" w:lineRule="atLeast"/>
        <w:ind w:left="20" w:right="0" w:firstLine="460"/>
        <w:jc w:val="both"/>
        <w:textAlignment w:val="baseline"/>
        <w:rPr>
          <w:sz w:val="25"/>
        </w:rPr>
      </w:pPr>
      <w:r>
        <w:rPr>
          <w:rFonts w:ascii="楷体" w:hAnsi="楷体" w:eastAsia="楷体" w:cs="楷体"/>
          <w:b/>
          <w:i w:val="0"/>
          <w:color w:val="000000"/>
          <w:sz w:val="25"/>
        </w:rPr>
        <w:t>无论至于何处，遇男或女，贵人及奴婢，我之唯一目的，为病家谋幸福，并检点吾身，不作各种害人及恶劣行为，尤不作诱奸之事。凡我所见所闻，无论有无业务关系，我认为应守秘密者，我愿保守秘密。倘使我严守上述誓言时，请求神祗让我生命与医术能得无上光荣，我苟违誓，天地鬼神实共殛之。</w:t>
      </w:r>
    </w:p>
    <w:p w14:paraId="48CB3803">
      <w:pPr>
        <w:wordWrap w:val="0"/>
        <w:spacing w:before="0" w:after="0" w:line="440" w:lineRule="atLeast"/>
        <w:ind w:left="520" w:right="0"/>
        <w:jc w:val="both"/>
        <w:textAlignment w:val="baseline"/>
        <w:rPr>
          <w:sz w:val="25"/>
        </w:rPr>
      </w:pPr>
      <w:r>
        <w:rPr>
          <w:rFonts w:ascii="TimesNewRoman" w:hAnsi="TimesNewRoman" w:eastAsia="TimesNewRoman" w:cs="TimesNewRoman"/>
          <w:b/>
          <w:i w:val="0"/>
          <w:color w:val="000000"/>
          <w:sz w:val="25"/>
        </w:rPr>
        <w:t>2. 麦蒙尼德斯(Maimonides, 1135-1208)《需文》</w:t>
      </w:r>
    </w:p>
    <w:p w14:paraId="3DDEBE61">
      <w:pPr>
        <w:wordWrap w:val="0"/>
        <w:spacing w:before="180" w:after="0" w:line="280" w:lineRule="atLeast"/>
        <w:ind w:left="0" w:right="340"/>
        <w:jc w:val="right"/>
        <w:textAlignment w:val="baseline"/>
        <w:rPr>
          <w:sz w:val="20"/>
        </w:rPr>
      </w:pPr>
      <w:r>
        <w:rPr>
          <w:rFonts w:ascii="宋体" w:hAnsi="宋体" w:eastAsia="宋体" w:cs="宋体"/>
          <w:b/>
          <w:i w:val="0"/>
          <w:color w:val="000000"/>
          <w:sz w:val="20"/>
        </w:rPr>
        <w:t>·241·</w:t>
      </w:r>
      <w:r>
        <w:br w:type="page"/>
      </w:r>
    </w:p>
    <w:p w14:paraId="2EE16C25">
      <w:pPr>
        <w:wordWrap w:val="0"/>
        <w:spacing w:before="0" w:after="0" w:line="380" w:lineRule="atLeast"/>
        <w:ind w:left="0" w:right="40" w:firstLine="480"/>
        <w:jc w:val="both"/>
        <w:textAlignment w:val="baseline"/>
        <w:rPr>
          <w:sz w:val="25"/>
        </w:rPr>
      </w:pPr>
      <w:r>
        <w:rPr>
          <w:rFonts w:ascii="仿宋" w:hAnsi="仿宋" w:eastAsia="仿宋" w:cs="仿宋"/>
          <w:b/>
          <w:i w:val="0"/>
          <w:color w:val="000000"/>
          <w:sz w:val="25"/>
        </w:rPr>
        <w:t>永生之上天既命予善顾世人之生命与康健，惟愿予爱护医德之心策予前进，无时或已，毋令贪欲，吝念、虚荣、名利侵扰予怀。</w:t>
      </w:r>
      <w:r>
        <w:rPr>
          <w:rFonts w:ascii="仿宋" w:hAnsi="仿宋" w:eastAsia="仿宋" w:cs="仿宋"/>
          <w:b w:val="0"/>
          <w:i w:val="0"/>
          <w:color w:val="000000"/>
          <w:sz w:val="25"/>
        </w:rPr>
        <w:t xml:space="preserve"> </w:t>
      </w:r>
      <w:r>
        <w:rPr>
          <w:rFonts w:ascii="仿宋" w:hAnsi="仿宋" w:eastAsia="仿宋" w:cs="仿宋"/>
          <w:b/>
          <w:i w:val="0"/>
          <w:color w:val="000000"/>
          <w:sz w:val="25"/>
        </w:rPr>
        <w:t>盖此种种胥属真理与慈善之故，足以使予受其诱惑而忘却为人类幸福之高尚目标。</w:t>
      </w:r>
    </w:p>
    <w:p w14:paraId="60AE2D5B">
      <w:pPr>
        <w:wordWrap w:val="0"/>
        <w:spacing w:before="0" w:after="0" w:line="380" w:lineRule="atLeast"/>
        <w:ind w:left="500" w:right="0"/>
        <w:jc w:val="both"/>
        <w:textAlignment w:val="baseline"/>
        <w:rPr>
          <w:sz w:val="25"/>
        </w:rPr>
      </w:pPr>
      <w:r>
        <w:rPr>
          <w:rFonts w:ascii="仿宋" w:hAnsi="仿宋" w:eastAsia="仿宋" w:cs="仿宋"/>
          <w:b/>
          <w:i w:val="0"/>
          <w:color w:val="000000"/>
          <w:sz w:val="25"/>
        </w:rPr>
        <w:t>愿吾视病人如受难之同胞。</w:t>
      </w:r>
    </w:p>
    <w:p w14:paraId="2805FA4F">
      <w:pPr>
        <w:wordWrap w:val="0"/>
        <w:spacing w:before="0" w:after="0" w:line="380" w:lineRule="atLeast"/>
        <w:ind w:left="0" w:right="60" w:firstLine="480"/>
        <w:jc w:val="both"/>
        <w:textAlignment w:val="baseline"/>
        <w:rPr>
          <w:sz w:val="25"/>
        </w:rPr>
      </w:pPr>
      <w:r>
        <w:rPr>
          <w:rFonts w:ascii="仿宋" w:hAnsi="仿宋" w:eastAsia="仿宋" w:cs="仿宋"/>
          <w:b/>
          <w:i w:val="0"/>
          <w:color w:val="000000"/>
          <w:sz w:val="25"/>
        </w:rPr>
        <w:t>愿天赐予以精力，时间与机会，俾得学业日进，见闻日广。盖知也无涯，涓涓日积，方成江河，且世间医术日新，觉今是而昨非，至明日又悟今日之非矣！</w:t>
      </w:r>
    </w:p>
    <w:p w14:paraId="7DBF954D">
      <w:pPr>
        <w:wordWrap w:val="0"/>
        <w:spacing w:before="0" w:after="0" w:line="380" w:lineRule="atLeast"/>
        <w:ind w:left="0" w:right="40" w:firstLine="460"/>
        <w:jc w:val="both"/>
        <w:textAlignment w:val="baseline"/>
        <w:rPr>
          <w:sz w:val="25"/>
        </w:rPr>
      </w:pPr>
      <w:r>
        <w:rPr>
          <w:rFonts w:ascii="仿宋" w:hAnsi="仿宋" w:eastAsia="仿宋" w:cs="仿宋"/>
          <w:b/>
          <w:i w:val="0"/>
          <w:color w:val="000000"/>
          <w:sz w:val="25"/>
        </w:rPr>
        <w:t>神乎！汝既命予善视世人之生死，则予蘧以此身许职。予今为之职业祷告上天：</w:t>
      </w:r>
    </w:p>
    <w:p w14:paraId="771F1B2F">
      <w:pPr>
        <w:wordWrap w:val="0"/>
        <w:spacing w:before="0" w:after="0" w:line="380" w:lineRule="atLeast"/>
        <w:ind w:left="0" w:right="0"/>
        <w:jc w:val="both"/>
        <w:textAlignment w:val="baseline"/>
        <w:rPr>
          <w:sz w:val="25"/>
        </w:rPr>
      </w:pPr>
      <w:r>
        <w:rPr>
          <w:rFonts w:ascii="仿宋" w:hAnsi="仿宋" w:eastAsia="仿宋" w:cs="仿宋"/>
          <w:b/>
          <w:i w:val="0"/>
          <w:color w:val="000000"/>
          <w:sz w:val="25"/>
        </w:rPr>
        <w:t xml:space="preserve">    事功艰且巨，</w:t>
      </w:r>
      <w:r>
        <w:rPr>
          <w:rFonts w:ascii="仿宋" w:hAnsi="仿宋" w:eastAsia="仿宋" w:cs="仿宋"/>
          <w:b w:val="0"/>
          <w:i w:val="0"/>
          <w:color w:val="000000"/>
          <w:sz w:val="25"/>
        </w:rPr>
        <w:t xml:space="preserve">    </w:t>
      </w:r>
      <w:r>
        <w:rPr>
          <w:rFonts w:ascii="仿宋" w:hAnsi="仿宋" w:eastAsia="仿宋" w:cs="仿宋"/>
          <w:b/>
          <w:i w:val="0"/>
          <w:color w:val="000000"/>
          <w:sz w:val="25"/>
        </w:rPr>
        <w:t>愿神全我功， 若无神佑助，   人力每有穷；</w:t>
      </w:r>
    </w:p>
    <w:p w14:paraId="2E7BDA07">
      <w:pPr>
        <w:wordWrap w:val="0"/>
        <w:spacing w:before="0" w:after="0" w:line="380" w:lineRule="atLeast"/>
        <w:ind w:left="0" w:right="0"/>
        <w:jc w:val="both"/>
        <w:textAlignment w:val="baseline"/>
        <w:rPr>
          <w:sz w:val="25"/>
        </w:rPr>
      </w:pPr>
      <w:r>
        <w:rPr>
          <w:rFonts w:ascii="仿宋" w:hAnsi="仿宋" w:eastAsia="仿宋" w:cs="仿宋"/>
          <w:b/>
          <w:i w:val="0"/>
          <w:color w:val="000000"/>
          <w:sz w:val="25"/>
        </w:rPr>
        <w:t xml:space="preserve">    启我爱医术，  复爱世间人。   存心好名利，   真理日沉沦。</w:t>
      </w:r>
    </w:p>
    <w:p w14:paraId="36DB7438">
      <w:pPr>
        <w:wordWrap w:val="0"/>
        <w:spacing w:before="0" w:after="0" w:line="380" w:lineRule="atLeast"/>
        <w:ind w:left="0" w:right="0"/>
        <w:jc w:val="both"/>
        <w:textAlignment w:val="baseline"/>
        <w:rPr>
          <w:sz w:val="25"/>
        </w:rPr>
      </w:pPr>
      <w:r>
        <w:rPr>
          <w:rFonts w:ascii="仿宋" w:hAnsi="仿宋" w:eastAsia="仿宋" w:cs="仿宋"/>
          <w:b/>
          <w:i w:val="0"/>
          <w:color w:val="000000"/>
          <w:sz w:val="25"/>
        </w:rPr>
        <w:t xml:space="preserve">    愿绝名利心，  服务一念诚。   神清求体健，   尽力医病人；</w:t>
      </w:r>
    </w:p>
    <w:p w14:paraId="2B917A38">
      <w:pPr>
        <w:wordWrap w:val="0"/>
        <w:spacing w:before="0" w:after="0" w:line="380" w:lineRule="atLeast"/>
        <w:ind w:left="0" w:right="0"/>
        <w:jc w:val="both"/>
        <w:textAlignment w:val="baseline"/>
        <w:rPr>
          <w:sz w:val="25"/>
        </w:rPr>
      </w:pPr>
      <w:r>
        <w:rPr>
          <w:rFonts w:ascii="仿宋" w:hAnsi="仿宋" w:eastAsia="仿宋" w:cs="仿宋"/>
          <w:b/>
          <w:i w:val="0"/>
          <w:color w:val="000000"/>
          <w:sz w:val="25"/>
        </w:rPr>
        <w:t xml:space="preserve">    无分爱与憎， 不问富与贫，    凡诸疾病者，   一视如同仁。</w:t>
      </w:r>
    </w:p>
    <w:p w14:paraId="7F8966D5">
      <w:pPr>
        <w:wordWrap w:val="0"/>
        <w:spacing w:before="100" w:after="0" w:line="320" w:lineRule="atLeast"/>
        <w:ind w:left="500" w:right="0"/>
        <w:jc w:val="both"/>
        <w:textAlignment w:val="baseline"/>
        <w:rPr>
          <w:sz w:val="23"/>
        </w:rPr>
      </w:pPr>
      <w:r>
        <w:rPr>
          <w:rFonts w:ascii="黑体" w:hAnsi="黑体" w:eastAsia="黑体" w:cs="黑体"/>
          <w:b/>
          <w:i w:val="0"/>
          <w:color w:val="000000"/>
          <w:sz w:val="23"/>
        </w:rPr>
        <w:t>3. “药王”孙思邈(唐代 581—682)《大医精诚》(摘录)</w:t>
      </w:r>
    </w:p>
    <w:p w14:paraId="44E8C4FB">
      <w:pPr>
        <w:wordWrap w:val="0"/>
        <w:spacing w:before="0" w:after="0" w:line="380" w:lineRule="atLeast"/>
        <w:ind w:left="0" w:right="0" w:firstLine="480"/>
        <w:jc w:val="both"/>
        <w:textAlignment w:val="baseline"/>
        <w:rPr>
          <w:sz w:val="25"/>
        </w:rPr>
      </w:pPr>
      <w:r>
        <w:rPr>
          <w:rFonts w:ascii="仿宋" w:hAnsi="仿宋" w:eastAsia="仿宋" w:cs="仿宋"/>
          <w:b/>
          <w:i w:val="0"/>
          <w:color w:val="000000"/>
          <w:sz w:val="25"/>
        </w:rPr>
        <w:t>…故医方卜筮，艺能之难精者也。既非神授，何以得其幽微。世有愚者，读方三年，使谓天下无病可治。及治病三年，乃知天下无方可用。故学者必须博极医源，精勤不倦，不得道听途说而言医道已了，深自误哉！凡大医沦病，必当安神定志，无欲无求，先发大慈恻隐之心，誓愿普救含灵之苦。若有疾厄来求救者，不得问其贵贱贫富，长幼研蚩，怨亲善友，华夷愚誓，普同一等，皆如至亲之想。亦不得䤌前顾后，自虑吉凶，护惜身命。见彼苦恼，若已有之；深心凄怆，勿避险 。昼夜寒暑，饥渴疲劳，一心赴救，无作功夫形迹之心，如此可为苍生大医，反此则是含灵巨贼。自古名贤治病，多用生命以济危急……夫杀生求生，去生更远……只如鸡卵一物，以其混沌末分，有大段要急之处，不得已隐忍而用之，能不用者，斯为大哲，亦所不及也。其有患疮痍下痢，奥秽不可瞻视，人所恶见者，但发惭愧凄怜优健之意，不得起一念蒂芥之心，是吾之志也。夫太医之体，欲得澄神内视，望之俨然，宽裕汪汪，不皎不昧。有病诊疾，至意深心，详察形候，纤毫勿失；处判针药，无得参差，虽曰病宜速救！要须临事不惑，唯当审谛覃思，不得于性命之上，率尔自逞俊快，邀谢名誉，甚不仁矣！又到病家，纵绮罗满目，勿左右顾盼；丝竹凑耳，无得似有所娱；珍羞迭荐，食如无味，酾醁兼陈，看有若无。所以尔者，夫一人向隅，满堂不乐，而况病人苦楚，不高斯须，而医者安然欢娱，傲然自得，慈乃人神之所共耻…夫为医之法，不得多语调笑，淡谑喧哗，道说是非，议论人物，炫耀声名，訾毁诸医，自矜已德。偶然治差一病，则昂头戴而，而有自许之貌，谓天下无双，此医人之膏肓也</w:t>
      </w:r>
    </w:p>
    <w:p w14:paraId="0FD912FF">
      <w:pPr>
        <w:wordWrap w:val="0"/>
        <w:spacing w:before="0" w:after="0" w:line="220" w:lineRule="exact"/>
        <w:ind w:left="0" w:right="0"/>
        <w:jc w:val="both"/>
        <w:textAlignment w:val="baseline"/>
        <w:rPr>
          <w:sz w:val="20"/>
        </w:rPr>
      </w:pPr>
    </w:p>
    <w:p w14:paraId="6F813E0A">
      <w:pPr>
        <w:wordWrap w:val="0"/>
        <w:spacing w:before="0" w:after="0" w:line="280" w:lineRule="atLeast"/>
        <w:ind w:left="500" w:right="0"/>
        <w:jc w:val="both"/>
        <w:textAlignment w:val="baseline"/>
        <w:rPr>
          <w:sz w:val="20"/>
        </w:rPr>
        <w:sectPr>
          <w:pgSz w:w="11900" w:h="16820"/>
          <w:pgMar w:top="1420" w:right="1780" w:bottom="1420" w:left="1780" w:header="720" w:footer="720" w:gutter="0"/>
          <w:cols w:space="720" w:num="1"/>
        </w:sectPr>
      </w:pPr>
      <w:r>
        <w:rPr>
          <w:rFonts w:ascii="黑体" w:hAnsi="黑体" w:eastAsia="黑体" w:cs="黑体"/>
          <w:b/>
          <w:i w:val="0"/>
          <w:color w:val="000000"/>
          <w:sz w:val="20"/>
        </w:rPr>
        <w:t>·242·</w:t>
      </w:r>
    </w:p>
    <w:p w14:paraId="0DC501B4">
      <w:pPr>
        <w:wordWrap w:val="0"/>
        <w:spacing w:before="20" w:after="0" w:line="460" w:lineRule="atLeast"/>
        <w:ind w:left="0" w:right="0" w:firstLine="20"/>
        <w:jc w:val="both"/>
        <w:textAlignment w:val="baseline"/>
        <w:rPr>
          <w:sz w:val="25"/>
        </w:rPr>
      </w:pPr>
      <w:r>
        <w:rPr>
          <w:rFonts w:ascii="仿宋" w:hAnsi="仿宋" w:eastAsia="仿宋" w:cs="仿宋"/>
          <w:b/>
          <w:i w:val="0"/>
          <w:color w:val="000000"/>
          <w:sz w:val="25"/>
        </w:rPr>
        <w:t>……阴阳报施岂诬哉?所以医人不得恃己所长，专心经略财物。但作救苦之心，于冥运道中，自感多福者耳……。</w:t>
      </w:r>
    </w:p>
    <w:p w14:paraId="03F2213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30AA4FD4"/>
    <w:rsid w:val="30AA4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2025-02-11T03:11:00Z</dcterms:created>
  <dc:creator>相腾达</dc:creator>
  <cp:lastModifiedBy>相腾达</cp:lastModifiedBy>
  <dcterms:modified xsi:type="dcterms:W3CDTF">2025-02-11T03:12:01Z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5CC8123B4C12453F85222A34380805E3_11</vt:lpwstr>
  </property>
</Properties>
</file>