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7DD8">
      <w:pPr>
        <w:wordWrap w:val="0"/>
        <w:spacing w:before="1100" w:after="0" w:line="760" w:lineRule="atLeast"/>
        <w:ind w:left="0" w:right="0"/>
        <w:jc w:val="center"/>
        <w:textAlignment w:val="baseline"/>
        <w:rPr>
          <w:sz w:val="56"/>
        </w:rPr>
      </w:pPr>
      <w:r>
        <w:rPr>
          <w:rFonts w:ascii="黑体" w:hAnsi="黑体" w:eastAsia="黑体" w:cs="黑体"/>
          <w:b/>
          <w:i w:val="0"/>
          <w:color w:val="000000"/>
          <w:sz w:val="56"/>
        </w:rPr>
        <w:t>第九章 食  疗</w:t>
      </w:r>
    </w:p>
    <w:p w14:paraId="2BE0D1EB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6E36DD43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食物疗法在我国传统医药学中有悠久的历史。各个民族对食疗都积累了丰富的经验，具有本民族的特色，藏族人民也不例外。自公元8世纪《月王药诊》起至继后的历代藏医药著作中都记载了食疗的内容，在动物药中的肉、奶、乳酪等均属此列，骨汤、药粥、青稞酒、酥油茶等均属食疗。</w:t>
      </w:r>
    </w:p>
    <w:p w14:paraId="3412D49A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凡谷类作物的大米、小米粥均有滋润、消渴、壮阳、止泻、止吐之效，可治三灾病。麦类(大麦、小麦、青稞、燕麦)粥可去“培根”，清除“赤巴”病。谷、麦类有益气补体、荣润肤色、助消化之效。</w:t>
      </w:r>
    </w:p>
    <w:p w14:paraId="21D8FC3E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豆类作物味甘、涩、性轻、凉、燥，能消除“培根”、“龙”病，增生体力，增长脂肪。芝麻味甘，性重、温。具有壮阳、荣润肤色、治“龙”病、生须发、破胎瘤、生胃温之功效。</w:t>
      </w:r>
    </w:p>
    <w:p w14:paraId="1DCE9DD7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青稞酒、酥油茶、奶茶均有温胃、健胃、增生体温、荣润肤色、助消化特别是肉食的消化之效，对体虚、食欲不振、食陈肉过量的消化不良效果尤好。</w:t>
      </w:r>
    </w:p>
    <w:p w14:paraId="380301F9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油脂(酥油、脂肪、骨髓等)汤或粥，对老人、小孩、久病体弱、极度消瘦、体乏无力者、精血过度消耗者、用脑过度而疲乏者、泻痢体虚弱者，常食用易康复。</w:t>
      </w:r>
    </w:p>
    <w:p w14:paraId="0E9BE51C">
      <w:pPr>
        <w:wordWrap w:val="0"/>
        <w:spacing w:before="0" w:after="0" w:line="420" w:lineRule="atLeast"/>
        <w:ind w:left="0" w:right="0" w:firstLine="58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总之，食物治疗对慢性疾病有一定疗效，在临床上显得不重要，但在实际生活中对增生体力、促进健康、延年益寿是不可忽视的。因此，在生活中注意调节食物，可以避免不必要的疾病发生。治疗药物有性味效之别，而食物亦有性味效之分，性轻(非脂肪性)的食物要吃饱，性重(脂肪性)的食物不要吃得太饱，其目的是能维持身体所需热量的供给，食量过少不能保证热量供给而会导致“龙”病发生；食量过多，消化不良，胃热不足，影响“龙”的运行，使“龙”、“培根”、“赤巴”三大因素失调而导致疾病发生。因而进食时必须考</w:t>
      </w:r>
    </w:p>
    <w:p w14:paraId="3EFFE3E4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27FA57E6">
      <w:pPr>
        <w:wordWrap w:val="0"/>
        <w:spacing w:before="0" w:after="0" w:line="260" w:lineRule="atLeast"/>
        <w:ind w:left="0" w:right="34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·409·</w:t>
      </w:r>
      <w:r>
        <w:br w:type="page"/>
      </w:r>
    </w:p>
    <w:p w14:paraId="43001039">
      <w:pPr>
        <w:wordWrap w:val="0"/>
        <w:spacing w:before="20" w:after="0" w:line="48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虑食物的性质而摄食多少。其次，还需根据自己的健康状况选择食物的性质和数量。</w:t>
      </w:r>
    </w:p>
    <w:p w14:paraId="75562143">
      <w:pPr>
        <w:wordWrap w:val="0"/>
        <w:spacing w:before="0" w:after="0" w:line="480" w:lineRule="exact"/>
        <w:ind w:left="0" w:right="0"/>
        <w:jc w:val="both"/>
        <w:textAlignment w:val="baseline"/>
        <w:rPr>
          <w:sz w:val="28"/>
        </w:rPr>
      </w:pPr>
    </w:p>
    <w:p w14:paraId="6D455A83">
      <w:pPr>
        <w:wordWrap w:val="0"/>
        <w:spacing w:before="0" w:after="0" w:line="480" w:lineRule="exact"/>
        <w:ind w:left="0" w:right="0"/>
        <w:jc w:val="both"/>
        <w:textAlignment w:val="baseline"/>
        <w:rPr>
          <w:sz w:val="28"/>
        </w:rPr>
      </w:pPr>
    </w:p>
    <w:p w14:paraId="009553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69384DC8"/>
    <w:rsid w:val="6938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2025-02-11T03:20:00Z</dcterms:created>
  <dc:creator>相腾达</dc:creator>
  <cp:lastModifiedBy>相腾达</cp:lastModifiedBy>
  <dcterms:modified xsi:type="dcterms:W3CDTF">2025-02-11T03:20:32Z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96E2D0FB87A94FA9AC7EE349071092C5_11</vt:lpwstr>
  </property>
</Properties>
</file>