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SIGRO · Sistema de Gestión de Recursos de Obra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Matriz de roles y permisos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6B7987"/>
          <w:sz w:val="20"/>
          <w:szCs w:val="20"/>
        </w:rPr>
        <w:t xml:space="preserve">SEVENS INGENIEROS SAC · versión 1.0 · 21 de octubre de 2026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SWEBOK v4 · área de Seguridad del software y área de Requisitos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control de acceso de SIGRO se diseña antes de programarse y se verifica en el servidor, nunca en la pantalla. Que la interfaz esconda un botón no impide la operación: cada endpoint comprueba el rol de quien llama y la obra a la que esa persona está asignada. Esta matriz es la especificación de esa comprobación.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Los cinco roles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00"/>
      </w:tblGrid>
      <w:tr>
        <w:trPr>
          <w:tblHeader/>
        </w:trPr>
        <w:tc>
          <w:tcPr>
            <w:tcW w:type="dxa" w:w="2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8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es y qué responsabilidad tiene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Almacenero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Está en obra. Es el único que registra entradas y salidas de material desde el dispositivo autorizado. Registra también a los obreros y su asistencia, y la entrega y devolución de herramientas.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Ingeniero SSOMA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Responsable de seguridad y salud ocupacional de la obra. Registra y da de baja al personal obrero, lleva la asistencia y controla la entrega de herramientas y equipos de protección. No interviene en material, compras ni costos.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Residente de obra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Conduce la obra. Configura el proyecto, el catálogo, el requerimiento y los parámetros de reposición. No registra movimientos de almacén: los consulta y autoriza las excepciones.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 el sistema: crea usuarios, asigna roles y obras, autoriza dispositivos. Es el único que puede cambiar quién puede hacer qué.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Gerente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Mira el negocio. Consulta el costo, el gasto en recursos y el estado de las obras. No registra nada operativo.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Cómo se lee la matriz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0"/>
      </w:tblGrid>
      <w:tr>
        <w:trPr>
          <w:tblHeader/>
        </w:trPr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90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9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Registra. Puede crear el dato y es responsable de su exactitud.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9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Consulta. Puede verlo, no puede modificarlo.</w:t>
            </w:r>
          </w:p>
        </w:tc>
      </w:tr>
      <w:tr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9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Autoriza. La acción la ejecuta otro rol, pero no surte efecto sin su aprobación.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9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acceso. El servidor rechaza la operación aunque llegue la petición.</w:t>
            </w:r>
          </w:p>
        </w:tc>
      </w:tr>
    </w:tbl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Matriz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50"/>
        <w:gridCol w:w="1250"/>
        <w:gridCol w:w="1250"/>
        <w:gridCol w:w="1250"/>
        <w:gridCol w:w="1200"/>
      </w:tblGrid>
      <w:tr>
        <w:trPr>
          <w:tblHeader/>
        </w:trPr>
        <w:tc>
          <w:tcPr>
            <w:tcW w:type="dxa" w:w="4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25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Almacenero</w:t>
            </w:r>
          </w:p>
        </w:tc>
        <w:tc>
          <w:tcPr>
            <w:tcW w:type="dxa" w:w="125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SSOMA</w:t>
            </w:r>
          </w:p>
        </w:tc>
        <w:tc>
          <w:tcPr>
            <w:tcW w:type="dxa" w:w="125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Residente</w:t>
            </w:r>
          </w:p>
        </w:tc>
        <w:tc>
          <w:tcPr>
            <w:tcW w:type="dxa" w:w="125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Gerente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Preparar la obra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el proyecto y su plazo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Ampliar el plazo del proyecto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Definir los periodos semanales y su día de corte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los almacenes de la obra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estado de los proyectos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y accesos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un rol a una persona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personas a una obra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Autorizar un dispositivo de registro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de insumos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el catálogo desde el S10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un insumo estandarizado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nombres comerciales y buscar insumos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el factor de conversión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Requerimiento y reposición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el requerimiento total de la obra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Definir los parámetros de reposición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el aviso de punto de reposición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la sugerencia de cantidad a comprar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un insumo no planificado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Compras y recepciones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y registrar proveedores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la compra y su comprobante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la recepción de la compra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Movimiento de almacén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el ingreso de material sin compra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la salida de material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stock de la obra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Corregir un movimiento con su reverso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Trasladar material entre obras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el conteo físico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la obra y transferir el saldo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Herramientas y equipos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el ingreso de herramientas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una herramienta a un trabajador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la devolución de una herramienta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quién tiene cada herramienta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 de baja una herramienta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Mano de obra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un trabajador de la obra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 de baja a un trabajador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la asistencia y las horas de la jornada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las horas acumuladas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inventario valorizado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Comparar el consumo contra lo planificado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costo de la mano de obra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gasto en recursos de la obra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Reglas que acompañan a la matriz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80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alcance es la obra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permiso solo aplica a las obras a las que la persona está asignada. Un almacenero de la obra A no registra ni consulta la obra B.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Dispositivo autorizado</w:t>
            </w:r>
          </w:p>
        </w:tc>
        <w:tc>
          <w:tcPr>
            <w:tcW w:type="dxa" w:w="8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acciones marcadas con R para el almacenero y para el SSOMA solo proceden desde un dispositivo autorizado para esa obra. Al entrar el rol SSOMA, cada obra admite hasta dos dispositivos autorizados: el del almacenero y el del ingeniero SSOMA, cada uno identificado por su responsable.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Nada se borra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Ningún rol, incluido el administrador, puede eliminar un movimiento, una jornada ni un trabajador. La baja es un estado con fecha, y la corrección es un registro inverso.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cambio de permisos deja rastro</w:t>
            </w:r>
          </w:p>
        </w:tc>
        <w:tc>
          <w:tcPr>
            <w:tcW w:type="dxa" w:w="8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 asignación de rol queda con autor y fecha. El administrador no puede asignarse a sí mismo un rol distinto del suyo.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Verificación en el servidor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endpoint declara el rol y el alcance que exige. Una historia no está terminada si su control de acceso se probó solo desde la interfaz.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Lo que queda por confirmar con el cliente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00"/>
      </w:tblGrid>
      <w:tr>
        <w:trPr>
          <w:tblHeader/>
        </w:trPr>
        <w:tc>
          <w:tcPr>
            <w:tcW w:type="dxa" w:w="30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7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3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¿El ingeniero SSOMA registra también la entrega de los equipos de protección individual, que hoy están en el presupuesto como una partida?</w:t>
            </w:r>
          </w:p>
        </w:tc>
        <w:tc>
          <w:tcPr>
            <w:tcW w:type="dxa" w:w="7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es así, los EPP entran al catálogo de herramientas con un tratamiento propio y cambia el alcance de la épica E5.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¿El SSOMA necesita consultar el stock de material, o le basta con herramientas y personal?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esta matriz se le concedió la consulta de stock por conveniencia operativa. Si no la necesita, se quita: el permiso mínimo es el principio.</w:t>
            </w:r>
          </w:p>
        </w:tc>
      </w:tr>
      <w:tr>
        <w:tc>
          <w:tcPr>
            <w:tcW w:type="dxa" w:w="3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¿Hay más de un ingeniero SSOMA por obra?</w:t>
            </w:r>
          </w:p>
        </w:tc>
        <w:tc>
          <w:tcPr>
            <w:tcW w:type="dxa" w:w="7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Decide si el límite de dispositivos autorizados por obra sigue siendo dos.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Aprobada por el Product Owner. Todo cambio en esta matriz es un cambio de requisito y se registra como tal.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2026-10-21T03:53:38.168Z</dcterms:created>
  <dcterms:modified xsi:type="dcterms:W3CDTF">2026-10-21T03:53:38.176Z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