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B08A3E"/>
          <w:sz w:val="18"/>
          <w:szCs w:val="18"/>
        </w:rPr>
        <w:t xml:space="preserve">ENGLISH</w:t>
      </w:r>
    </w:p>
    <w:p>
      <w:pPr>
        <w:pStyle w:val="Heading1"/>
      </w:pPr>
      <w:r>
        <w:t xml:space="preserve">Official Dues Receipt</w:t>
      </w:r>
    </w:p>
    <w:p>
      <w:pPr>
        <w:pBdr>
          <w:bottom w:val="single" w:color="B08A3E" w:sz="12" w:space="6"/>
        </w:pBdr>
        <w:spacing w:after="40"/>
      </w:pPr>
    </w:p>
    <w:p>
      <w:pPr>
        <w:spacing w:after="20" w:before="60"/>
      </w:pPr>
      <w:r>
        <w:rPr>
          <w:b/>
          <w:bCs/>
          <w:color w:val="15263F"/>
        </w:rPr>
        <w:t xml:space="preserve">Organization : </w:t>
      </w:r>
      <w:r>
        <w:rPr>
          <w:color w:val="5B6675"/>
        </w:rPr>
        <w:t xml:space="preserve">New Brunswick Professional Association of Criminology (NBPAC)</w:t>
      </w:r>
    </w:p>
    <w:p>
      <w:pPr>
        <w:spacing w:after="220"/>
      </w:pPr>
      <w:r>
        <w:rPr>
          <w:b/>
          <w:bCs/>
          <w:color w:val="15263F"/>
        </w:rPr>
        <w:t xml:space="preserve">Version : </w:t>
      </w:r>
      <w:r>
        <w:rPr>
          <w:color w:val="5B6675"/>
        </w:rPr>
        <w:t xml:space="preserve">1.0    </w:t>
      </w:r>
      <w:r>
        <w:rPr>
          <w:b/>
          <w:bCs/>
          <w:color w:val="15263F"/>
        </w:rPr>
        <w:t xml:space="preserve">Adopted : </w:t>
      </w:r>
      <w:r>
        <w:rPr>
          <w:color w:val="5B6675"/>
        </w:rPr>
        <w:t xml:space="preserve">June 2, 2026</w:t>
      </w:r>
      <w:r>
        <w:rPr>
          <w:b/>
          <w:bCs/>
          <w:color w:val="15263F"/>
        </w:rPr>
        <w:t xml:space="preserve">    Updated : </w:t>
      </w:r>
      <w:r>
        <w:rPr>
          <w:color w:val="5B6675"/>
        </w:rPr>
        <w:t xml:space="preserve">September 25, 2026</w:t>
      </w:r>
    </w:p>
    <w:p>
      <w:pPr>
        <w:spacing w:after="140"/>
      </w:pPr>
      <w:r>
        <w:rPr>
          <w:b/>
          <w:bCs/>
        </w:rPr>
        <w:t xml:space="preserve">Receipt no.:</w:t>
      </w:r>
      <w:r>
        <w:t xml:space="preserve"> __________________________     </w:t>
      </w:r>
      <w:r>
        <w:rPr>
          <w:b/>
          <w:bCs/>
        </w:rPr>
        <w:t xml:space="preserve">Date:</w:t>
      </w:r>
      <w:r>
        <w:t xml:space="preserve"> __________________________</w:t>
      </w:r>
    </w:p>
    <w:p>
      <w:pPr>
        <w:spacing w:after="120"/>
      </w:pPr>
      <w:r>
        <w:t xml:space="preserve"> </w:t>
      </w:r>
    </w:p>
    <w:p>
      <w:pPr>
        <w:spacing w:after="140"/>
      </w:pPr>
      <w:r>
        <w:t xml:space="preserve">Received from: _________________________________________________________________</w:t>
      </w:r>
    </w:p>
    <w:p>
      <w:pPr>
        <w:spacing w:after="140"/>
      </w:pPr>
      <w:r>
        <w:t xml:space="preserve">Membership number: ____________________________________________________________</w:t>
      </w:r>
    </w:p>
    <w:p>
      <w:pPr>
        <w:pStyle w:val="Heading2"/>
      </w:pPr>
      <w:r>
        <w:t xml:space="preserve">Details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Description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Period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Amount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Annual dues — category: ____________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20____ – 20____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$ ____________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Other: __________________________________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—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$ ____________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Total paid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/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$ ____________</w:t>
            </w:r>
          </w:p>
        </w:tc>
      </w:tr>
    </w:tbl>
    <w:p>
      <w:pPr>
        <w:spacing w:after="120"/>
      </w:pPr>
    </w:p>
    <w:p>
      <w:pPr>
        <w:spacing w:after="140"/>
      </w:pPr>
      <w:r>
        <w:t xml:space="preserve">Payment method:   ☐ Cheque   ☐ Transfer   ☐ Card   ☐ Cash</w:t>
      </w:r>
    </w:p>
    <w:p>
      <w:pPr>
        <w:spacing w:after="120"/>
      </w:pPr>
      <w:r>
        <w:t xml:space="preserve"> </w:t>
      </w:r>
    </w:p>
    <w:p>
      <w:pPr>
        <w:spacing w:after="140"/>
      </w:pPr>
      <w:r>
        <w:t xml:space="preserve">Received by: __________________________   Signature: __________________________</w:t>
      </w:r>
    </w:p>
    <w:p>
      <w:pPr>
        <w:pBdr>
          <w:left w:val="single" w:color="B08A3E" w:sz="18" w:space="8"/>
        </w:pBdr>
        <w:shd w:fill="F4EEDD" w:val="clear"/>
        <w:spacing w:after="160" w:before="120"/>
      </w:pPr>
      <w:r>
        <w:t xml:space="preserve">Keep this receipt for your records. The NBPAC is a not-for-profit organization; these dues are not a charitable donation.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6" w:space="6"/>
      </w:pBdr>
      <w:jc w:val="center"/>
    </w:pPr>
    <w:r>
      <w:rPr>
        <w:color w:val="5B6675"/>
        <w:sz w:val="15"/>
        <w:szCs w:val="15"/>
      </w:rPr>
      <w:t xml:space="preserve">C.P. 0000, Fredericton (Nouveau-Brunswick) E3B 0A0   ·   info@apcnb-nbpac.ca   ·   </w:t>
    </w:r>
    <w:r>
      <w:rPr>
        <w:color w:val="5B6675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color w:val="5B6675"/>
        <w:sz w:val="15"/>
        <w:szCs w:val="15"/>
      </w:rPr>
      <w:t xml:space="preserve">/</w:t>
    </w:r>
    <w:r>
      <w:rPr>
        <w:color w:val="5B6675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6" w:space="6"/>
      </w:pBdr>
      <w:tabs>
        <w:tab w:val="right" w:pos="9360"/>
      </w:tabs>
      <w:spacing w:after="60"/>
    </w:pPr>
    <w:r>
      <w:drawing>
        <wp:inline distT="0" distB="0" distL="0" distR="0">
          <wp:extent cx="285750" cy="285750"/>
          <wp:effectExtent t="0" r="0" b="0" l="0"/>
          <wp:docPr id="1" name="logo" descr="Sceau" title="APCN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85750" cy="285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b/>
        <w:bCs/>
        <w:color w:val="15263F"/>
        <w:sz w:val="18"/>
        <w:szCs w:val="18"/>
      </w:rPr>
      <w:t xml:space="preserve">  APCNB · NBPAC</w:t>
    </w:r>
    <w:r>
      <w:rPr>
        <w:color w:val="5B6675"/>
        <w:sz w:val="16"/>
        <w:szCs w:val="16"/>
      </w:rPr>
      <w:t xml:space="preserve">	Reçu de cotisation / Dues Receipt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33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120"/>
      <w:outlineLvl w:val="0"/>
    </w:pPr>
    <w:rPr>
      <w:rFonts w:ascii="Georgia" w:cs="Georgia" w:eastAsia="Georgia" w:hAnsi="Georgia"/>
      <w:b/>
      <w:bCs/>
      <w:color w:val="15263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Georgia" w:cs="Georgia" w:eastAsia="Georgia" w:hAnsi="Georgia"/>
      <w:b/>
      <w:bCs/>
      <w:color w:val="15263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bf5251f961befd58c6243bb213495de072eee0e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Reçu officiel de cotisation / Official Dues Receipt</dc:title>
  <dc:creator>APCNB / NBPAC</dc:creator>
  <cp:lastModifiedBy>Un-named</cp:lastModifiedBy>
  <cp:revision>1</cp:revision>
  <dcterms:created xsi:type="dcterms:W3CDTF">2026-09-19T16:22:28.081Z</dcterms:created>
  <dcterms:modified xsi:type="dcterms:W3CDTF">2026-09-19T16:22:28.081Z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