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Sondage de consultation — orientations de l'APCNB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Avant de finaliser certaines orientations, l'APCNB consulte les étudiant·es, diplômé·es et professionnel·les. Votre avis nous aidera à bâtir une association inclusive dès le départ. Vos réponses sont confidentielles.</w:t>
      </w:r>
    </w:p>
    <w:p>
      <w:pPr>
        <w:pStyle w:val="Heading2"/>
      </w:pPr>
      <w:r>
        <w:t xml:space="preserve">A. La définition du criminologue</w:t>
      </w:r>
    </w:p>
    <w:p>
      <w:pPr>
        <w:spacing w:after="140"/>
      </w:pPr>
      <w:r>
        <w:t xml:space="preserve">Plusieurs conceptions du criminologue existent. Indiquez celle qui correspond le mieux à votre vision (ou proposez la vôtre).</w:t>
      </w:r>
    </w:p>
    <w:p>
      <w:pPr>
        <w:spacing w:after="140"/>
      </w:pPr>
      <w:r>
        <w:t xml:space="preserve">1. Selon vous, le criminologue devrait surtout être défini par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a) Le crime et la justice, approche non clinique (prévention, évaluation du risque, réinsertion, recherche; sans diagnostic ni psychothérapie).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b) Une approche plus large incluant l'évaluation psychosociale ou clinique (comme au Québec).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c) La recherche, l'analyse et les politiques de justice.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d) L'intervention de terrain auprès des personnes contrevenantes et victimes (réinsertion, prévention, médiation).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(précisez) : ________________________________________</w:t>
      </w:r>
    </w:p>
    <w:p>
      <w:pPr>
        <w:spacing w:after="140"/>
      </w:pPr>
      <w:r>
        <w:t xml:space="preserve">2. Selon vous, cette définition est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Trop étroite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Juste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Trop large</w:t>
      </w:r>
    </w:p>
    <w:p>
      <w:pPr>
        <w:spacing w:after="140"/>
      </w:pPr>
      <w:r>
        <w:t xml:space="preserve">3. Commentaires ou ajouts à la définition : ____________________________________</w:t>
      </w:r>
    </w:p>
    <w:p>
      <w:pPr>
        <w:pStyle w:val="Heading2"/>
      </w:pPr>
      <w:r>
        <w:t xml:space="preserve">B. Les exigences annuelles</w:t>
      </w:r>
    </w:p>
    <w:p>
      <w:pPr>
        <w:spacing w:after="140"/>
      </w:pPr>
      <w:r>
        <w:t xml:space="preserve">Nous proposons </w:t>
      </w:r>
      <w:r>
        <w:rPr>
          <w:b/>
          <w:bCs/>
        </w:rPr>
        <w:t xml:space="preserve">20 unités de formation continue (UFC) par année</w:t>
      </w:r>
      <w:r>
        <w:t xml:space="preserve">, dont au moins 3 en éthique.</w:t>
      </w:r>
    </w:p>
    <w:p>
      <w:pPr>
        <w:spacing w:after="140"/>
      </w:pPr>
      <w:r>
        <w:t xml:space="preserve">4. L'exigence de 20 UFC vous semble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Trop élevée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Raisonnable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Trop faible</w:t>
      </w:r>
    </w:p>
    <w:p>
      <w:pPr>
        <w:spacing w:after="140"/>
      </w:pPr>
      <w:r>
        <w:t xml:space="preserve">5. Pour favoriser l'inclusion au démarrage, faudrait-il une période de transition ou des exigences réduites les premières années?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Incertain·e</w:t>
      </w:r>
    </w:p>
    <w:p>
      <w:pPr>
        <w:spacing w:after="140"/>
      </w:pPr>
      <w:r>
        <w:t xml:space="preserve">6. Des exemptions devraient-elles être prévues? (plusieurs choix)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Étudiants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Personnes retraitées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Congé parental ou maladie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Nouveaux diplômés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: __________</w:t>
      </w:r>
    </w:p>
    <w:p>
      <w:pPr>
        <w:spacing w:after="140"/>
      </w:pPr>
      <w:r>
        <w:t xml:space="preserve">7. Commentaires : ____________________________________</w:t>
      </w:r>
    </w:p>
    <w:p>
      <w:pPr>
        <w:pStyle w:val="Heading2"/>
      </w:pPr>
      <w:r>
        <w:t xml:space="preserve">C. Les formations accréditées</w:t>
      </w:r>
    </w:p>
    <w:p>
      <w:pPr>
        <w:spacing w:after="140"/>
      </w:pPr>
      <w:r>
        <w:t xml:space="preserve">8. Quels formats préférez-vous?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Synchrone (en direct)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Asynchrone (à votre rythme)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Les deux</w:t>
      </w:r>
    </w:p>
    <w:p>
      <w:pPr>
        <w:spacing w:after="140"/>
      </w:pPr>
      <w:r>
        <w:t xml:space="preserve">9. Quels sujets prioritaires? (plusieurs choix)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Éthique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Évaluation du risque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Victimologie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Justice réparatrice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Réinsertion sociale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Recherche et données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: __________</w:t>
      </w:r>
    </w:p>
    <w:p>
      <w:pPr>
        <w:spacing w:after="140"/>
      </w:pPr>
      <w:r>
        <w:t xml:space="preserve">10. Qui devrait pouvoir donner des formations accréditées?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Professeurs universitaires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Professionnels du milieu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Les deux</w:t>
      </w:r>
    </w:p>
    <w:p>
      <w:pPr>
        <w:spacing w:after="140"/>
      </w:pPr>
      <w:r>
        <w:t xml:space="preserve">11. Quel coût par formation serait acceptable?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Gratuit pour les membres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Moins de 50 $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50 $ à 100 $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Plus de 100 $</w:t>
      </w:r>
    </w:p>
    <w:p>
      <w:pPr>
        <w:spacing w:after="140"/>
      </w:pPr>
      <w:r>
        <w:t xml:space="preserve">12. Commentaires : ____________________________________</w:t>
      </w:r>
    </w:p>
    <w:p>
      <w:pPr>
        <w:pStyle w:val="Heading2"/>
      </w:pPr>
      <w:r>
        <w:t xml:space="preserve">D. Inclusion et démarrage</w:t>
      </w:r>
    </w:p>
    <w:p>
      <w:pPr>
        <w:spacing w:after="140"/>
      </w:pPr>
      <w:r>
        <w:t xml:space="preserve">13. Comment rendre l'APCNB plus inclusive dès le départ? (plusieurs choix)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Cotisation réduite au démarrage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Reconnaissance de l'expérience (équivalences)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Accueil renforcé des étudiants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Services pleinement bilingues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Représentation régionale équilibrée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: __________</w:t>
      </w:r>
    </w:p>
    <w:p>
      <w:pPr>
        <w:spacing w:after="140"/>
      </w:pPr>
      <w:r>
        <w:t xml:space="preserve">14. Autres commentaires : ____________________________________</w:t>
      </w:r>
    </w:p>
    <w:p>
      <w:pPr>
        <w:pStyle w:val="Heading2"/>
      </w:pPr>
      <w:r>
        <w:t xml:space="preserve">Pour vous joindre (facultatif)</w:t>
      </w:r>
    </w:p>
    <w:p>
      <w:pPr>
        <w:spacing w:after="140"/>
      </w:pPr>
      <w:r>
        <w:t xml:space="preserve">Nom : ____________________   Courriel : ____________________   Profil : ☐ Étudiant·e  ☐ Professionnel·le  ☐ Diplômé·e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Merci de votre contribution! Retournez ce sondage à info@apcnb-nbpac.ca ou répondez en ligne sur notre site (page « Consultation »).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Consultation survey — NBPAC directions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Before finalizing certain directions, the NBPAC is consulting students, graduates and professionals. Your input will help us build an inclusive association from the start. Your answers are confidential.</w:t>
      </w:r>
    </w:p>
    <w:p>
      <w:pPr>
        <w:pStyle w:val="Heading2"/>
      </w:pPr>
      <w:r>
        <w:t xml:space="preserve">A. The definition of the criminologist</w:t>
      </w:r>
    </w:p>
    <w:p>
      <w:pPr>
        <w:spacing w:after="140"/>
      </w:pPr>
      <w:r>
        <w:t xml:space="preserve">Several conceptions of the criminologist exist. Indicate the one that best matches your view (or propose your own).</w:t>
      </w:r>
    </w:p>
    <w:p>
      <w:pPr>
        <w:spacing w:after="140"/>
      </w:pPr>
      <w:r>
        <w:t xml:space="preserve">1. In your view, the criminologist should mainly be defined by: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a) Crime and justice, a non-clinical approach (prevention, risk assessment, reintegration, research; no diagnosis or psychotherapy).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b) A broader approach including psychosocial or clinical assessment (as in Quebec).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c) Research, analysis and justice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d) Field intervention with offenders and victims (reintegration, prevention, mediation).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 (specify): ________________________________________</w:t>
      </w:r>
    </w:p>
    <w:p>
      <w:pPr>
        <w:spacing w:after="140"/>
      </w:pPr>
      <w:r>
        <w:t xml:space="preserve">2. In your view, this definition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Too narrow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Just right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Too broad</w:t>
      </w:r>
    </w:p>
    <w:p>
      <w:pPr>
        <w:spacing w:after="140"/>
      </w:pPr>
      <w:r>
        <w:t xml:space="preserve">3. Comments or additions to the definition: ____________________________________</w:t>
      </w:r>
    </w:p>
    <w:p>
      <w:pPr>
        <w:pStyle w:val="Heading2"/>
      </w:pPr>
      <w:r>
        <w:t xml:space="preserve">B. The annual requirements</w:t>
      </w:r>
    </w:p>
    <w:p>
      <w:pPr>
        <w:spacing w:after="140"/>
      </w:pPr>
      <w:r>
        <w:t xml:space="preserve">We propose </w:t>
      </w:r>
      <w:r>
        <w:rPr>
          <w:b/>
          <w:bCs/>
        </w:rPr>
        <w:t xml:space="preserve">20 continuing-education units (CEUs) per year</w:t>
      </w:r>
      <w:r>
        <w:t xml:space="preserve">, including at least 3 in ethics.</w:t>
      </w:r>
    </w:p>
    <w:p>
      <w:pPr>
        <w:spacing w:after="140"/>
      </w:pPr>
      <w:r>
        <w:t xml:space="preserve">4. The 20-CEU requirement seems: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Too high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Reasonable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Too low</w:t>
      </w:r>
    </w:p>
    <w:p>
      <w:pPr>
        <w:spacing w:after="140"/>
      </w:pPr>
      <w:r>
        <w:t xml:space="preserve">5. To foster inclusion at the start, should there be a transition period or reduced requirements in the first years?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Unsure</w:t>
      </w:r>
    </w:p>
    <w:p>
      <w:pPr>
        <w:spacing w:after="140"/>
      </w:pPr>
      <w:r>
        <w:t xml:space="preserve">6. Should exemptions be provided? (select 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Retired persons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Parental leave or illness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New graduates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Other: __________</w:t>
      </w:r>
    </w:p>
    <w:p>
      <w:pPr>
        <w:spacing w:after="140"/>
      </w:pPr>
      <w:r>
        <w:t xml:space="preserve">7. Comments: ____________________________________</w:t>
      </w:r>
    </w:p>
    <w:p>
      <w:pPr>
        <w:pStyle w:val="Heading2"/>
      </w:pPr>
      <w:r>
        <w:t xml:space="preserve">C. Accredited training</w:t>
      </w:r>
    </w:p>
    <w:p>
      <w:pPr>
        <w:spacing w:after="140"/>
      </w:pPr>
      <w:r>
        <w:t xml:space="preserve">8. Which formats do you prefer?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Synchronous (live)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Asynchronous (self-paced)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Both</w:t>
      </w:r>
    </w:p>
    <w:p>
      <w:pPr>
        <w:spacing w:after="140"/>
      </w:pPr>
      <w:r>
        <w:t xml:space="preserve">9. Which topics are priorities? (select 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Ethics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Risk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Victimology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Restorative justice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Social reintegration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Research and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Other: __________</w:t>
      </w:r>
    </w:p>
    <w:p>
      <w:pPr>
        <w:spacing w:after="140"/>
      </w:pPr>
      <w:r>
        <w:t xml:space="preserve">10. Who should be able to deliver accredited training?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University professors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Field professionals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Both</w:t>
      </w:r>
    </w:p>
    <w:p>
      <w:pPr>
        <w:spacing w:after="140"/>
      </w:pPr>
      <w:r>
        <w:t xml:space="preserve">11. What cost per course would be acceptable?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Free for members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Under $50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$50 to $100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Over $100</w:t>
      </w:r>
    </w:p>
    <w:p>
      <w:pPr>
        <w:spacing w:after="140"/>
      </w:pPr>
      <w:r>
        <w:t xml:space="preserve">12. Comments: ____________________________________</w:t>
      </w:r>
    </w:p>
    <w:p>
      <w:pPr>
        <w:pStyle w:val="Heading2"/>
      </w:pPr>
      <w:r>
        <w:t xml:space="preserve">D. Inclusion and launch</w:t>
      </w:r>
    </w:p>
    <w:p>
      <w:pPr>
        <w:spacing w:after="140"/>
      </w:pPr>
      <w:r>
        <w:t xml:space="preserve">13. How can the NBPAC be more inclusive from the start? (select 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Reduced dues at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Recognition of experience (equivalencies)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Stronger support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Fully bilingual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Balanced regional representation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Other: __________</w:t>
      </w:r>
    </w:p>
    <w:p>
      <w:pPr>
        <w:spacing w:after="140"/>
      </w:pPr>
      <w:r>
        <w:t xml:space="preserve">14. Other comments: ____________________________________</w:t>
      </w:r>
    </w:p>
    <w:p>
      <w:pPr>
        <w:pStyle w:val="Heading2"/>
      </w:pPr>
      <w:r>
        <w:t xml:space="preserve">To contact you (optional)</w:t>
      </w:r>
    </w:p>
    <w:p>
      <w:pPr>
        <w:spacing w:after="140"/>
      </w:pPr>
      <w:r>
        <w:t xml:space="preserve">Name: ____________________   Email: ____________________   Profile: ☐ Student  ☐ Professional  ☐ Graduate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Thank you for your input! Return this survey to info@apcnb-nbpac.ca or respond online on our website (“Consultation” page).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Sondage de consultation / Consultation survey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Sondage de consultation — orientations de l'APCNB / Consultation survey — NBPAC directions</dc:title>
  <dc:creator>APCNB / NBPAC</dc:creator>
  <cp:lastModifiedBy>Un-named</cp:lastModifiedBy>
  <cp:revision>1</cp:revision>
  <dcterms:created xsi:type="dcterms:W3CDTF">2026-10-29T08:04:33.269Z</dcterms:created>
  <dcterms:modified xsi:type="dcterms:W3CDTF">2026-10-29T08:04:33.269Z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