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C58458" w14:textId="216D8CBF" w:rsidR="009558D9" w:rsidRPr="00D36F14" w:rsidRDefault="0022300C" w:rsidP="00D36F14">
      <w:pPr>
        <w:ind w:left="720" w:hanging="360"/>
        <w:jc w:val="center"/>
        <w:rPr>
          <w:rFonts w:asciiTheme="majorHAnsi" w:hAnsiTheme="majorHAnsi" w:cstheme="majorHAnsi"/>
          <w:sz w:val="28"/>
          <w:szCs w:val="28"/>
        </w:rPr>
      </w:pPr>
      <w:r>
        <w:rPr>
          <w:rFonts w:asciiTheme="majorHAnsi" w:hAnsiTheme="majorHAnsi" w:cstheme="majorHAnsi"/>
          <w:sz w:val="28"/>
          <w:szCs w:val="28"/>
        </w:rPr>
        <w:t>Important Points in Case Analyses</w:t>
      </w:r>
    </w:p>
    <w:p w14:paraId="6F3B3E0F" w14:textId="4ADA0A17" w:rsidR="00C14009" w:rsidRDefault="00265400" w:rsidP="00D36F14">
      <w:pPr>
        <w:pStyle w:val="ListParagraph"/>
        <w:numPr>
          <w:ilvl w:val="0"/>
          <w:numId w:val="1"/>
        </w:numPr>
        <w:jc w:val="both"/>
      </w:pPr>
      <w:r>
        <w:t>The format</w:t>
      </w:r>
      <w:r w:rsidR="00D36F14">
        <w:t xml:space="preserve"> of the report</w:t>
      </w:r>
      <w:r w:rsidR="00795210">
        <w:t xml:space="preserve"> is important. Think about how you would feel if you read a book with improper formatting. A good format is a courtesy to your readers. So please r</w:t>
      </w:r>
      <w:r w:rsidR="00C14009">
        <w:t xml:space="preserve">ead </w:t>
      </w:r>
      <w:r w:rsidR="00D36F14">
        <w:t xml:space="preserve">and implement </w:t>
      </w:r>
      <w:r w:rsidR="00C14009">
        <w:t>the formatting rules for case reports</w:t>
      </w:r>
      <w:r>
        <w:t>; this</w:t>
      </w:r>
      <w:r w:rsidR="00795210">
        <w:t xml:space="preserve"> also brings easy points </w:t>
      </w:r>
      <w:r w:rsidR="00795210">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795210">
        <w:t>.</w:t>
      </w:r>
      <w:r w:rsidR="0062760A">
        <w:t xml:space="preserve"> (Course Content/Case Information)</w:t>
      </w:r>
    </w:p>
    <w:p w14:paraId="3EBAAEAB" w14:textId="16202A96" w:rsidR="006A18ED" w:rsidRDefault="006A18ED" w:rsidP="00D36F14">
      <w:pPr>
        <w:pStyle w:val="ListParagraph"/>
        <w:numPr>
          <w:ilvl w:val="0"/>
          <w:numId w:val="1"/>
        </w:numPr>
        <w:jc w:val="both"/>
      </w:pPr>
      <w:r>
        <w:t>Summary of the case requires your words, not the words used in the case description. You are expected to show what you understand from the case.</w:t>
      </w:r>
    </w:p>
    <w:p w14:paraId="3D86BE89" w14:textId="29DD4138" w:rsidR="0006662D" w:rsidRDefault="00795210" w:rsidP="00D36F14">
      <w:pPr>
        <w:pStyle w:val="ListParagraph"/>
        <w:numPr>
          <w:ilvl w:val="0"/>
          <w:numId w:val="1"/>
        </w:numPr>
        <w:jc w:val="both"/>
      </w:pPr>
      <w:r>
        <w:t xml:space="preserve">Conclusions of the statistical analysis: </w:t>
      </w:r>
      <w:r w:rsidR="0006662D">
        <w:t>Write the conclusions of the test</w:t>
      </w:r>
      <w:r w:rsidR="00EE4B14">
        <w:t>s or confidence intervals, etc.</w:t>
      </w:r>
      <w:r w:rsidR="00265400">
        <w:t>,</w:t>
      </w:r>
      <w:r w:rsidR="0006662D">
        <w:t xml:space="preserve"> </w:t>
      </w:r>
      <w:r>
        <w:t xml:space="preserve">clearly. Moreover, explain the meaning of these conclusions </w:t>
      </w:r>
      <w:r w:rsidR="0006662D">
        <w:t xml:space="preserve">in the </w:t>
      </w:r>
      <w:r w:rsidR="00265400">
        <w:t>case context</w:t>
      </w:r>
      <w:r w:rsidR="0006662D">
        <w:t xml:space="preserve">. </w:t>
      </w:r>
      <w:r w:rsidR="00EE4B14">
        <w:t>For example</w:t>
      </w:r>
      <w:r>
        <w:t>,</w:t>
      </w:r>
      <w:r w:rsidR="00EE4B14">
        <w:t xml:space="preserve"> in a hypothesis test,</w:t>
      </w:r>
      <w:r>
        <w:t xml:space="preserve"> y</w:t>
      </w:r>
      <w:r w:rsidR="0006662D">
        <w:t xml:space="preserve">ou should clearly explain what it means to “reject H0” or “cannot reject H0” </w:t>
      </w:r>
      <w:r w:rsidR="00265400">
        <w:t>when</w:t>
      </w:r>
      <w:r w:rsidR="002A7A0D">
        <w:t xml:space="preserve"> this test is carried </w:t>
      </w:r>
      <w:r w:rsidR="00265400">
        <w:t>out</w:t>
      </w:r>
      <w:r w:rsidR="0006662D">
        <w:t>.</w:t>
      </w:r>
    </w:p>
    <w:p w14:paraId="523FD023" w14:textId="1F8E6A73" w:rsidR="00D6654C" w:rsidRDefault="00D6654C" w:rsidP="00D36F14">
      <w:pPr>
        <w:pStyle w:val="ListParagraph"/>
        <w:numPr>
          <w:ilvl w:val="0"/>
          <w:numId w:val="1"/>
        </w:numPr>
        <w:jc w:val="both"/>
      </w:pPr>
      <w:r>
        <w:t>When you use a new notation, define it properly. Make sure to identify whether the mean</w:t>
      </w:r>
      <w:r w:rsidR="00265400">
        <w:t xml:space="preserve">, </w:t>
      </w:r>
      <w:r>
        <w:t xml:space="preserve">variance or standard deviation refers to the sample or the population. </w:t>
      </w:r>
      <w:r w:rsidR="00795210">
        <w:t>You should not use the same notation for the population parameters and the estimators. R</w:t>
      </w:r>
      <w:r>
        <w:t>emember the generic notation is as follows:</w:t>
      </w:r>
    </w:p>
    <w:p w14:paraId="00EF4233" w14:textId="77777777" w:rsidR="003D74A9" w:rsidRPr="003D74A9" w:rsidRDefault="00D6654C" w:rsidP="00D6654C">
      <w:pPr>
        <w:pStyle w:val="ListParagraph"/>
        <w:numPr>
          <w:ilvl w:val="1"/>
          <w:numId w:val="1"/>
        </w:numPr>
        <w:jc w:val="both"/>
      </w:pPr>
      <w:r>
        <w:t>Sample mean</w:t>
      </w:r>
      <w:r w:rsidR="003D74A9">
        <w:t xml:space="preserve">: </w:t>
      </w:r>
      <w:r>
        <w:t xml:space="preserve">by “bar,” e.g., </w:t>
      </w:r>
      <m:oMath>
        <m:acc>
          <m:accPr>
            <m:chr m:val="̅"/>
            <m:ctrlPr>
              <w:rPr>
                <w:rFonts w:ascii="Cambria Math" w:hAnsi="Cambria Math"/>
                <w:i/>
              </w:rPr>
            </m:ctrlPr>
          </m:accPr>
          <m:e>
            <m:r>
              <w:rPr>
                <w:rFonts w:ascii="Cambria Math" w:hAnsi="Cambria Math"/>
              </w:rPr>
              <m:t>x</m:t>
            </m:r>
          </m:e>
        </m:acc>
      </m:oMath>
      <w:r>
        <w:rPr>
          <w:rFonts w:eastAsiaTheme="minorEastAsia"/>
        </w:rPr>
        <w:t xml:space="preserve">, </w:t>
      </w:r>
    </w:p>
    <w:p w14:paraId="0804AC6E" w14:textId="77777777" w:rsidR="003D74A9" w:rsidRDefault="003D74A9" w:rsidP="003D74A9">
      <w:pPr>
        <w:pStyle w:val="ListParagraph"/>
        <w:numPr>
          <w:ilvl w:val="1"/>
          <w:numId w:val="1"/>
        </w:numPr>
        <w:jc w:val="both"/>
      </w:pPr>
      <w:r>
        <w:rPr>
          <w:rFonts w:eastAsiaTheme="minorEastAsia"/>
        </w:rPr>
        <w:t>S</w:t>
      </w:r>
      <w:r w:rsidR="00D6654C">
        <w:rPr>
          <w:rFonts w:eastAsiaTheme="minorEastAsia"/>
        </w:rPr>
        <w:t>ample standard deviation</w:t>
      </w:r>
      <w:r>
        <w:rPr>
          <w:rFonts w:eastAsiaTheme="minorEastAsia"/>
        </w:rPr>
        <w:t xml:space="preserve">: </w:t>
      </w:r>
      <w:r w:rsidR="00D6654C">
        <w:rPr>
          <w:rFonts w:eastAsiaTheme="minorEastAsia"/>
        </w:rPr>
        <w:t xml:space="preserve">by “s,” e.g.,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oMath>
      <w:r>
        <w:rPr>
          <w:rFonts w:eastAsiaTheme="minorEastAsia"/>
        </w:rPr>
        <w:t>,</w:t>
      </w:r>
      <w:r w:rsidRPr="003D74A9">
        <w:t xml:space="preserve"> </w:t>
      </w:r>
    </w:p>
    <w:p w14:paraId="692EAB2E" w14:textId="225105AC" w:rsidR="003D74A9" w:rsidRPr="003D74A9" w:rsidRDefault="003D74A9" w:rsidP="003D74A9">
      <w:pPr>
        <w:pStyle w:val="ListParagraph"/>
        <w:numPr>
          <w:ilvl w:val="1"/>
          <w:numId w:val="1"/>
        </w:numPr>
        <w:jc w:val="both"/>
      </w:pPr>
      <w:r>
        <w:t xml:space="preserve">Population </w:t>
      </w:r>
      <w:proofErr w:type="gramStart"/>
      <w:r>
        <w:t>mean:</w:t>
      </w:r>
      <w:proofErr w:type="gramEnd"/>
      <w:r>
        <w:t xml:space="preserve"> by “</w:t>
      </w:r>
      <w:r w:rsidRPr="003D74A9">
        <w:rPr>
          <w:rFonts w:ascii="Symbol" w:hAnsi="Symbol"/>
        </w:rPr>
        <w:t>m</w:t>
      </w:r>
      <w:r>
        <w:t xml:space="preserve">,” e.g.,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X</m:t>
            </m:r>
          </m:sub>
        </m:sSub>
      </m:oMath>
      <w:r>
        <w:rPr>
          <w:rFonts w:eastAsiaTheme="minorEastAsia"/>
        </w:rPr>
        <w:t xml:space="preserve">, </w:t>
      </w:r>
    </w:p>
    <w:p w14:paraId="189885B8" w14:textId="3DF57860" w:rsidR="00D6654C" w:rsidRDefault="003D74A9" w:rsidP="00D6654C">
      <w:pPr>
        <w:pStyle w:val="ListParagraph"/>
        <w:numPr>
          <w:ilvl w:val="1"/>
          <w:numId w:val="1"/>
        </w:numPr>
        <w:jc w:val="both"/>
      </w:pPr>
      <w:r w:rsidRPr="003D74A9">
        <w:rPr>
          <w:rFonts w:eastAsiaTheme="minorEastAsia"/>
        </w:rPr>
        <w:t>Population standard deviation: by “</w:t>
      </w:r>
      <w:r w:rsidRPr="003D74A9">
        <w:rPr>
          <w:rFonts w:ascii="Symbol" w:eastAsiaTheme="minorEastAsia" w:hAnsi="Symbol"/>
        </w:rPr>
        <w:t>s</w:t>
      </w:r>
      <w:r w:rsidRPr="003D74A9">
        <w:rPr>
          <w:rFonts w:eastAsiaTheme="minorEastAsia"/>
        </w:rPr>
        <w:t xml:space="preserve">,” e.g.,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X</m:t>
            </m:r>
          </m:sub>
        </m:sSub>
        <m:r>
          <w:rPr>
            <w:rFonts w:ascii="Cambria Math" w:eastAsiaTheme="minorEastAsia" w:hAnsi="Cambria Math"/>
          </w:rPr>
          <m:t>.</m:t>
        </m:r>
      </m:oMath>
      <w:r w:rsidR="00D6654C">
        <w:t xml:space="preserve"> </w:t>
      </w:r>
    </w:p>
    <w:p w14:paraId="5609C800" w14:textId="0178E4D5" w:rsidR="00C14009" w:rsidRDefault="00C14009" w:rsidP="00D36F14">
      <w:pPr>
        <w:pStyle w:val="ListParagraph"/>
        <w:numPr>
          <w:ilvl w:val="0"/>
          <w:numId w:val="1"/>
        </w:numPr>
        <w:jc w:val="both"/>
      </w:pPr>
      <w:r>
        <w:t>Central Limit Theorem (CLT): When a data set forms a random sample, meaning that each observation is independent and identically distributed, the central limit theorem proves that the sample mean of this data set is distributed as an approximately normal random variable when the sample size is large, typically larger than 40.</w:t>
      </w:r>
    </w:p>
    <w:p w14:paraId="59124AB3" w14:textId="1D7C8B16" w:rsidR="00C14009" w:rsidRDefault="00C14009" w:rsidP="001F1C77">
      <w:pPr>
        <w:pStyle w:val="ListParagraph"/>
        <w:numPr>
          <w:ilvl w:val="1"/>
          <w:numId w:val="1"/>
        </w:numPr>
        <w:jc w:val="both"/>
      </w:pPr>
      <w:r>
        <w:t xml:space="preserve">CLT does not state that the </w:t>
      </w:r>
      <w:r w:rsidR="0000621B">
        <w:t>distribution of the sample or observations is approximately normal.</w:t>
      </w:r>
    </w:p>
    <w:p w14:paraId="4DF0807E" w14:textId="654896EF" w:rsidR="0000621B" w:rsidRDefault="0000621B" w:rsidP="001F1C77">
      <w:pPr>
        <w:pStyle w:val="ListParagraph"/>
        <w:numPr>
          <w:ilvl w:val="1"/>
          <w:numId w:val="1"/>
        </w:numPr>
        <w:jc w:val="both"/>
      </w:pPr>
      <w:r>
        <w:t>CLT does not state anything about the sample variance or standard deviation. There is no equivalent result for the sample variance or standard deviation. Hence, if the sample is not coming from a normal distribution, the tests o</w:t>
      </w:r>
      <w:r w:rsidR="00EE4B14">
        <w:t>r the</w:t>
      </w:r>
      <w:r>
        <w:t xml:space="preserve"> confidence intervals for the population variance or standard deviation</w:t>
      </w:r>
      <w:r w:rsidR="001F1C77">
        <w:t xml:space="preserve"> should not be used</w:t>
      </w:r>
      <w:r>
        <w:t>.</w:t>
      </w:r>
    </w:p>
    <w:p w14:paraId="60E2FED5" w14:textId="359691C6" w:rsidR="0000621B" w:rsidRDefault="0000621B" w:rsidP="00D36F14">
      <w:pPr>
        <w:pStyle w:val="ListParagraph"/>
        <w:numPr>
          <w:ilvl w:val="0"/>
          <w:numId w:val="1"/>
        </w:numPr>
        <w:jc w:val="both"/>
      </w:pPr>
      <w:r>
        <w:t xml:space="preserve">There is no “standard” distribution. There is only standard normal distribution, which is the normal distribution </w:t>
      </w:r>
      <w:r w:rsidR="009558D9">
        <w:t>with parameter</w:t>
      </w:r>
      <w:r w:rsidR="00265400">
        <w:t>s</w:t>
      </w:r>
      <w:r w:rsidR="009558D9">
        <w:t xml:space="preserve"> </w:t>
      </w:r>
      <w:r w:rsidR="009558D9" w:rsidRPr="009558D9">
        <w:rPr>
          <w:rFonts w:ascii="Symbol" w:hAnsi="Symbol"/>
        </w:rPr>
        <w:t>m</w:t>
      </w:r>
      <w:r w:rsidR="009558D9">
        <w:t xml:space="preserve">=0 and </w:t>
      </w:r>
      <w:r w:rsidR="009558D9" w:rsidRPr="009558D9">
        <w:rPr>
          <w:rFonts w:ascii="Symbol" w:hAnsi="Symbol"/>
        </w:rPr>
        <w:t>s</w:t>
      </w:r>
      <w:r w:rsidR="009558D9">
        <w:t>=1.</w:t>
      </w:r>
    </w:p>
    <w:p w14:paraId="615F8616" w14:textId="326EFA75" w:rsidR="009558D9" w:rsidRDefault="009558D9" w:rsidP="00D36F14">
      <w:pPr>
        <w:pStyle w:val="ListParagraph"/>
        <w:numPr>
          <w:ilvl w:val="0"/>
          <w:numId w:val="1"/>
        </w:numPr>
        <w:jc w:val="both"/>
      </w:pPr>
      <w:r>
        <w:t xml:space="preserve">Normality and randomness are completely different. </w:t>
      </w:r>
      <w:proofErr w:type="gramStart"/>
      <w:r>
        <w:t>In particular, you</w:t>
      </w:r>
      <w:proofErr w:type="gramEnd"/>
      <w:r>
        <w:t xml:space="preserve"> cannot assess randomness by </w:t>
      </w:r>
      <w:r w:rsidR="00265400">
        <w:t xml:space="preserve">a </w:t>
      </w:r>
      <w:r>
        <w:t>normal probability plot. A sample may be normal but not random</w:t>
      </w:r>
      <w:r w:rsidR="00265400">
        <w:t>,</w:t>
      </w:r>
      <w:r>
        <w:t xml:space="preserve"> and vice versa. They should be checked separately.</w:t>
      </w:r>
    </w:p>
    <w:p w14:paraId="03C0B869" w14:textId="668B31F1" w:rsidR="009558D9" w:rsidRDefault="009558D9" w:rsidP="00D36F14">
      <w:pPr>
        <w:pStyle w:val="ListParagraph"/>
        <w:numPr>
          <w:ilvl w:val="0"/>
          <w:numId w:val="1"/>
        </w:numPr>
        <w:jc w:val="both"/>
      </w:pPr>
      <w:r>
        <w:t xml:space="preserve">If a data set has many outliers or high skewness, it should not be assumed to be normal. A sample from a normal distribution will have outliers with such a small probability that </w:t>
      </w:r>
      <w:r w:rsidR="00265400">
        <w:t xml:space="preserve">the </w:t>
      </w:r>
      <w:r>
        <w:t xml:space="preserve">existence of outliers indicates that the sample is not normal. The effects of outliers and skewness can be observed in all plots, including the normal probability plot as well. </w:t>
      </w:r>
    </w:p>
    <w:p w14:paraId="3CEB6478" w14:textId="1BA06178" w:rsidR="001F1C77" w:rsidRDefault="001F1C77" w:rsidP="00D36F14">
      <w:pPr>
        <w:pStyle w:val="ListParagraph"/>
        <w:numPr>
          <w:ilvl w:val="0"/>
          <w:numId w:val="1"/>
        </w:numPr>
        <w:jc w:val="both"/>
      </w:pPr>
      <w:r>
        <w:t xml:space="preserve">The meaning of the time series plot should be considered when there is not a time component in the data set. In such cases, </w:t>
      </w:r>
      <w:r w:rsidR="00265400">
        <w:t>the “randomness” of the data cannot be evaluated by these plots</w:t>
      </w:r>
      <w:r>
        <w:t xml:space="preserve"> unless it has a certain meaning that should be discussed.</w:t>
      </w:r>
    </w:p>
    <w:p w14:paraId="4C9587BB" w14:textId="72C7FAD4" w:rsidR="00257C18" w:rsidRDefault="003518A4" w:rsidP="00D36F14">
      <w:pPr>
        <w:pStyle w:val="ListParagraph"/>
        <w:numPr>
          <w:ilvl w:val="0"/>
          <w:numId w:val="1"/>
        </w:numPr>
        <w:jc w:val="both"/>
      </w:pPr>
      <w:r>
        <w:t xml:space="preserve">Though random sample and normality assumptions are required in many tests, they are not required in all tests. Please check the assumptions of each test separately. For example, the chi2 test for independence requires that the expected frequency in each cell be at least 5. </w:t>
      </w:r>
      <w:r w:rsidR="00C14009">
        <w:t xml:space="preserve"> </w:t>
      </w:r>
    </w:p>
    <w:sectPr w:rsidR="00257C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EA477A"/>
    <w:multiLevelType w:val="hybridMultilevel"/>
    <w:tmpl w:val="99E46A4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21730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009"/>
    <w:rsid w:val="0000621B"/>
    <w:rsid w:val="0006662D"/>
    <w:rsid w:val="00132190"/>
    <w:rsid w:val="001F1C77"/>
    <w:rsid w:val="0022300C"/>
    <w:rsid w:val="00257C18"/>
    <w:rsid w:val="00265400"/>
    <w:rsid w:val="002A7A0D"/>
    <w:rsid w:val="003518A4"/>
    <w:rsid w:val="003D74A9"/>
    <w:rsid w:val="004A5D89"/>
    <w:rsid w:val="0062760A"/>
    <w:rsid w:val="006A18ED"/>
    <w:rsid w:val="00795210"/>
    <w:rsid w:val="009558D9"/>
    <w:rsid w:val="00C14009"/>
    <w:rsid w:val="00D36F14"/>
    <w:rsid w:val="00D6654C"/>
    <w:rsid w:val="00EE4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F57FA8"/>
  <w15:chartTrackingRefBased/>
  <w15:docId w15:val="{64B66F95-A0E5-441A-AB6F-A508ADBEC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4009"/>
    <w:pPr>
      <w:ind w:left="720"/>
      <w:contextualSpacing/>
    </w:pPr>
  </w:style>
  <w:style w:type="character" w:styleId="PlaceholderText">
    <w:name w:val="Placeholder Text"/>
    <w:basedOn w:val="DefaultParagraphFont"/>
    <w:uiPriority w:val="99"/>
    <w:semiHidden/>
    <w:rsid w:val="00D6654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48AB9B85E523DC42919E965224FC8B72" ma:contentTypeVersion="5" ma:contentTypeDescription="Yeni belge oluşturun." ma:contentTypeScope="" ma:versionID="2d33445de52643d19d2751202078d2ba">
  <xsd:schema xmlns:xsd="http://www.w3.org/2001/XMLSchema" xmlns:xs="http://www.w3.org/2001/XMLSchema" xmlns:p="http://schemas.microsoft.com/office/2006/metadata/properties" xmlns:ns3="c6c8a9ac-6ec2-4b02-a88e-9db248a2e47f" xmlns:ns4="94cde92c-31c6-493e-961b-8d5eda41ab3b" targetNamespace="http://schemas.microsoft.com/office/2006/metadata/properties" ma:root="true" ma:fieldsID="4b88048ee403f3320dc917d8b6a22849" ns3:_="" ns4:_="">
    <xsd:import namespace="c6c8a9ac-6ec2-4b02-a88e-9db248a2e47f"/>
    <xsd:import namespace="94cde92c-31c6-493e-961b-8d5eda41ab3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8a9ac-6ec2-4b02-a88e-9db248a2e47f" elementFormDefault="qualified">
    <xsd:import namespace="http://schemas.microsoft.com/office/2006/documentManagement/types"/>
    <xsd:import namespace="http://schemas.microsoft.com/office/infopath/2007/PartnerControls"/>
    <xsd:element name="SharedWithUsers" ma:index="8"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Ayrıntıları ile Paylaşıldı" ma:internalName="SharedWithDetails" ma:readOnly="true">
      <xsd:simpleType>
        <xsd:restriction base="dms:Note">
          <xsd:maxLength value="255"/>
        </xsd:restriction>
      </xsd:simpleType>
    </xsd:element>
    <xsd:element name="SharingHintHash" ma:index="10" nillable="true" ma:displayName="İpucu Paylaşımı Karması"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4cde92c-31c6-493e-961b-8d5eda41ab3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A073ABC-8ACA-4AD9-9F7B-EF3C970C50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c8a9ac-6ec2-4b02-a88e-9db248a2e47f"/>
    <ds:schemaRef ds:uri="94cde92c-31c6-493e-961b-8d5eda41ab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677B797-4A43-4B76-9858-1C50C77510B1}">
  <ds:schemaRefs>
    <ds:schemaRef ds:uri="http://schemas.microsoft.com/sharepoint/v3/contenttype/forms"/>
  </ds:schemaRefs>
</ds:datastoreItem>
</file>

<file path=customXml/itemProps3.xml><?xml version="1.0" encoding="utf-8"?>
<ds:datastoreItem xmlns:ds="http://schemas.openxmlformats.org/officeDocument/2006/customXml" ds:itemID="{EDE072F6-46A0-40AE-BA56-236E719338C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541</Words>
  <Characters>2730</Characters>
  <Application>Microsoft Office Word</Application>
  <DocSecurity>0</DocSecurity>
  <Lines>42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Lerzan Örmeci</dc:creator>
  <cp:keywords/>
  <dc:description/>
  <cp:lastModifiedBy>Lerzan Örmeci</cp:lastModifiedBy>
  <cp:revision>2</cp:revision>
  <dcterms:created xsi:type="dcterms:W3CDTF">2025-03-13T07:05:00Z</dcterms:created>
  <dcterms:modified xsi:type="dcterms:W3CDTF">2025-03-13T07:05:00Z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0x01010048AB9B85E523DC42919E965224FC8B72</vt:lpwstr>
  </property>
  <property fmtid="{D5CDD505-2E9C-101B-9397-08002B2CF9AE}" pid="3" name="GrammarlyDocumentId">
    <vt:lpwstr>4f5f61cbc01b4e698482c628ef91b3da55da2be715c8d6ecfaf7596e04ef3c48</vt:lpwstr>
  </property>
</Properties>
</file>