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A9FC2" w14:textId="647781B3" w:rsidR="00D95A68" w:rsidRDefault="00D95A68" w:rsidP="00D95A68">
      <w:pPr>
        <w:spacing w:after="0" w:line="360" w:lineRule="auto"/>
        <w:rPr>
          <w:rFonts w:asciiTheme="majorHAnsi" w:hAnsiTheme="majorHAnsi" w:cstheme="majorHAnsi"/>
          <w:sz w:val="24"/>
          <w:szCs w:val="24"/>
        </w:rPr>
      </w:pPr>
      <w:r>
        <w:rPr>
          <w:rFonts w:asciiTheme="majorHAnsi" w:hAnsiTheme="majorHAnsi" w:cstheme="majorHAnsi"/>
          <w:sz w:val="24"/>
          <w:szCs w:val="24"/>
        </w:rPr>
        <w:t>Christina Carty</w:t>
      </w:r>
    </w:p>
    <w:p w14:paraId="57B78991" w14:textId="071D9F23" w:rsidR="00D95A68" w:rsidRDefault="00D95A68" w:rsidP="00D95A68">
      <w:pPr>
        <w:spacing w:after="0" w:line="360" w:lineRule="auto"/>
        <w:rPr>
          <w:rFonts w:asciiTheme="majorHAnsi" w:hAnsiTheme="majorHAnsi" w:cstheme="majorHAnsi"/>
          <w:sz w:val="24"/>
          <w:szCs w:val="24"/>
        </w:rPr>
      </w:pPr>
      <w:r>
        <w:rPr>
          <w:rFonts w:asciiTheme="majorHAnsi" w:hAnsiTheme="majorHAnsi" w:cstheme="majorHAnsi"/>
          <w:sz w:val="24"/>
          <w:szCs w:val="24"/>
        </w:rPr>
        <w:t>Earth 361</w:t>
      </w:r>
    </w:p>
    <w:p w14:paraId="166EBE09" w14:textId="1E8A994E" w:rsidR="003B4C79" w:rsidRDefault="003B4C79" w:rsidP="00D95A68">
      <w:pPr>
        <w:spacing w:after="0" w:line="360" w:lineRule="auto"/>
        <w:rPr>
          <w:rFonts w:asciiTheme="majorHAnsi" w:hAnsiTheme="majorHAnsi" w:cstheme="majorHAnsi"/>
          <w:sz w:val="24"/>
          <w:szCs w:val="24"/>
        </w:rPr>
      </w:pPr>
      <w:r>
        <w:rPr>
          <w:rFonts w:asciiTheme="majorHAnsi" w:hAnsiTheme="majorHAnsi" w:cstheme="majorHAnsi"/>
          <w:sz w:val="24"/>
          <w:szCs w:val="24"/>
        </w:rPr>
        <w:t>Dr. Suzan Van Der Lee</w:t>
      </w:r>
    </w:p>
    <w:p w14:paraId="46280E9E" w14:textId="68CC6E98" w:rsidR="003B4C79" w:rsidRDefault="003B4C79" w:rsidP="00D95A68">
      <w:pPr>
        <w:spacing w:after="0" w:line="360" w:lineRule="auto"/>
        <w:rPr>
          <w:rFonts w:asciiTheme="majorHAnsi" w:hAnsiTheme="majorHAnsi" w:cstheme="majorHAnsi"/>
          <w:sz w:val="24"/>
          <w:szCs w:val="24"/>
        </w:rPr>
      </w:pPr>
      <w:r>
        <w:rPr>
          <w:rFonts w:asciiTheme="majorHAnsi" w:hAnsiTheme="majorHAnsi" w:cstheme="majorHAnsi"/>
          <w:sz w:val="24"/>
          <w:szCs w:val="24"/>
        </w:rPr>
        <w:t>5 December 2020</w:t>
      </w:r>
    </w:p>
    <w:p w14:paraId="05BBB1D0" w14:textId="77777777" w:rsidR="003B4C79" w:rsidRPr="00D95A68" w:rsidRDefault="003B4C79" w:rsidP="00D95A68">
      <w:pPr>
        <w:spacing w:after="0" w:line="360" w:lineRule="auto"/>
        <w:rPr>
          <w:rFonts w:asciiTheme="majorHAnsi" w:hAnsiTheme="majorHAnsi" w:cstheme="majorHAnsi"/>
          <w:sz w:val="24"/>
          <w:szCs w:val="24"/>
        </w:rPr>
      </w:pPr>
    </w:p>
    <w:p w14:paraId="0D07C4CC" w14:textId="389BEFDA" w:rsidR="000D29DB" w:rsidRPr="00D95A68" w:rsidRDefault="00D95A68" w:rsidP="00D95A68">
      <w:pPr>
        <w:spacing w:after="0" w:line="360" w:lineRule="auto"/>
        <w:jc w:val="center"/>
        <w:rPr>
          <w:rFonts w:asciiTheme="majorHAnsi" w:hAnsiTheme="majorHAnsi" w:cstheme="majorHAnsi"/>
          <w:sz w:val="36"/>
          <w:szCs w:val="36"/>
        </w:rPr>
      </w:pPr>
      <w:r w:rsidRPr="00D95A68">
        <w:rPr>
          <w:rFonts w:asciiTheme="majorHAnsi" w:hAnsiTheme="majorHAnsi" w:cstheme="majorHAnsi"/>
          <w:sz w:val="36"/>
          <w:szCs w:val="36"/>
        </w:rPr>
        <w:t xml:space="preserve">A deeper dive into ocean survival on </w:t>
      </w:r>
      <w:r w:rsidR="003B4C79">
        <w:rPr>
          <w:rFonts w:asciiTheme="majorHAnsi" w:hAnsiTheme="majorHAnsi" w:cstheme="majorHAnsi"/>
          <w:sz w:val="36"/>
          <w:szCs w:val="36"/>
        </w:rPr>
        <w:t>t</w:t>
      </w:r>
      <w:r w:rsidRPr="00D95A68">
        <w:rPr>
          <w:rFonts w:asciiTheme="majorHAnsi" w:hAnsiTheme="majorHAnsi" w:cstheme="majorHAnsi"/>
          <w:sz w:val="36"/>
          <w:szCs w:val="36"/>
        </w:rPr>
        <w:t>idally-</w:t>
      </w:r>
      <w:r w:rsidR="003B4C79">
        <w:rPr>
          <w:rFonts w:asciiTheme="majorHAnsi" w:hAnsiTheme="majorHAnsi" w:cstheme="majorHAnsi"/>
          <w:sz w:val="36"/>
          <w:szCs w:val="36"/>
        </w:rPr>
        <w:t>l</w:t>
      </w:r>
      <w:r w:rsidRPr="00D95A68">
        <w:rPr>
          <w:rFonts w:asciiTheme="majorHAnsi" w:hAnsiTheme="majorHAnsi" w:cstheme="majorHAnsi"/>
          <w:sz w:val="36"/>
          <w:szCs w:val="36"/>
        </w:rPr>
        <w:t>ocked exoplanets</w:t>
      </w:r>
    </w:p>
    <w:p w14:paraId="2986FEE7" w14:textId="3AED9D04" w:rsidR="001F29E6" w:rsidRPr="00D95A68" w:rsidRDefault="001F29E6" w:rsidP="00D95A68">
      <w:pPr>
        <w:spacing w:after="0" w:line="360" w:lineRule="auto"/>
        <w:jc w:val="center"/>
        <w:rPr>
          <w:rFonts w:asciiTheme="majorHAnsi" w:hAnsiTheme="majorHAnsi" w:cstheme="majorHAnsi"/>
          <w:sz w:val="24"/>
          <w:szCs w:val="24"/>
        </w:rPr>
      </w:pPr>
    </w:p>
    <w:p w14:paraId="39171D39" w14:textId="2B25286F" w:rsidR="00085C08" w:rsidRPr="00D95A68" w:rsidRDefault="00085C08" w:rsidP="00D95A68">
      <w:pPr>
        <w:spacing w:after="0" w:line="360" w:lineRule="auto"/>
        <w:ind w:firstLine="720"/>
        <w:rPr>
          <w:rFonts w:asciiTheme="majorHAnsi" w:hAnsiTheme="majorHAnsi" w:cstheme="majorHAnsi"/>
          <w:sz w:val="24"/>
          <w:szCs w:val="24"/>
        </w:rPr>
      </w:pPr>
      <w:r w:rsidRPr="00D95A68">
        <w:rPr>
          <w:rFonts w:asciiTheme="majorHAnsi" w:hAnsiTheme="majorHAnsi" w:cstheme="majorHAnsi"/>
          <w:sz w:val="24"/>
          <w:szCs w:val="24"/>
        </w:rPr>
        <w:t xml:space="preserve">The question “Is there life outside of earth?” seems as old as </w:t>
      </w:r>
      <w:r w:rsidR="005C0BC2" w:rsidRPr="00D95A68">
        <w:rPr>
          <w:rFonts w:asciiTheme="majorHAnsi" w:hAnsiTheme="majorHAnsi" w:cstheme="majorHAnsi"/>
          <w:sz w:val="24"/>
          <w:szCs w:val="24"/>
        </w:rPr>
        <w:t>tim</w:t>
      </w:r>
      <w:r w:rsidR="00B52A7A" w:rsidRPr="00D95A68">
        <w:rPr>
          <w:rFonts w:asciiTheme="majorHAnsi" w:hAnsiTheme="majorHAnsi" w:cstheme="majorHAnsi"/>
          <w:sz w:val="24"/>
          <w:szCs w:val="24"/>
        </w:rPr>
        <w:t>e.</w:t>
      </w:r>
      <w:r w:rsidRPr="00D95A68">
        <w:rPr>
          <w:rFonts w:asciiTheme="majorHAnsi" w:hAnsiTheme="majorHAnsi" w:cstheme="majorHAnsi"/>
          <w:sz w:val="24"/>
          <w:szCs w:val="24"/>
        </w:rPr>
        <w:t xml:space="preserve"> </w:t>
      </w:r>
      <w:r w:rsidR="00B52A7A" w:rsidRPr="00D95A68">
        <w:rPr>
          <w:rFonts w:asciiTheme="majorHAnsi" w:hAnsiTheme="majorHAnsi" w:cstheme="majorHAnsi"/>
          <w:sz w:val="24"/>
          <w:szCs w:val="24"/>
        </w:rPr>
        <w:t>A</w:t>
      </w:r>
      <w:r w:rsidRPr="00D95A68">
        <w:rPr>
          <w:rFonts w:asciiTheme="majorHAnsi" w:hAnsiTheme="majorHAnsi" w:cstheme="majorHAnsi"/>
          <w:sz w:val="24"/>
          <w:szCs w:val="24"/>
        </w:rPr>
        <w:t>ttempts to answer the age-old question have evolved significantly throughout the history of mankind</w:t>
      </w:r>
      <w:r w:rsidR="00B52A7A" w:rsidRPr="00D95A68">
        <w:rPr>
          <w:rFonts w:asciiTheme="majorHAnsi" w:hAnsiTheme="majorHAnsi" w:cstheme="majorHAnsi"/>
          <w:sz w:val="24"/>
          <w:szCs w:val="24"/>
        </w:rPr>
        <w:t>, but have yet to find any definitive conclusions</w:t>
      </w:r>
      <w:r w:rsidRPr="00D95A68">
        <w:rPr>
          <w:rFonts w:asciiTheme="majorHAnsi" w:hAnsiTheme="majorHAnsi" w:cstheme="majorHAnsi"/>
          <w:sz w:val="24"/>
          <w:szCs w:val="24"/>
        </w:rPr>
        <w:t xml:space="preserve">. In the present day, one modern attempt to tackle this question is through exoplanet climate modelling—that is, using climate models to estimate the conditions on planets outside of our solar system. An emphasis of exoplanet climate modelling is understanding the </w:t>
      </w:r>
      <w:r w:rsidR="00DC0A9E" w:rsidRPr="00D95A68">
        <w:rPr>
          <w:rFonts w:asciiTheme="majorHAnsi" w:hAnsiTheme="majorHAnsi" w:cstheme="majorHAnsi"/>
          <w:sz w:val="24"/>
          <w:szCs w:val="24"/>
        </w:rPr>
        <w:t xml:space="preserve">potential </w:t>
      </w:r>
      <w:r w:rsidRPr="00D95A68">
        <w:rPr>
          <w:rFonts w:asciiTheme="majorHAnsi" w:hAnsiTheme="majorHAnsi" w:cstheme="majorHAnsi"/>
          <w:sz w:val="24"/>
          <w:szCs w:val="24"/>
        </w:rPr>
        <w:t xml:space="preserve">habitability (or lack thereof) of these </w:t>
      </w:r>
      <w:r w:rsidR="00DC0A9E" w:rsidRPr="00D95A68">
        <w:rPr>
          <w:rFonts w:asciiTheme="majorHAnsi" w:hAnsiTheme="majorHAnsi" w:cstheme="majorHAnsi"/>
          <w:sz w:val="24"/>
          <w:szCs w:val="24"/>
        </w:rPr>
        <w:t>far-off</w:t>
      </w:r>
      <w:r w:rsidRPr="00D95A68">
        <w:rPr>
          <w:rFonts w:asciiTheme="majorHAnsi" w:hAnsiTheme="majorHAnsi" w:cstheme="majorHAnsi"/>
          <w:sz w:val="24"/>
          <w:szCs w:val="24"/>
        </w:rPr>
        <w:t xml:space="preserve"> bodies</w:t>
      </w:r>
      <w:r w:rsidR="006310F9" w:rsidRPr="00D95A68">
        <w:rPr>
          <w:rFonts w:asciiTheme="majorHAnsi" w:hAnsiTheme="majorHAnsi" w:cstheme="majorHAnsi"/>
          <w:sz w:val="24"/>
          <w:szCs w:val="24"/>
        </w:rPr>
        <w:t xml:space="preserve">. </w:t>
      </w:r>
      <w:r w:rsidRPr="00D95A68">
        <w:rPr>
          <w:rFonts w:asciiTheme="majorHAnsi" w:hAnsiTheme="majorHAnsi" w:cstheme="majorHAnsi"/>
          <w:sz w:val="24"/>
          <w:szCs w:val="24"/>
        </w:rPr>
        <w:t>These efforts are not only interesting and relevant as standalone modelling experiments, but also help guide the exploratory endeavors of actual space probes being sent out to collected samples and data from exoplanets</w:t>
      </w:r>
      <w:r w:rsidR="00235AB0" w:rsidRPr="00D95A68">
        <w:rPr>
          <w:rFonts w:asciiTheme="majorHAnsi" w:hAnsiTheme="majorHAnsi" w:cstheme="majorHAnsi"/>
          <w:sz w:val="24"/>
          <w:szCs w:val="24"/>
        </w:rPr>
        <w:t>.</w:t>
      </w:r>
      <w:r w:rsidRPr="00D95A68">
        <w:rPr>
          <w:rFonts w:asciiTheme="majorHAnsi" w:hAnsiTheme="majorHAnsi" w:cstheme="majorHAnsi"/>
          <w:sz w:val="24"/>
          <w:szCs w:val="24"/>
        </w:rPr>
        <w:t xml:space="preserve"> </w:t>
      </w:r>
      <w:r w:rsidR="00E31B80" w:rsidRPr="00D95A68">
        <w:rPr>
          <w:rFonts w:asciiTheme="majorHAnsi" w:hAnsiTheme="majorHAnsi" w:cstheme="majorHAnsi"/>
          <w:sz w:val="24"/>
          <w:szCs w:val="24"/>
        </w:rPr>
        <w:t>Since probes can only take samples of specific patches of a given planet, models regarding the planets atmosphere, climate, and behavior can help provide context for those sampled patches</w:t>
      </w:r>
      <w:r w:rsidR="00D956CF" w:rsidRPr="00D95A68">
        <w:rPr>
          <w:rFonts w:asciiTheme="majorHAnsi" w:hAnsiTheme="majorHAnsi" w:cstheme="majorHAnsi"/>
          <w:sz w:val="24"/>
          <w:szCs w:val="24"/>
        </w:rPr>
        <w:t xml:space="preserve"> that might otherwise only be a fraction of the whole story. Additionally, modelling can help inform </w:t>
      </w:r>
      <w:r w:rsidR="00D956CF" w:rsidRPr="00D95A68">
        <w:rPr>
          <w:rFonts w:asciiTheme="majorHAnsi" w:hAnsiTheme="majorHAnsi" w:cstheme="majorHAnsi"/>
          <w:i/>
          <w:iCs/>
          <w:sz w:val="24"/>
          <w:szCs w:val="24"/>
        </w:rPr>
        <w:t>where</w:t>
      </w:r>
      <w:r w:rsidR="00D956CF" w:rsidRPr="00D95A68">
        <w:rPr>
          <w:rFonts w:asciiTheme="majorHAnsi" w:hAnsiTheme="majorHAnsi" w:cstheme="majorHAnsi"/>
          <w:sz w:val="24"/>
          <w:szCs w:val="24"/>
        </w:rPr>
        <w:t xml:space="preserve"> those patches should be taken in order to most accurately understand the conditions of said planet.</w:t>
      </w:r>
      <w:r w:rsidRPr="00D95A68">
        <w:rPr>
          <w:rFonts w:asciiTheme="majorHAnsi" w:hAnsiTheme="majorHAnsi" w:cstheme="majorHAnsi"/>
          <w:sz w:val="24"/>
          <w:szCs w:val="24"/>
        </w:rPr>
        <w:t xml:space="preserve"> </w:t>
      </w:r>
      <w:r w:rsidR="005F0A1F" w:rsidRPr="00D95A68">
        <w:rPr>
          <w:rFonts w:asciiTheme="majorHAnsi" w:hAnsiTheme="majorHAnsi" w:cstheme="majorHAnsi"/>
          <w:sz w:val="24"/>
          <w:szCs w:val="24"/>
        </w:rPr>
        <w:t xml:space="preserve">Although exoplanet modelling is a relatively new field, strides are being made in modelling and understanding the </w:t>
      </w:r>
      <w:r w:rsidR="006B408A" w:rsidRPr="00D95A68">
        <w:rPr>
          <w:rFonts w:asciiTheme="majorHAnsi" w:hAnsiTheme="majorHAnsi" w:cstheme="majorHAnsi"/>
          <w:sz w:val="24"/>
          <w:szCs w:val="24"/>
        </w:rPr>
        <w:t>climates</w:t>
      </w:r>
      <w:r w:rsidR="005F0A1F" w:rsidRPr="00D95A68">
        <w:rPr>
          <w:rFonts w:asciiTheme="majorHAnsi" w:hAnsiTheme="majorHAnsi" w:cstheme="majorHAnsi"/>
          <w:sz w:val="24"/>
          <w:szCs w:val="24"/>
        </w:rPr>
        <w:t xml:space="preserve"> of plane</w:t>
      </w:r>
      <w:r w:rsidR="006B408A" w:rsidRPr="00D95A68">
        <w:rPr>
          <w:rFonts w:asciiTheme="majorHAnsi" w:hAnsiTheme="majorHAnsi" w:cstheme="majorHAnsi"/>
          <w:sz w:val="24"/>
          <w:szCs w:val="24"/>
        </w:rPr>
        <w:t>ts light years away</w:t>
      </w:r>
    </w:p>
    <w:p w14:paraId="4B8BD91B" w14:textId="60738771" w:rsidR="00085C08" w:rsidRPr="00D95A68" w:rsidRDefault="00085C08" w:rsidP="00D95A68">
      <w:pPr>
        <w:spacing w:after="0" w:line="360" w:lineRule="auto"/>
        <w:ind w:firstLine="720"/>
        <w:rPr>
          <w:rFonts w:asciiTheme="majorHAnsi" w:hAnsiTheme="majorHAnsi" w:cstheme="majorHAnsi"/>
          <w:sz w:val="24"/>
          <w:szCs w:val="24"/>
        </w:rPr>
      </w:pPr>
      <w:r w:rsidRPr="00D95A68">
        <w:rPr>
          <w:rFonts w:asciiTheme="majorHAnsi" w:hAnsiTheme="majorHAnsi" w:cstheme="majorHAnsi"/>
          <w:sz w:val="24"/>
          <w:szCs w:val="24"/>
        </w:rPr>
        <w:t>In 2019, PhD Candidate Howard Chen released a paper that used a General Climate Model with a fully coupled atmosphere to investigate the climate of Inner-Habitable zone, tidally-locked, M-dwarf exoplanets</w:t>
      </w:r>
      <w:r w:rsidR="006310F9" w:rsidRPr="00D95A68">
        <w:rPr>
          <w:rFonts w:asciiTheme="majorHAnsi" w:hAnsiTheme="majorHAnsi" w:cstheme="majorHAnsi"/>
          <w:sz w:val="24"/>
          <w:szCs w:val="24"/>
        </w:rPr>
        <w:t xml:space="preserve"> (Chen et. al, 2019)</w:t>
      </w:r>
      <w:r w:rsidRPr="00D95A68">
        <w:rPr>
          <w:rFonts w:asciiTheme="majorHAnsi" w:hAnsiTheme="majorHAnsi" w:cstheme="majorHAnsi"/>
          <w:sz w:val="24"/>
          <w:szCs w:val="24"/>
        </w:rPr>
        <w:t>.</w:t>
      </w:r>
      <w:r w:rsidR="006B408A" w:rsidRPr="00D95A68">
        <w:rPr>
          <w:rFonts w:asciiTheme="majorHAnsi" w:hAnsiTheme="majorHAnsi" w:cstheme="majorHAnsi"/>
          <w:sz w:val="24"/>
          <w:szCs w:val="24"/>
        </w:rPr>
        <w:t xml:space="preserve"> This paper was one of the first to run a fully coupled atmosphere with a 3D climate model, and thus allowed Chen to obtain </w:t>
      </w:r>
      <w:r w:rsidR="005A0C12">
        <w:rPr>
          <w:rFonts w:asciiTheme="majorHAnsi" w:hAnsiTheme="majorHAnsi" w:cstheme="majorHAnsi"/>
          <w:sz w:val="24"/>
          <w:szCs w:val="24"/>
        </w:rPr>
        <w:t xml:space="preserve">atmospheric </w:t>
      </w:r>
      <w:r w:rsidR="006B408A" w:rsidRPr="00D95A68">
        <w:rPr>
          <w:rFonts w:asciiTheme="majorHAnsi" w:hAnsiTheme="majorHAnsi" w:cstheme="majorHAnsi"/>
          <w:sz w:val="24"/>
          <w:szCs w:val="24"/>
        </w:rPr>
        <w:t>dat</w:t>
      </w:r>
      <w:r w:rsidR="00AA6B70" w:rsidRPr="00D95A68">
        <w:rPr>
          <w:rFonts w:asciiTheme="majorHAnsi" w:hAnsiTheme="majorHAnsi" w:cstheme="majorHAnsi"/>
          <w:sz w:val="24"/>
          <w:szCs w:val="24"/>
        </w:rPr>
        <w:t>a with an accuracy and range that other efforts hadn’t quite yet achieved</w:t>
      </w:r>
      <w:r w:rsidR="008B5395" w:rsidRPr="00D95A68">
        <w:rPr>
          <w:rFonts w:asciiTheme="majorHAnsi" w:hAnsiTheme="majorHAnsi" w:cstheme="majorHAnsi"/>
          <w:sz w:val="24"/>
          <w:szCs w:val="24"/>
        </w:rPr>
        <w:t>. One consequence of this advanced model was the ability to</w:t>
      </w:r>
      <w:r w:rsidR="00246ABB" w:rsidRPr="00D95A68">
        <w:rPr>
          <w:rFonts w:asciiTheme="majorHAnsi" w:hAnsiTheme="majorHAnsi" w:cstheme="majorHAnsi"/>
          <w:sz w:val="24"/>
          <w:szCs w:val="24"/>
        </w:rPr>
        <w:t xml:space="preserve"> simulate Hydrogen mixing ratios throughout the entire atmosphere of these </w:t>
      </w:r>
      <w:r w:rsidR="003D7BCB">
        <w:rPr>
          <w:rFonts w:asciiTheme="majorHAnsi" w:hAnsiTheme="majorHAnsi" w:cstheme="majorHAnsi"/>
          <w:sz w:val="24"/>
          <w:szCs w:val="24"/>
        </w:rPr>
        <w:t>modeled</w:t>
      </w:r>
      <w:r w:rsidR="00246ABB" w:rsidRPr="00D95A68">
        <w:rPr>
          <w:rFonts w:asciiTheme="majorHAnsi" w:hAnsiTheme="majorHAnsi" w:cstheme="majorHAnsi"/>
          <w:sz w:val="24"/>
          <w:szCs w:val="24"/>
        </w:rPr>
        <w:t xml:space="preserve"> exoplanets.</w:t>
      </w:r>
    </w:p>
    <w:p w14:paraId="4761D9B8" w14:textId="4B2E004C" w:rsidR="00051DD7" w:rsidRPr="00217486" w:rsidRDefault="00246ABB" w:rsidP="00D95A68">
      <w:pPr>
        <w:spacing w:after="0" w:line="360" w:lineRule="auto"/>
        <w:ind w:firstLine="720"/>
        <w:rPr>
          <w:rFonts w:asciiTheme="majorHAnsi" w:hAnsiTheme="majorHAnsi" w:cstheme="majorHAnsi"/>
          <w:sz w:val="24"/>
          <w:szCs w:val="24"/>
        </w:rPr>
      </w:pPr>
      <w:r w:rsidRPr="00D95A68">
        <w:rPr>
          <w:rFonts w:asciiTheme="majorHAnsi" w:hAnsiTheme="majorHAnsi" w:cstheme="majorHAnsi"/>
          <w:sz w:val="24"/>
          <w:szCs w:val="24"/>
        </w:rPr>
        <w:lastRenderedPageBreak/>
        <w:t xml:space="preserve">With fully simulated H mixing ratios, Chen was able to calculate the survival of one earth ocean </w:t>
      </w:r>
      <w:r w:rsidR="00E10C0C" w:rsidRPr="00D95A68">
        <w:rPr>
          <w:rFonts w:asciiTheme="majorHAnsi" w:hAnsiTheme="majorHAnsi" w:cstheme="majorHAnsi"/>
          <w:sz w:val="24"/>
          <w:szCs w:val="24"/>
        </w:rPr>
        <w:t xml:space="preserve">per billion years on these simulated planets. </w:t>
      </w:r>
      <w:r w:rsidR="00625615" w:rsidRPr="00D95A68">
        <w:rPr>
          <w:rFonts w:asciiTheme="majorHAnsi" w:hAnsiTheme="majorHAnsi" w:cstheme="majorHAnsi"/>
          <w:sz w:val="24"/>
          <w:szCs w:val="24"/>
        </w:rPr>
        <w:t>The hydrogen escape rate of a given atmosphere indicates how readily hydrogen escapes from the thermosphere.</w:t>
      </w:r>
      <w:r w:rsidR="00695D93" w:rsidRPr="00D95A68">
        <w:rPr>
          <w:rFonts w:asciiTheme="majorHAnsi" w:hAnsiTheme="majorHAnsi" w:cstheme="majorHAnsi"/>
          <w:sz w:val="24"/>
          <w:szCs w:val="24"/>
        </w:rPr>
        <w:t xml:space="preserve"> The hydrogen that escapes must come from somewhere, so the idea is that hydrogen escape can be extrapolated to estimate water survival. </w:t>
      </w:r>
      <w:r w:rsidR="003D7BCB">
        <w:rPr>
          <w:rFonts w:asciiTheme="majorHAnsi" w:hAnsiTheme="majorHAnsi" w:cstheme="majorHAnsi"/>
          <w:sz w:val="24"/>
          <w:szCs w:val="24"/>
        </w:rPr>
        <w:t>This is then extrapolated to estimate ocean survival. The model estimates exoplanets with earth mass, ra</w:t>
      </w:r>
      <w:r w:rsidR="00217486">
        <w:rPr>
          <w:rFonts w:asciiTheme="majorHAnsi" w:hAnsiTheme="majorHAnsi" w:cstheme="majorHAnsi"/>
          <w:sz w:val="24"/>
          <w:szCs w:val="24"/>
        </w:rPr>
        <w:t>di</w:t>
      </w:r>
      <w:r w:rsidR="003D7BCB">
        <w:rPr>
          <w:rFonts w:asciiTheme="majorHAnsi" w:hAnsiTheme="majorHAnsi" w:cstheme="majorHAnsi"/>
          <w:sz w:val="24"/>
          <w:szCs w:val="24"/>
        </w:rPr>
        <w:t>us and terrain, and so the size of an earth ocean (</w:t>
      </w:r>
      <w:r w:rsidR="00217486">
        <w:rPr>
          <w:rFonts w:asciiTheme="majorHAnsi" w:hAnsiTheme="majorHAnsi" w:cstheme="majorHAnsi"/>
          <w:sz w:val="24"/>
          <w:szCs w:val="24"/>
        </w:rPr>
        <w:t>2.8 x 10</w:t>
      </w:r>
      <w:r w:rsidR="00217486">
        <w:rPr>
          <w:rFonts w:asciiTheme="majorHAnsi" w:hAnsiTheme="majorHAnsi" w:cstheme="majorHAnsi"/>
          <w:sz w:val="24"/>
          <w:szCs w:val="24"/>
          <w:vertAlign w:val="superscript"/>
        </w:rPr>
        <w:t>8</w:t>
      </w:r>
      <w:r w:rsidR="00217486">
        <w:rPr>
          <w:rFonts w:asciiTheme="majorHAnsi" w:hAnsiTheme="majorHAnsi" w:cstheme="majorHAnsi"/>
          <w:sz w:val="24"/>
          <w:szCs w:val="24"/>
        </w:rPr>
        <w:t xml:space="preserve"> H atoms cm</w:t>
      </w:r>
      <w:r w:rsidR="00217486">
        <w:rPr>
          <w:rFonts w:asciiTheme="majorHAnsi" w:hAnsiTheme="majorHAnsi" w:cstheme="majorHAnsi"/>
          <w:sz w:val="24"/>
          <w:szCs w:val="24"/>
          <w:vertAlign w:val="superscript"/>
        </w:rPr>
        <w:t>-2</w:t>
      </w:r>
      <w:r w:rsidR="004621DF">
        <w:rPr>
          <w:rFonts w:asciiTheme="majorHAnsi" w:hAnsiTheme="majorHAnsi" w:cstheme="majorHAnsi"/>
          <w:sz w:val="24"/>
          <w:szCs w:val="24"/>
        </w:rPr>
        <w:t xml:space="preserve"> (Wolf, 2015)</w:t>
      </w:r>
      <w:r w:rsidR="00217486">
        <w:rPr>
          <w:rFonts w:asciiTheme="majorHAnsi" w:hAnsiTheme="majorHAnsi" w:cstheme="majorHAnsi"/>
          <w:sz w:val="24"/>
          <w:szCs w:val="24"/>
        </w:rPr>
        <w:t>) is used to estimate ocean survival.</w:t>
      </w:r>
    </w:p>
    <w:p w14:paraId="7F80610B" w14:textId="0BB0EE81" w:rsidR="0028718A" w:rsidRDefault="00E10C0C" w:rsidP="00D95A68">
      <w:pPr>
        <w:spacing w:after="0" w:line="360" w:lineRule="auto"/>
        <w:ind w:firstLine="720"/>
        <w:rPr>
          <w:rFonts w:asciiTheme="majorHAnsi" w:hAnsiTheme="majorHAnsi" w:cstheme="majorHAnsi"/>
          <w:sz w:val="24"/>
          <w:szCs w:val="24"/>
        </w:rPr>
      </w:pPr>
      <w:r w:rsidRPr="00D95A68">
        <w:rPr>
          <w:rFonts w:asciiTheme="majorHAnsi" w:hAnsiTheme="majorHAnsi" w:cstheme="majorHAnsi"/>
          <w:sz w:val="24"/>
          <w:szCs w:val="24"/>
        </w:rPr>
        <w:t>W</w:t>
      </w:r>
      <w:r w:rsidR="008B5395" w:rsidRPr="00D95A68">
        <w:rPr>
          <w:rFonts w:asciiTheme="majorHAnsi" w:hAnsiTheme="majorHAnsi" w:cstheme="majorHAnsi"/>
          <w:sz w:val="24"/>
          <w:szCs w:val="24"/>
        </w:rPr>
        <w:t xml:space="preserve">hile </w:t>
      </w:r>
      <w:r w:rsidR="00443E26" w:rsidRPr="00D95A68">
        <w:rPr>
          <w:rFonts w:asciiTheme="majorHAnsi" w:hAnsiTheme="majorHAnsi" w:cstheme="majorHAnsi"/>
          <w:sz w:val="24"/>
          <w:szCs w:val="24"/>
        </w:rPr>
        <w:t>ocean survival</w:t>
      </w:r>
      <w:r w:rsidR="008B5395" w:rsidRPr="00D95A68">
        <w:rPr>
          <w:rFonts w:asciiTheme="majorHAnsi" w:hAnsiTheme="majorHAnsi" w:cstheme="majorHAnsi"/>
          <w:sz w:val="24"/>
          <w:szCs w:val="24"/>
        </w:rPr>
        <w:t xml:space="preserve"> was not the focus of </w:t>
      </w:r>
      <w:r w:rsidR="004621DF">
        <w:rPr>
          <w:rFonts w:asciiTheme="majorHAnsi" w:hAnsiTheme="majorHAnsi" w:cstheme="majorHAnsi"/>
          <w:sz w:val="24"/>
          <w:szCs w:val="24"/>
        </w:rPr>
        <w:t>the Chen et al</w:t>
      </w:r>
      <w:r w:rsidR="008B5395" w:rsidRPr="00D95A68">
        <w:rPr>
          <w:rFonts w:asciiTheme="majorHAnsi" w:hAnsiTheme="majorHAnsi" w:cstheme="majorHAnsi"/>
          <w:sz w:val="24"/>
          <w:szCs w:val="24"/>
        </w:rPr>
        <w:t xml:space="preserve"> analysis, ocean loss is a hugely consequential component of planet habitability</w:t>
      </w:r>
      <w:r w:rsidR="00051DD7" w:rsidRPr="00D95A68">
        <w:rPr>
          <w:rFonts w:asciiTheme="majorHAnsi" w:hAnsiTheme="majorHAnsi" w:cstheme="majorHAnsi"/>
          <w:sz w:val="24"/>
          <w:szCs w:val="24"/>
        </w:rPr>
        <w:t xml:space="preserve"> given that water is one of the primary indicators of habitability. Not only is </w:t>
      </w:r>
      <w:r w:rsidR="00D01655" w:rsidRPr="00D95A68">
        <w:rPr>
          <w:rFonts w:asciiTheme="majorHAnsi" w:hAnsiTheme="majorHAnsi" w:cstheme="majorHAnsi"/>
          <w:sz w:val="24"/>
          <w:szCs w:val="24"/>
        </w:rPr>
        <w:t>ocean loss</w:t>
      </w:r>
      <w:r w:rsidR="00051DD7" w:rsidRPr="00D95A68">
        <w:rPr>
          <w:rFonts w:asciiTheme="majorHAnsi" w:hAnsiTheme="majorHAnsi" w:cstheme="majorHAnsi"/>
          <w:sz w:val="24"/>
          <w:szCs w:val="24"/>
        </w:rPr>
        <w:t xml:space="preserve"> </w:t>
      </w:r>
      <w:r w:rsidR="00D01655" w:rsidRPr="00D95A68">
        <w:rPr>
          <w:rFonts w:asciiTheme="majorHAnsi" w:hAnsiTheme="majorHAnsi" w:cstheme="majorHAnsi"/>
          <w:sz w:val="24"/>
          <w:szCs w:val="24"/>
        </w:rPr>
        <w:t>an important factor, but the specific timescale of said ocean loss can be equally telling</w:t>
      </w:r>
      <w:r w:rsidR="00A02209" w:rsidRPr="00D95A68">
        <w:rPr>
          <w:rFonts w:asciiTheme="majorHAnsi" w:hAnsiTheme="majorHAnsi" w:cstheme="majorHAnsi"/>
          <w:sz w:val="24"/>
          <w:szCs w:val="24"/>
        </w:rPr>
        <w:t xml:space="preserve">. </w:t>
      </w:r>
      <w:r w:rsidR="008B5395" w:rsidRPr="00D95A68">
        <w:rPr>
          <w:rFonts w:asciiTheme="majorHAnsi" w:hAnsiTheme="majorHAnsi" w:cstheme="majorHAnsi"/>
          <w:sz w:val="24"/>
          <w:szCs w:val="24"/>
        </w:rPr>
        <w:t>For example, on earth we know that in 1 billion years, the sun will be bright enough to increase hydrogen escape rates such that Earth loses all water</w:t>
      </w:r>
      <w:r w:rsidR="00F06871" w:rsidRPr="00D95A68">
        <w:rPr>
          <w:rFonts w:asciiTheme="majorHAnsi" w:hAnsiTheme="majorHAnsi" w:cstheme="majorHAnsi"/>
          <w:sz w:val="24"/>
          <w:szCs w:val="24"/>
        </w:rPr>
        <w:t xml:space="preserve"> (Leconte et. al, 2013)</w:t>
      </w:r>
      <w:r w:rsidR="008B5395" w:rsidRPr="00D95A68">
        <w:rPr>
          <w:rFonts w:asciiTheme="majorHAnsi" w:hAnsiTheme="majorHAnsi" w:cstheme="majorHAnsi"/>
          <w:sz w:val="24"/>
          <w:szCs w:val="24"/>
        </w:rPr>
        <w:t xml:space="preserve">. However, given a timescale of 1 billion years </w:t>
      </w:r>
      <w:r w:rsidR="00511A3B" w:rsidRPr="00D95A68">
        <w:rPr>
          <w:rFonts w:asciiTheme="majorHAnsi" w:hAnsiTheme="majorHAnsi" w:cstheme="majorHAnsi"/>
          <w:sz w:val="24"/>
          <w:szCs w:val="24"/>
        </w:rPr>
        <w:t>(in the context of the last ~4.5 billion years of earths existence), we still consider Earth to be very habitable in terms of ocean survival</w:t>
      </w:r>
      <w:r w:rsidR="00E33792" w:rsidRPr="00D95A68">
        <w:rPr>
          <w:rFonts w:asciiTheme="majorHAnsi" w:hAnsiTheme="majorHAnsi" w:cstheme="majorHAnsi"/>
          <w:sz w:val="24"/>
          <w:szCs w:val="24"/>
        </w:rPr>
        <w:t xml:space="preserve">. </w:t>
      </w:r>
      <w:r w:rsidR="00170EF9">
        <w:rPr>
          <w:rFonts w:asciiTheme="majorHAnsi" w:hAnsiTheme="majorHAnsi" w:cstheme="majorHAnsi"/>
          <w:sz w:val="24"/>
          <w:szCs w:val="24"/>
        </w:rPr>
        <w:t>For other planets</w:t>
      </w:r>
      <w:r w:rsidR="00B64EFA">
        <w:rPr>
          <w:rFonts w:asciiTheme="majorHAnsi" w:hAnsiTheme="majorHAnsi" w:cstheme="majorHAnsi"/>
          <w:sz w:val="24"/>
          <w:szCs w:val="24"/>
        </w:rPr>
        <w:t xml:space="preserve"> whose age we can only estimate (</w:t>
      </w:r>
      <w:r w:rsidR="00E22A7E">
        <w:rPr>
          <w:rFonts w:asciiTheme="majorHAnsi" w:hAnsiTheme="majorHAnsi" w:cstheme="majorHAnsi"/>
          <w:sz w:val="24"/>
          <w:szCs w:val="24"/>
        </w:rPr>
        <w:t>Burgasser et al 2017</w:t>
      </w:r>
      <w:r w:rsidR="00B64EFA">
        <w:rPr>
          <w:rFonts w:asciiTheme="majorHAnsi" w:hAnsiTheme="majorHAnsi" w:cstheme="majorHAnsi"/>
          <w:sz w:val="24"/>
          <w:szCs w:val="24"/>
        </w:rPr>
        <w:t>,</w:t>
      </w:r>
      <w:r w:rsidR="002823B4">
        <w:rPr>
          <w:rFonts w:asciiTheme="majorHAnsi" w:hAnsiTheme="majorHAnsi" w:cstheme="majorHAnsi"/>
          <w:sz w:val="24"/>
          <w:szCs w:val="24"/>
        </w:rPr>
        <w:t xml:space="preserve"> Gonzalez et al 2019)</w:t>
      </w:r>
      <w:r w:rsidR="00B64EFA">
        <w:rPr>
          <w:rFonts w:asciiTheme="majorHAnsi" w:hAnsiTheme="majorHAnsi" w:cstheme="majorHAnsi"/>
          <w:sz w:val="24"/>
          <w:szCs w:val="24"/>
        </w:rPr>
        <w:t xml:space="preserve"> this timescale becomes even more important. A greater </w:t>
      </w:r>
      <w:r w:rsidR="0028718A">
        <w:rPr>
          <w:rFonts w:asciiTheme="majorHAnsi" w:hAnsiTheme="majorHAnsi" w:cstheme="majorHAnsi"/>
          <w:sz w:val="24"/>
          <w:szCs w:val="24"/>
        </w:rPr>
        <w:t>uncertainty regarding planetary means we should hope for a greater timescale of ocean survival.</w:t>
      </w:r>
    </w:p>
    <w:p w14:paraId="51D9E1AC" w14:textId="7DFD750D" w:rsidR="008B5395" w:rsidRPr="00D95A68" w:rsidRDefault="0028718A" w:rsidP="00D95A68">
      <w:pPr>
        <w:spacing w:after="0" w:line="360" w:lineRule="auto"/>
        <w:ind w:firstLine="720"/>
        <w:rPr>
          <w:rFonts w:asciiTheme="majorHAnsi" w:hAnsiTheme="majorHAnsi" w:cstheme="majorHAnsi"/>
          <w:sz w:val="24"/>
          <w:szCs w:val="24"/>
        </w:rPr>
      </w:pPr>
      <w:r>
        <w:rPr>
          <w:rFonts w:asciiTheme="majorHAnsi" w:hAnsiTheme="majorHAnsi" w:cstheme="majorHAnsi"/>
          <w:sz w:val="24"/>
          <w:szCs w:val="24"/>
        </w:rPr>
        <w:t xml:space="preserve"> </w:t>
      </w:r>
      <w:r w:rsidR="008B5395" w:rsidRPr="00D95A68">
        <w:rPr>
          <w:rFonts w:asciiTheme="majorHAnsi" w:hAnsiTheme="majorHAnsi" w:cstheme="majorHAnsi"/>
          <w:sz w:val="24"/>
          <w:szCs w:val="24"/>
        </w:rPr>
        <w:t xml:space="preserve">Exoplanets often orbit stars that are different temperatures than our sun, </w:t>
      </w:r>
      <w:r w:rsidR="00042E24" w:rsidRPr="00D95A68">
        <w:rPr>
          <w:rFonts w:asciiTheme="majorHAnsi" w:hAnsiTheme="majorHAnsi" w:cstheme="majorHAnsi"/>
          <w:sz w:val="24"/>
          <w:szCs w:val="24"/>
        </w:rPr>
        <w:t>and varying temperatures of a host star is strongly correlated with H escape rate and therefore ocean survival.</w:t>
      </w:r>
      <w:r w:rsidR="008B5395" w:rsidRPr="00D95A68">
        <w:rPr>
          <w:rFonts w:asciiTheme="majorHAnsi" w:hAnsiTheme="majorHAnsi" w:cstheme="majorHAnsi"/>
          <w:sz w:val="24"/>
          <w:szCs w:val="24"/>
        </w:rPr>
        <w:t xml:space="preserve"> Additionally, with respect to Chen’s analysis, tidally-locked planets have only one side that faces its star (the dayside) while the other is permanently oriented away from the star (the nightside). This behavior can cause drastically different temperatures on the dayside/nightside, and thus further complicates the question of ocean survival and hydrogen escape rates. </w:t>
      </w:r>
    </w:p>
    <w:p w14:paraId="058C8527" w14:textId="562A7811" w:rsidR="00316252" w:rsidRPr="00D95A68" w:rsidRDefault="00316252" w:rsidP="00D95A68">
      <w:pPr>
        <w:spacing w:after="0" w:line="360" w:lineRule="auto"/>
        <w:ind w:firstLine="720"/>
        <w:rPr>
          <w:rFonts w:asciiTheme="majorHAnsi" w:hAnsiTheme="majorHAnsi" w:cstheme="majorHAnsi"/>
          <w:sz w:val="24"/>
          <w:szCs w:val="24"/>
        </w:rPr>
      </w:pPr>
      <w:r w:rsidRPr="00D95A68">
        <w:rPr>
          <w:rFonts w:asciiTheme="majorHAnsi" w:hAnsiTheme="majorHAnsi" w:cstheme="majorHAnsi"/>
          <w:sz w:val="24"/>
          <w:szCs w:val="24"/>
        </w:rPr>
        <w:t xml:space="preserve">Past models did not have values for Hydrogen mixing ratios at the appropriate parts of the thermosphere, and therefore could only estimate hydrogen escape rate </w:t>
      </w:r>
      <w:r w:rsidRPr="00D95A68">
        <w:rPr>
          <w:rFonts w:asciiTheme="majorHAnsi" w:hAnsiTheme="majorHAnsi" w:cstheme="majorHAnsi"/>
          <w:sz w:val="24"/>
          <w:szCs w:val="24"/>
        </w:rPr>
        <w:t xml:space="preserve">by doubling their </w:t>
      </w:r>
      <w:r w:rsidRPr="00D95A68">
        <w:rPr>
          <w:rFonts w:asciiTheme="majorHAnsi" w:hAnsiTheme="majorHAnsi" w:cstheme="majorHAnsi"/>
          <w:sz w:val="24"/>
          <w:szCs w:val="24"/>
        </w:rPr>
        <w:t xml:space="preserve">H2O </w:t>
      </w:r>
      <w:r w:rsidRPr="00D95A68">
        <w:rPr>
          <w:rFonts w:asciiTheme="majorHAnsi" w:hAnsiTheme="majorHAnsi" w:cstheme="majorHAnsi"/>
          <w:sz w:val="24"/>
          <w:szCs w:val="24"/>
        </w:rPr>
        <w:t xml:space="preserve">(vapor) </w:t>
      </w:r>
      <w:r w:rsidRPr="00D95A68">
        <w:rPr>
          <w:rFonts w:asciiTheme="majorHAnsi" w:hAnsiTheme="majorHAnsi" w:cstheme="majorHAnsi"/>
          <w:sz w:val="24"/>
          <w:szCs w:val="24"/>
        </w:rPr>
        <w:t>mixing ratios</w:t>
      </w:r>
      <w:r w:rsidR="00D05B79">
        <w:rPr>
          <w:rFonts w:asciiTheme="majorHAnsi" w:hAnsiTheme="majorHAnsi" w:cstheme="majorHAnsi"/>
          <w:sz w:val="24"/>
          <w:szCs w:val="24"/>
        </w:rPr>
        <w:t xml:space="preserve"> (Kopparapu 2017</w:t>
      </w:r>
      <w:r w:rsidR="007B42A8">
        <w:rPr>
          <w:rFonts w:asciiTheme="majorHAnsi" w:hAnsiTheme="majorHAnsi" w:cstheme="majorHAnsi"/>
          <w:sz w:val="24"/>
          <w:szCs w:val="24"/>
        </w:rPr>
        <w:t>)</w:t>
      </w:r>
      <w:r w:rsidRPr="00D95A68">
        <w:rPr>
          <w:rFonts w:asciiTheme="majorHAnsi" w:hAnsiTheme="majorHAnsi" w:cstheme="majorHAnsi"/>
          <w:sz w:val="24"/>
          <w:szCs w:val="24"/>
        </w:rPr>
        <w:t>. When true H mixing ratio values are used, Chen</w:t>
      </w:r>
      <w:r w:rsidR="00685818" w:rsidRPr="00D95A68">
        <w:rPr>
          <w:rFonts w:asciiTheme="majorHAnsi" w:hAnsiTheme="majorHAnsi" w:cstheme="majorHAnsi"/>
          <w:sz w:val="24"/>
          <w:szCs w:val="24"/>
        </w:rPr>
        <w:t xml:space="preserve"> et. al</w:t>
      </w:r>
      <w:r w:rsidRPr="00D95A68">
        <w:rPr>
          <w:rFonts w:asciiTheme="majorHAnsi" w:hAnsiTheme="majorHAnsi" w:cstheme="majorHAnsi"/>
          <w:sz w:val="24"/>
          <w:szCs w:val="24"/>
        </w:rPr>
        <w:t xml:space="preserve"> found a significant difference in ocean survival timescale than studies who could only approximate Hydrogen mixing ratios.</w:t>
      </w:r>
      <w:r w:rsidR="00685818" w:rsidRPr="00D95A68">
        <w:rPr>
          <w:rFonts w:asciiTheme="majorHAnsi" w:hAnsiTheme="majorHAnsi" w:cstheme="majorHAnsi"/>
          <w:sz w:val="24"/>
          <w:szCs w:val="24"/>
        </w:rPr>
        <w:t xml:space="preserve"> </w:t>
      </w:r>
    </w:p>
    <w:p w14:paraId="4107C0F6" w14:textId="3385709F" w:rsidR="008B5395" w:rsidRPr="00D95A68" w:rsidRDefault="008B5395" w:rsidP="00D95A68">
      <w:pPr>
        <w:spacing w:after="0" w:line="360" w:lineRule="auto"/>
        <w:ind w:firstLine="720"/>
        <w:rPr>
          <w:rFonts w:asciiTheme="majorHAnsi" w:hAnsiTheme="majorHAnsi" w:cstheme="majorHAnsi"/>
          <w:sz w:val="24"/>
          <w:szCs w:val="24"/>
        </w:rPr>
      </w:pPr>
      <w:r w:rsidRPr="00D95A68">
        <w:rPr>
          <w:rFonts w:asciiTheme="majorHAnsi" w:hAnsiTheme="majorHAnsi" w:cstheme="majorHAnsi"/>
          <w:sz w:val="24"/>
          <w:szCs w:val="24"/>
        </w:rPr>
        <w:lastRenderedPageBreak/>
        <w:t>With my program, I hope to</w:t>
      </w:r>
      <w:r w:rsidR="00443E26" w:rsidRPr="00D95A68">
        <w:rPr>
          <w:rFonts w:asciiTheme="majorHAnsi" w:hAnsiTheme="majorHAnsi" w:cstheme="majorHAnsi"/>
          <w:sz w:val="24"/>
          <w:szCs w:val="24"/>
        </w:rPr>
        <w:t xml:space="preserve"> </w:t>
      </w:r>
      <w:r w:rsidR="00955884" w:rsidRPr="00D95A68">
        <w:rPr>
          <w:rFonts w:asciiTheme="majorHAnsi" w:hAnsiTheme="majorHAnsi" w:cstheme="majorHAnsi"/>
          <w:sz w:val="24"/>
          <w:szCs w:val="24"/>
        </w:rPr>
        <w:t xml:space="preserve">recreate the ocean survival calculations done by Chen et. al and </w:t>
      </w:r>
      <w:r w:rsidR="00443E26" w:rsidRPr="00D95A68">
        <w:rPr>
          <w:rFonts w:asciiTheme="majorHAnsi" w:hAnsiTheme="majorHAnsi" w:cstheme="majorHAnsi"/>
          <w:sz w:val="24"/>
          <w:szCs w:val="24"/>
        </w:rPr>
        <w:t xml:space="preserve">compare </w:t>
      </w:r>
      <w:r w:rsidR="00955884" w:rsidRPr="00D95A68">
        <w:rPr>
          <w:rFonts w:asciiTheme="majorHAnsi" w:hAnsiTheme="majorHAnsi" w:cstheme="majorHAnsi"/>
          <w:sz w:val="24"/>
          <w:szCs w:val="24"/>
        </w:rPr>
        <w:t>them with</w:t>
      </w:r>
      <w:r w:rsidR="00443E26" w:rsidRPr="00D95A68">
        <w:rPr>
          <w:rFonts w:asciiTheme="majorHAnsi" w:hAnsiTheme="majorHAnsi" w:cstheme="majorHAnsi"/>
          <w:sz w:val="24"/>
          <w:szCs w:val="24"/>
        </w:rPr>
        <w:t xml:space="preserve"> </w:t>
      </w:r>
      <w:r w:rsidR="003D7F9A" w:rsidRPr="00D95A68">
        <w:rPr>
          <w:rFonts w:asciiTheme="majorHAnsi" w:hAnsiTheme="majorHAnsi" w:cstheme="majorHAnsi"/>
          <w:sz w:val="24"/>
          <w:szCs w:val="24"/>
        </w:rPr>
        <w:t xml:space="preserve">calculations on the same data using approximated </w:t>
      </w:r>
      <w:r w:rsidR="00443E26" w:rsidRPr="00D95A68">
        <w:rPr>
          <w:rFonts w:asciiTheme="majorHAnsi" w:hAnsiTheme="majorHAnsi" w:cstheme="majorHAnsi"/>
          <w:sz w:val="24"/>
          <w:szCs w:val="24"/>
        </w:rPr>
        <w:t xml:space="preserve">hydrogen ratios </w:t>
      </w:r>
      <w:r w:rsidR="00685818" w:rsidRPr="00D95A68">
        <w:rPr>
          <w:rFonts w:asciiTheme="majorHAnsi" w:hAnsiTheme="majorHAnsi" w:cstheme="majorHAnsi"/>
          <w:sz w:val="24"/>
          <w:szCs w:val="24"/>
        </w:rPr>
        <w:t xml:space="preserve">to further understand how much of a difference using accurate H mixing ratios makes on ocean survival. Additionally, I hope to </w:t>
      </w:r>
      <w:r w:rsidR="00443E26" w:rsidRPr="00D95A68">
        <w:rPr>
          <w:rFonts w:asciiTheme="majorHAnsi" w:hAnsiTheme="majorHAnsi" w:cstheme="majorHAnsi"/>
          <w:sz w:val="24"/>
          <w:szCs w:val="24"/>
        </w:rPr>
        <w:t xml:space="preserve">introduce a dayside/nightside component to escape rate calculations </w:t>
      </w:r>
      <w:r w:rsidR="00685818" w:rsidRPr="00D95A68">
        <w:rPr>
          <w:rFonts w:asciiTheme="majorHAnsi" w:hAnsiTheme="majorHAnsi" w:cstheme="majorHAnsi"/>
          <w:sz w:val="24"/>
          <w:szCs w:val="24"/>
        </w:rPr>
        <w:t xml:space="preserve">as Chen et. </w:t>
      </w:r>
      <w:r w:rsidR="003918DA">
        <w:rPr>
          <w:rFonts w:asciiTheme="majorHAnsi" w:hAnsiTheme="majorHAnsi" w:cstheme="majorHAnsi"/>
          <w:sz w:val="24"/>
          <w:szCs w:val="24"/>
        </w:rPr>
        <w:t>a</w:t>
      </w:r>
      <w:r w:rsidR="00685818" w:rsidRPr="00D95A68">
        <w:rPr>
          <w:rFonts w:asciiTheme="majorHAnsi" w:hAnsiTheme="majorHAnsi" w:cstheme="majorHAnsi"/>
          <w:sz w:val="24"/>
          <w:szCs w:val="24"/>
        </w:rPr>
        <w:t>l only calculated escape rates using global averages. Finally</w:t>
      </w:r>
      <w:r w:rsidR="003A6451" w:rsidRPr="00D95A68">
        <w:rPr>
          <w:rFonts w:asciiTheme="majorHAnsi" w:hAnsiTheme="majorHAnsi" w:cstheme="majorHAnsi"/>
          <w:sz w:val="24"/>
          <w:szCs w:val="24"/>
        </w:rPr>
        <w:t>, I would like my program to display these results visually, as well as save them for future use by the program user</w:t>
      </w:r>
      <w:r w:rsidR="00443E26" w:rsidRPr="00D95A68">
        <w:rPr>
          <w:rFonts w:asciiTheme="majorHAnsi" w:hAnsiTheme="majorHAnsi" w:cstheme="majorHAnsi"/>
          <w:sz w:val="24"/>
          <w:szCs w:val="24"/>
        </w:rPr>
        <w:t xml:space="preserve">. Ocean survival timescales are often on the order of billions of years, and </w:t>
      </w:r>
      <w:r w:rsidR="00037E33">
        <w:rPr>
          <w:rFonts w:asciiTheme="majorHAnsi" w:hAnsiTheme="majorHAnsi" w:cstheme="majorHAnsi"/>
          <w:sz w:val="24"/>
          <w:szCs w:val="24"/>
        </w:rPr>
        <w:t>a</w:t>
      </w:r>
      <w:r w:rsidR="00443E26" w:rsidRPr="00D95A68">
        <w:rPr>
          <w:rFonts w:asciiTheme="majorHAnsi" w:hAnsiTheme="majorHAnsi" w:cstheme="majorHAnsi"/>
          <w:sz w:val="24"/>
          <w:szCs w:val="24"/>
        </w:rPr>
        <w:t xml:space="preserve"> magnitude of such degree may not show significant differences across different </w:t>
      </w:r>
      <w:r w:rsidR="00810F30" w:rsidRPr="00D95A68">
        <w:rPr>
          <w:rFonts w:asciiTheme="majorHAnsi" w:hAnsiTheme="majorHAnsi" w:cstheme="majorHAnsi"/>
          <w:sz w:val="24"/>
          <w:szCs w:val="24"/>
        </w:rPr>
        <w:t>experiments</w:t>
      </w:r>
      <w:r w:rsidR="00443E26" w:rsidRPr="00D95A68">
        <w:rPr>
          <w:rFonts w:asciiTheme="majorHAnsi" w:hAnsiTheme="majorHAnsi" w:cstheme="majorHAnsi"/>
          <w:sz w:val="24"/>
          <w:szCs w:val="24"/>
        </w:rPr>
        <w:t xml:space="preserve">. However, such small differences may indeed be consequential in assessing the habitability of a planet. </w:t>
      </w:r>
    </w:p>
    <w:bookmarkStart w:id="0" w:name="_MON_1668521804"/>
    <w:bookmarkEnd w:id="0"/>
    <w:p w14:paraId="24C10BDF" w14:textId="78EC020B" w:rsidR="00085C08" w:rsidRPr="00D95A68" w:rsidRDefault="007D4DEF" w:rsidP="00D95A68">
      <w:pPr>
        <w:spacing w:after="0" w:line="360" w:lineRule="auto"/>
        <w:rPr>
          <w:rFonts w:asciiTheme="majorHAnsi" w:hAnsiTheme="majorHAnsi" w:cstheme="majorHAnsi"/>
          <w:sz w:val="24"/>
          <w:szCs w:val="24"/>
        </w:rPr>
      </w:pPr>
      <w:r w:rsidRPr="00D95A68">
        <w:rPr>
          <w:rFonts w:asciiTheme="majorHAnsi" w:hAnsiTheme="majorHAnsi" w:cstheme="majorHAnsi"/>
          <w:sz w:val="24"/>
          <w:szCs w:val="24"/>
        </w:rPr>
        <w:object w:dxaOrig="9360" w:dyaOrig="450" w14:anchorId="125D8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8pt;height:22.5pt" o:ole="">
            <v:imagedata r:id="rId6" o:title=""/>
          </v:shape>
          <o:OLEObject Type="Embed" ProgID="Word.OpenDocumentText.12" ShapeID="_x0000_i1028" DrawAspect="Content" ObjectID="_1668766918" r:id="rId7"/>
        </w:object>
      </w:r>
    </w:p>
    <w:p w14:paraId="6F85D0B7" w14:textId="56F5F5B1" w:rsidR="001F29E6" w:rsidRPr="00D95A68" w:rsidRDefault="001F29E6" w:rsidP="00D95A68">
      <w:pPr>
        <w:spacing w:after="0" w:line="360" w:lineRule="auto"/>
        <w:rPr>
          <w:rFonts w:asciiTheme="majorHAnsi" w:hAnsiTheme="majorHAnsi" w:cstheme="majorHAnsi"/>
          <w:sz w:val="24"/>
          <w:szCs w:val="24"/>
        </w:rPr>
      </w:pPr>
    </w:p>
    <w:p w14:paraId="21A3A2EA" w14:textId="7BCAB1DA" w:rsidR="008124E2" w:rsidRDefault="001F29E6" w:rsidP="00D95A68">
      <w:pPr>
        <w:spacing w:after="0" w:line="360" w:lineRule="auto"/>
        <w:rPr>
          <w:rFonts w:asciiTheme="majorHAnsi" w:hAnsiTheme="majorHAnsi" w:cstheme="majorHAnsi"/>
          <w:b/>
          <w:bCs/>
          <w:sz w:val="32"/>
          <w:szCs w:val="32"/>
          <w:u w:val="single"/>
        </w:rPr>
      </w:pPr>
      <w:r w:rsidRPr="00D95A68">
        <w:rPr>
          <w:rFonts w:asciiTheme="majorHAnsi" w:hAnsiTheme="majorHAnsi" w:cstheme="majorHAnsi"/>
          <w:b/>
          <w:bCs/>
          <w:sz w:val="32"/>
          <w:szCs w:val="32"/>
          <w:u w:val="single"/>
        </w:rPr>
        <w:t>Methods</w:t>
      </w:r>
    </w:p>
    <w:p w14:paraId="2A15E046" w14:textId="1F8E1942" w:rsidR="00FA5EC8" w:rsidRDefault="00FA5EC8" w:rsidP="00D95A68">
      <w:pPr>
        <w:spacing w:after="0" w:line="360" w:lineRule="auto"/>
        <w:rPr>
          <w:rFonts w:asciiTheme="majorHAnsi" w:hAnsiTheme="majorHAnsi" w:cstheme="majorHAnsi"/>
          <w:sz w:val="24"/>
          <w:szCs w:val="24"/>
        </w:rPr>
      </w:pPr>
      <w:r>
        <w:rPr>
          <w:rFonts w:asciiTheme="majorHAnsi" w:hAnsiTheme="majorHAnsi" w:cstheme="majorHAnsi"/>
          <w:sz w:val="24"/>
          <w:szCs w:val="24"/>
        </w:rPr>
        <w:tab/>
        <w:t>This section details the methods used in the program FinalProgram.py</w:t>
      </w:r>
      <w:r w:rsidR="001A2B2E">
        <w:rPr>
          <w:rFonts w:asciiTheme="majorHAnsi" w:hAnsiTheme="majorHAnsi" w:cstheme="majorHAnsi"/>
          <w:sz w:val="24"/>
          <w:szCs w:val="24"/>
        </w:rPr>
        <w:t xml:space="preserve">, including the supplemental program HydrogenEscape.py. </w:t>
      </w:r>
      <w:r w:rsidR="00D94E96">
        <w:rPr>
          <w:rFonts w:asciiTheme="majorHAnsi" w:hAnsiTheme="majorHAnsi" w:cstheme="majorHAnsi"/>
          <w:sz w:val="24"/>
          <w:szCs w:val="24"/>
        </w:rPr>
        <w:t>Before any calculations begin, at the start of</w:t>
      </w:r>
      <w:r w:rsidR="001A2B2E">
        <w:rPr>
          <w:rFonts w:asciiTheme="majorHAnsi" w:hAnsiTheme="majorHAnsi" w:cstheme="majorHAnsi"/>
          <w:sz w:val="24"/>
          <w:szCs w:val="24"/>
        </w:rPr>
        <w:t xml:space="preserve"> the program the user </w:t>
      </w:r>
      <w:r w:rsidR="00D94E96">
        <w:rPr>
          <w:rFonts w:asciiTheme="majorHAnsi" w:hAnsiTheme="majorHAnsi" w:cstheme="majorHAnsi"/>
          <w:sz w:val="24"/>
          <w:szCs w:val="24"/>
        </w:rPr>
        <w:t>must</w:t>
      </w:r>
      <w:r w:rsidR="001A2B2E">
        <w:rPr>
          <w:rFonts w:asciiTheme="majorHAnsi" w:hAnsiTheme="majorHAnsi" w:cstheme="majorHAnsi"/>
          <w:sz w:val="24"/>
          <w:szCs w:val="24"/>
        </w:rPr>
        <w:t xml:space="preserve"> manually input the names of each file. This allowed the program to be used for any file</w:t>
      </w:r>
      <w:r w:rsidR="00D94E96">
        <w:rPr>
          <w:rFonts w:asciiTheme="majorHAnsi" w:hAnsiTheme="majorHAnsi" w:cstheme="majorHAnsi"/>
          <w:sz w:val="24"/>
          <w:szCs w:val="24"/>
        </w:rPr>
        <w:t xml:space="preserve"> the user wants to analyze. Additionally, the program asks the user to name the run that is about to happen under a variable, </w:t>
      </w:r>
      <w:r w:rsidR="00D94E96">
        <w:rPr>
          <w:rFonts w:asciiTheme="majorHAnsi" w:hAnsiTheme="majorHAnsi" w:cstheme="majorHAnsi"/>
          <w:b/>
          <w:bCs/>
          <w:sz w:val="24"/>
          <w:szCs w:val="24"/>
        </w:rPr>
        <w:t>title</w:t>
      </w:r>
      <w:r w:rsidR="00D94E96">
        <w:rPr>
          <w:rFonts w:asciiTheme="majorHAnsi" w:hAnsiTheme="majorHAnsi" w:cstheme="majorHAnsi"/>
          <w:sz w:val="24"/>
          <w:szCs w:val="24"/>
        </w:rPr>
        <w:t xml:space="preserve">. The program then uses </w:t>
      </w:r>
      <w:r w:rsidR="00D94E96">
        <w:rPr>
          <w:rFonts w:asciiTheme="majorHAnsi" w:hAnsiTheme="majorHAnsi" w:cstheme="majorHAnsi"/>
          <w:b/>
          <w:bCs/>
          <w:sz w:val="24"/>
          <w:szCs w:val="24"/>
        </w:rPr>
        <w:t>title</w:t>
      </w:r>
      <w:r w:rsidR="00D94E96">
        <w:rPr>
          <w:rFonts w:asciiTheme="majorHAnsi" w:hAnsiTheme="majorHAnsi" w:cstheme="majorHAnsi"/>
          <w:sz w:val="24"/>
          <w:szCs w:val="24"/>
        </w:rPr>
        <w:t xml:space="preserve"> to name var</w:t>
      </w:r>
      <w:r w:rsidR="00BD077C">
        <w:rPr>
          <w:rFonts w:asciiTheme="majorHAnsi" w:hAnsiTheme="majorHAnsi" w:cstheme="majorHAnsi"/>
          <w:sz w:val="24"/>
          <w:szCs w:val="24"/>
        </w:rPr>
        <w:t>iables, export images and organize outputs so that the outputs are unique to the run and can be used for multiple runs with minimal confusion.</w:t>
      </w:r>
    </w:p>
    <w:p w14:paraId="296BB37F" w14:textId="77777777" w:rsidR="00BD077C" w:rsidRPr="00D94E96" w:rsidRDefault="00BD077C" w:rsidP="00D95A68">
      <w:pPr>
        <w:spacing w:after="0" w:line="360" w:lineRule="auto"/>
        <w:rPr>
          <w:rFonts w:asciiTheme="majorHAnsi" w:hAnsiTheme="majorHAnsi" w:cstheme="majorHAnsi"/>
          <w:sz w:val="24"/>
          <w:szCs w:val="24"/>
        </w:rPr>
      </w:pPr>
    </w:p>
    <w:p w14:paraId="77C0E6FE" w14:textId="0696CA0E" w:rsidR="00194100" w:rsidRDefault="00194100" w:rsidP="00194100">
      <w:pPr>
        <w:pStyle w:val="ListParagraph"/>
        <w:numPr>
          <w:ilvl w:val="0"/>
          <w:numId w:val="3"/>
        </w:numPr>
        <w:spacing w:after="0" w:line="360" w:lineRule="auto"/>
        <w:rPr>
          <w:rFonts w:asciiTheme="majorHAnsi" w:hAnsiTheme="majorHAnsi" w:cstheme="majorHAnsi"/>
          <w:b/>
          <w:bCs/>
          <w:sz w:val="24"/>
          <w:szCs w:val="24"/>
        </w:rPr>
      </w:pPr>
      <w:r>
        <w:rPr>
          <w:rFonts w:asciiTheme="majorHAnsi" w:hAnsiTheme="majorHAnsi" w:cstheme="majorHAnsi"/>
          <w:b/>
          <w:bCs/>
          <w:sz w:val="24"/>
          <w:szCs w:val="24"/>
        </w:rPr>
        <w:t>Hydrogen Escape Functions</w:t>
      </w:r>
    </w:p>
    <w:p w14:paraId="61D23A8C" w14:textId="65E91034" w:rsidR="00194100" w:rsidRDefault="00194100" w:rsidP="00194100">
      <w:pPr>
        <w:spacing w:after="0" w:line="360" w:lineRule="auto"/>
        <w:ind w:firstLine="360"/>
        <w:rPr>
          <w:rFonts w:asciiTheme="majorHAnsi" w:hAnsiTheme="majorHAnsi" w:cstheme="majorHAnsi"/>
          <w:sz w:val="24"/>
          <w:szCs w:val="24"/>
        </w:rPr>
      </w:pPr>
      <w:r w:rsidRPr="00D95A68">
        <w:rPr>
          <w:rFonts w:asciiTheme="majorHAnsi" w:hAnsiTheme="majorHAnsi" w:cstheme="majorHAnsi"/>
          <w:sz w:val="24"/>
          <w:szCs w:val="24"/>
        </w:rPr>
        <w:t>The equations necessary for my calculations are rather simple and the code used to define</w:t>
      </w:r>
      <w:r>
        <w:rPr>
          <w:rFonts w:asciiTheme="majorHAnsi" w:hAnsiTheme="majorHAnsi" w:cstheme="majorHAnsi"/>
          <w:sz w:val="24"/>
          <w:szCs w:val="24"/>
        </w:rPr>
        <w:t xml:space="preserve"> </w:t>
      </w:r>
      <w:r w:rsidRPr="00D95A68">
        <w:rPr>
          <w:rFonts w:asciiTheme="majorHAnsi" w:hAnsiTheme="majorHAnsi" w:cstheme="majorHAnsi"/>
          <w:sz w:val="24"/>
          <w:szCs w:val="24"/>
        </w:rPr>
        <w:t xml:space="preserve">each function is </w:t>
      </w:r>
      <w:r w:rsidR="0047419B">
        <w:rPr>
          <w:rFonts w:asciiTheme="majorHAnsi" w:hAnsiTheme="majorHAnsi" w:cstheme="majorHAnsi"/>
          <w:sz w:val="24"/>
          <w:szCs w:val="24"/>
        </w:rPr>
        <w:t xml:space="preserve">in a supplementary program, HydrogenEscape.py, that will be attached to this report. The equations </w:t>
      </w:r>
      <w:r w:rsidR="00746615">
        <w:rPr>
          <w:rFonts w:asciiTheme="majorHAnsi" w:hAnsiTheme="majorHAnsi" w:cstheme="majorHAnsi"/>
          <w:sz w:val="24"/>
          <w:szCs w:val="24"/>
        </w:rPr>
        <w:t>for the hydrogen escape itself was taken directly from Chen 2014</w:t>
      </w:r>
      <w:r w:rsidR="00197949">
        <w:rPr>
          <w:rFonts w:asciiTheme="majorHAnsi" w:hAnsiTheme="majorHAnsi" w:cstheme="majorHAnsi"/>
          <w:sz w:val="24"/>
          <w:szCs w:val="24"/>
        </w:rPr>
        <w:t>;</w:t>
      </w:r>
    </w:p>
    <w:p w14:paraId="391F7A6D" w14:textId="55880C70" w:rsidR="003918DA" w:rsidRDefault="0084015B" w:rsidP="00194100">
      <w:pPr>
        <w:spacing w:after="0" w:line="360" w:lineRule="auto"/>
        <w:ind w:firstLine="360"/>
        <w:rPr>
          <w:rFonts w:asciiTheme="majorHAnsi" w:hAnsiTheme="majorHAnsi" w:cstheme="majorHAnsi"/>
          <w:sz w:val="24"/>
          <w:szCs w:val="24"/>
        </w:rPr>
      </w:pPr>
      <m:oMathPara>
        <m:oMath>
          <m:r>
            <w:rPr>
              <w:rFonts w:ascii="Cambria Math" w:hAnsi="Cambria Math" w:cstheme="majorHAnsi"/>
              <w:sz w:val="24"/>
              <w:szCs w:val="24"/>
            </w:rPr>
            <m:t xml:space="preserve">r= </m:t>
          </m:r>
          <m:f>
            <m:fPr>
              <m:ctrlPr>
                <w:rPr>
                  <w:rFonts w:ascii="Cambria Math" w:hAnsi="Cambria Math" w:cstheme="majorHAnsi"/>
                  <w:i/>
                  <w:sz w:val="24"/>
                  <w:szCs w:val="24"/>
                </w:rPr>
              </m:ctrlPr>
            </m:fPr>
            <m:num>
              <m:r>
                <w:rPr>
                  <w:rFonts w:ascii="Cambria Math" w:hAnsi="Cambria Math" w:cstheme="majorHAnsi"/>
                  <w:sz w:val="24"/>
                  <w:szCs w:val="24"/>
                </w:rPr>
                <m:t>(6.5 ×</m:t>
              </m:r>
              <m:sSup>
                <m:sSupPr>
                  <m:ctrlPr>
                    <w:rPr>
                      <w:rFonts w:ascii="Cambria Math" w:hAnsi="Cambria Math" w:cstheme="majorHAnsi"/>
                      <w:i/>
                      <w:sz w:val="24"/>
                      <w:szCs w:val="24"/>
                    </w:rPr>
                  </m:ctrlPr>
                </m:sSupPr>
                <m:e>
                  <m:r>
                    <w:rPr>
                      <w:rFonts w:ascii="Cambria Math" w:hAnsi="Cambria Math" w:cstheme="majorHAnsi"/>
                      <w:sz w:val="24"/>
                      <w:szCs w:val="24"/>
                    </w:rPr>
                    <m:t>10</m:t>
                  </m:r>
                </m:e>
                <m:sup>
                  <m:r>
                    <w:rPr>
                      <w:rFonts w:ascii="Cambria Math" w:hAnsi="Cambria Math" w:cstheme="majorHAnsi"/>
                      <w:sz w:val="24"/>
                      <w:szCs w:val="24"/>
                    </w:rPr>
                    <m:t>7</m:t>
                  </m:r>
                </m:sup>
              </m:sSup>
              <m:r>
                <w:rPr>
                  <w:rFonts w:ascii="Cambria Math" w:hAnsi="Cambria Math" w:cstheme="majorHAnsi"/>
                  <w:sz w:val="24"/>
                  <w:szCs w:val="24"/>
                </w:rPr>
                <m:t>*</m:t>
              </m:r>
              <m:sSup>
                <m:sSupPr>
                  <m:ctrlPr>
                    <w:rPr>
                      <w:rFonts w:ascii="Cambria Math" w:hAnsi="Cambria Math" w:cstheme="majorHAnsi"/>
                      <w:i/>
                      <w:sz w:val="24"/>
                      <w:szCs w:val="24"/>
                    </w:rPr>
                  </m:ctrlPr>
                </m:sSupPr>
                <m:e>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thermo</m:t>
                      </m:r>
                    </m:sub>
                  </m:sSub>
                </m:e>
                <m:sup>
                  <m:r>
                    <w:rPr>
                      <w:rFonts w:ascii="Cambria Math" w:hAnsi="Cambria Math" w:cstheme="majorHAnsi"/>
                      <w:sz w:val="24"/>
                      <w:szCs w:val="24"/>
                    </w:rPr>
                    <m:t>0.7</m:t>
                  </m:r>
                </m:sup>
              </m:sSup>
              <m:r>
                <w:rPr>
                  <w:rFonts w:ascii="Cambria Math" w:hAnsi="Cambria Math" w:cstheme="majorHAnsi"/>
                  <w:sz w:val="24"/>
                  <w:szCs w:val="24"/>
                </w:rPr>
                <m:t>)</m:t>
              </m:r>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Q</m:t>
                  </m:r>
                </m:e>
                <m:sub>
                  <m:r>
                    <w:rPr>
                      <w:rFonts w:ascii="Cambria Math" w:hAnsi="Cambria Math" w:cstheme="majorHAnsi"/>
                      <w:sz w:val="24"/>
                      <w:szCs w:val="24"/>
                    </w:rPr>
                    <m:t>H</m:t>
                  </m:r>
                </m:sub>
              </m:sSub>
            </m:num>
            <m:den>
              <m:r>
                <w:rPr>
                  <w:rFonts w:ascii="Cambria Math" w:hAnsi="Cambria Math" w:cstheme="majorHAnsi"/>
                  <w:sz w:val="24"/>
                  <w:szCs w:val="24"/>
                </w:rPr>
                <m:t>H</m:t>
              </m:r>
            </m:den>
          </m:f>
        </m:oMath>
      </m:oMathPara>
    </w:p>
    <w:p w14:paraId="78ED64DC" w14:textId="046C3E2A" w:rsidR="00197949" w:rsidRDefault="0084015B" w:rsidP="00194100">
      <w:pPr>
        <w:spacing w:after="0" w:line="360" w:lineRule="auto"/>
        <w:ind w:firstLine="360"/>
        <w:rPr>
          <w:rFonts w:asciiTheme="majorHAnsi" w:hAnsiTheme="majorHAnsi" w:cstheme="majorHAnsi"/>
          <w:sz w:val="24"/>
          <w:szCs w:val="24"/>
        </w:rPr>
      </w:pPr>
      <w:r>
        <w:rPr>
          <w:rFonts w:asciiTheme="majorHAnsi" w:hAnsiTheme="majorHAnsi" w:cstheme="majorHAnsi"/>
          <w:sz w:val="24"/>
          <w:szCs w:val="24"/>
        </w:rPr>
        <w:t>Where</w:t>
      </w:r>
      <w:r w:rsidR="0043319F">
        <w:rPr>
          <w:rFonts w:asciiTheme="majorHAnsi" w:hAnsiTheme="majorHAnsi" w:cstheme="majorHAnsi"/>
          <w:sz w:val="24"/>
          <w:szCs w:val="24"/>
        </w:rPr>
        <w:t xml:space="preserve"> Q</w:t>
      </w:r>
      <w:r w:rsidR="00A0089B">
        <w:rPr>
          <w:rFonts w:asciiTheme="majorHAnsi" w:hAnsiTheme="majorHAnsi" w:cstheme="majorHAnsi"/>
          <w:sz w:val="24"/>
          <w:szCs w:val="24"/>
          <w:vertAlign w:val="subscript"/>
        </w:rPr>
        <w:t>H</w:t>
      </w:r>
      <w:r w:rsidR="00A0089B">
        <w:rPr>
          <w:rFonts w:asciiTheme="majorHAnsi" w:hAnsiTheme="majorHAnsi" w:cstheme="majorHAnsi"/>
          <w:sz w:val="24"/>
          <w:szCs w:val="24"/>
        </w:rPr>
        <w:t xml:space="preserve"> is the hydrogen mixing ratio (and goes as 2*Q</w:t>
      </w:r>
      <w:r w:rsidR="00A0089B">
        <w:rPr>
          <w:rFonts w:asciiTheme="majorHAnsi" w:hAnsiTheme="majorHAnsi" w:cstheme="majorHAnsi"/>
          <w:sz w:val="24"/>
          <w:szCs w:val="24"/>
          <w:vertAlign w:val="subscript"/>
        </w:rPr>
        <w:t>H2O</w:t>
      </w:r>
      <w:r w:rsidR="00A0089B">
        <w:rPr>
          <w:rFonts w:asciiTheme="majorHAnsi" w:hAnsiTheme="majorHAnsi" w:cstheme="majorHAnsi"/>
          <w:sz w:val="24"/>
          <w:szCs w:val="24"/>
        </w:rPr>
        <w:t xml:space="preserve"> for approximated values), and H is the atmospheric scale height. The equation for H is </w:t>
      </w:r>
    </w:p>
    <w:p w14:paraId="47997659" w14:textId="44697E05" w:rsidR="00A0089B" w:rsidRPr="00F74290" w:rsidRDefault="00F74290" w:rsidP="00194100">
      <w:pPr>
        <w:spacing w:after="0" w:line="360" w:lineRule="auto"/>
        <w:ind w:firstLine="360"/>
        <w:rPr>
          <w:rFonts w:asciiTheme="majorHAnsi" w:eastAsiaTheme="minorEastAsia" w:hAnsiTheme="majorHAnsi" w:cstheme="majorHAnsi"/>
          <w:sz w:val="24"/>
          <w:szCs w:val="24"/>
        </w:rPr>
      </w:pPr>
      <m:oMathPara>
        <m:oMath>
          <m:r>
            <w:rPr>
              <w:rFonts w:ascii="Cambria Math" w:hAnsi="Cambria Math" w:cstheme="majorHAnsi"/>
              <w:sz w:val="24"/>
              <w:szCs w:val="24"/>
            </w:rPr>
            <w:lastRenderedPageBreak/>
            <m:t xml:space="preserve">H= </m:t>
          </m:r>
          <m:f>
            <m:fPr>
              <m:ctrlPr>
                <w:rPr>
                  <w:rFonts w:ascii="Cambria Math" w:hAnsi="Cambria Math" w:cstheme="majorHAnsi"/>
                  <w:i/>
                  <w:sz w:val="24"/>
                  <w:szCs w:val="24"/>
                </w:rPr>
              </m:ctrlPr>
            </m:fPr>
            <m:num>
              <m:r>
                <w:rPr>
                  <w:rFonts w:ascii="Cambria Math" w:hAnsi="Cambria Math" w:cstheme="majorHAnsi"/>
                  <w:sz w:val="24"/>
                  <w:szCs w:val="24"/>
                </w:rPr>
                <m:t>k*T</m:t>
              </m:r>
            </m:num>
            <m:den>
              <m:r>
                <w:rPr>
                  <w:rFonts w:ascii="Cambria Math" w:hAnsi="Cambria Math" w:cstheme="majorHAnsi"/>
                  <w:sz w:val="24"/>
                  <w:szCs w:val="24"/>
                </w:rPr>
                <m:t>m*g</m:t>
              </m:r>
            </m:den>
          </m:f>
        </m:oMath>
      </m:oMathPara>
    </w:p>
    <w:p w14:paraId="1E14571E" w14:textId="03A693B7" w:rsidR="00F74290" w:rsidRDefault="00F74290" w:rsidP="00194100">
      <w:pPr>
        <w:spacing w:after="0" w:line="360" w:lineRule="auto"/>
        <w:ind w:firstLine="360"/>
        <w:rPr>
          <w:rFonts w:asciiTheme="majorHAnsi" w:eastAsiaTheme="minorEastAsia" w:hAnsiTheme="majorHAnsi" w:cstheme="majorHAnsi"/>
          <w:sz w:val="24"/>
          <w:szCs w:val="24"/>
        </w:rPr>
      </w:pPr>
      <w:r>
        <w:rPr>
          <w:rFonts w:asciiTheme="majorHAnsi" w:eastAsiaTheme="minorEastAsia" w:hAnsiTheme="majorHAnsi" w:cstheme="majorHAnsi"/>
          <w:sz w:val="24"/>
          <w:szCs w:val="24"/>
        </w:rPr>
        <w:t>Where K is Boltzmann’s constant, T is temperature, m is mean molecular mass of the earth (used earths value of 29.8) and g is gravity.</w:t>
      </w:r>
    </w:p>
    <w:p w14:paraId="287D8695" w14:textId="7744A31C" w:rsidR="00A3439C" w:rsidRDefault="00A3439C" w:rsidP="00194100">
      <w:pPr>
        <w:spacing w:after="0" w:line="360" w:lineRule="auto"/>
        <w:ind w:firstLine="360"/>
        <w:rPr>
          <w:rFonts w:asciiTheme="majorHAnsi" w:eastAsiaTheme="minorEastAsia" w:hAnsiTheme="majorHAnsi" w:cstheme="majorHAnsi"/>
          <w:sz w:val="24"/>
          <w:szCs w:val="24"/>
        </w:rPr>
      </w:pPr>
      <w:r>
        <w:rPr>
          <w:rFonts w:asciiTheme="majorHAnsi" w:eastAsiaTheme="minorEastAsia" w:hAnsiTheme="majorHAnsi" w:cstheme="majorHAnsi"/>
          <w:sz w:val="24"/>
          <w:szCs w:val="24"/>
        </w:rPr>
        <w:t>Ocean loss was simply the number of H atoms in an earth ocean divided by the escape rate.</w:t>
      </w:r>
    </w:p>
    <w:p w14:paraId="1F3254FF" w14:textId="77777777" w:rsidR="00A3439C" w:rsidRPr="00A0089B" w:rsidRDefault="00A3439C" w:rsidP="00194100">
      <w:pPr>
        <w:spacing w:after="0" w:line="360" w:lineRule="auto"/>
        <w:ind w:firstLine="360"/>
        <w:rPr>
          <w:rFonts w:asciiTheme="majorHAnsi" w:hAnsiTheme="majorHAnsi" w:cstheme="majorHAnsi"/>
          <w:sz w:val="24"/>
          <w:szCs w:val="24"/>
        </w:rPr>
      </w:pPr>
    </w:p>
    <w:p w14:paraId="499181B7" w14:textId="616D6464" w:rsidR="005305CC" w:rsidRPr="00D95A68" w:rsidRDefault="00237DA4" w:rsidP="00D95A68">
      <w:pPr>
        <w:pStyle w:val="ListParagraph"/>
        <w:numPr>
          <w:ilvl w:val="0"/>
          <w:numId w:val="3"/>
        </w:numPr>
        <w:spacing w:after="0" w:line="360" w:lineRule="auto"/>
        <w:rPr>
          <w:rFonts w:asciiTheme="majorHAnsi" w:hAnsiTheme="majorHAnsi" w:cstheme="majorHAnsi"/>
          <w:b/>
          <w:bCs/>
          <w:sz w:val="24"/>
          <w:szCs w:val="24"/>
        </w:rPr>
      </w:pPr>
      <w:r w:rsidRPr="00D95A68">
        <w:rPr>
          <w:rFonts w:asciiTheme="majorHAnsi" w:hAnsiTheme="majorHAnsi" w:cstheme="majorHAnsi"/>
          <w:b/>
          <w:bCs/>
          <w:sz w:val="24"/>
          <w:szCs w:val="24"/>
        </w:rPr>
        <w:t>Data Manipulation and calculations</w:t>
      </w:r>
    </w:p>
    <w:p w14:paraId="2CF2BB30" w14:textId="664CA835" w:rsidR="008124E2" w:rsidRPr="00D95A68" w:rsidRDefault="00A3439C" w:rsidP="00D95A68">
      <w:pPr>
        <w:spacing w:after="0" w:line="360" w:lineRule="auto"/>
        <w:ind w:firstLine="360"/>
        <w:rPr>
          <w:rFonts w:asciiTheme="majorHAnsi" w:hAnsiTheme="majorHAnsi" w:cstheme="majorHAnsi"/>
          <w:sz w:val="24"/>
          <w:szCs w:val="24"/>
        </w:rPr>
      </w:pPr>
      <w:r>
        <w:rPr>
          <w:rFonts w:asciiTheme="majorHAnsi" w:hAnsiTheme="majorHAnsi" w:cstheme="majorHAnsi"/>
          <w:sz w:val="24"/>
          <w:szCs w:val="24"/>
        </w:rPr>
        <w:t>One of the main complications from this project</w:t>
      </w:r>
      <w:r w:rsidR="006B105F" w:rsidRPr="00D95A68">
        <w:rPr>
          <w:rFonts w:asciiTheme="majorHAnsi" w:hAnsiTheme="majorHAnsi" w:cstheme="majorHAnsi"/>
          <w:sz w:val="24"/>
          <w:szCs w:val="24"/>
        </w:rPr>
        <w:t xml:space="preserve"> instead arises from dealing with</w:t>
      </w:r>
      <w:r w:rsidR="00A36D27" w:rsidRPr="00D95A68">
        <w:rPr>
          <w:rFonts w:asciiTheme="majorHAnsi" w:hAnsiTheme="majorHAnsi" w:cstheme="majorHAnsi"/>
          <w:sz w:val="24"/>
          <w:szCs w:val="24"/>
        </w:rPr>
        <w:t xml:space="preserve"> the multidimensional </w:t>
      </w:r>
      <w:r w:rsidR="004A0706" w:rsidRPr="00D95A68">
        <w:rPr>
          <w:rFonts w:asciiTheme="majorHAnsi" w:hAnsiTheme="majorHAnsi" w:cstheme="majorHAnsi"/>
          <w:sz w:val="24"/>
          <w:szCs w:val="24"/>
        </w:rPr>
        <w:t>data outputted by 3D climate models.</w:t>
      </w:r>
      <w:r w:rsidR="000D311C" w:rsidRPr="00D95A68">
        <w:rPr>
          <w:rFonts w:asciiTheme="majorHAnsi" w:hAnsiTheme="majorHAnsi" w:cstheme="majorHAnsi"/>
          <w:sz w:val="24"/>
          <w:szCs w:val="24"/>
        </w:rPr>
        <w:t xml:space="preserve"> The program requires three </w:t>
      </w:r>
      <w:r w:rsidR="00197949" w:rsidRPr="00D95A68">
        <w:rPr>
          <w:rFonts w:asciiTheme="majorHAnsi" w:hAnsiTheme="majorHAnsi" w:cstheme="majorHAnsi"/>
          <w:sz w:val="24"/>
          <w:szCs w:val="24"/>
        </w:rPr>
        <w:t>datasets:</w:t>
      </w:r>
      <w:r w:rsidR="000D311C" w:rsidRPr="00D95A68">
        <w:rPr>
          <w:rFonts w:asciiTheme="majorHAnsi" w:hAnsiTheme="majorHAnsi" w:cstheme="majorHAnsi"/>
          <w:sz w:val="24"/>
          <w:szCs w:val="24"/>
        </w:rPr>
        <w:t xml:space="preserve"> atmospheric temperatures, hydrogen mixing ratios, and H2O mixing ratios. Each of these variables are </w:t>
      </w:r>
      <w:r w:rsidR="00FC6139" w:rsidRPr="00D95A68">
        <w:rPr>
          <w:rFonts w:asciiTheme="majorHAnsi" w:hAnsiTheme="majorHAnsi" w:cstheme="majorHAnsi"/>
          <w:sz w:val="24"/>
          <w:szCs w:val="24"/>
        </w:rPr>
        <w:t xml:space="preserve">in turn </w:t>
      </w:r>
      <w:r w:rsidR="000D311C" w:rsidRPr="00D95A68">
        <w:rPr>
          <w:rFonts w:asciiTheme="majorHAnsi" w:hAnsiTheme="majorHAnsi" w:cstheme="majorHAnsi"/>
          <w:sz w:val="24"/>
          <w:szCs w:val="24"/>
        </w:rPr>
        <w:t>attached to a latitude, longitude, and level coordinate</w:t>
      </w:r>
      <w:r w:rsidR="00FC6139" w:rsidRPr="00D95A68">
        <w:rPr>
          <w:rFonts w:asciiTheme="majorHAnsi" w:hAnsiTheme="majorHAnsi" w:cstheme="majorHAnsi"/>
          <w:sz w:val="24"/>
          <w:szCs w:val="24"/>
        </w:rPr>
        <w:t>. T</w:t>
      </w:r>
      <w:r w:rsidR="006C06E0" w:rsidRPr="00D95A68">
        <w:rPr>
          <w:rFonts w:asciiTheme="majorHAnsi" w:hAnsiTheme="majorHAnsi" w:cstheme="majorHAnsi"/>
          <w:sz w:val="24"/>
          <w:szCs w:val="24"/>
        </w:rPr>
        <w:t>o work with thermospheric values, the datasets need to be set at a specific level</w:t>
      </w:r>
      <w:r w:rsidR="00382F7B">
        <w:rPr>
          <w:rFonts w:asciiTheme="majorHAnsi" w:hAnsiTheme="majorHAnsi" w:cstheme="majorHAnsi"/>
          <w:sz w:val="24"/>
          <w:szCs w:val="24"/>
        </w:rPr>
        <w:t xml:space="preserve"> (which correlated to vertical altitude)</w:t>
      </w:r>
      <w:r w:rsidR="006C06E0" w:rsidRPr="00D95A68">
        <w:rPr>
          <w:rFonts w:asciiTheme="majorHAnsi" w:hAnsiTheme="majorHAnsi" w:cstheme="majorHAnsi"/>
          <w:sz w:val="24"/>
          <w:szCs w:val="24"/>
        </w:rPr>
        <w:t>. To work with dayside/nightside values, the datasets likewise need to be set at specific longitu</w:t>
      </w:r>
      <w:r w:rsidR="00387BA6" w:rsidRPr="00D95A68">
        <w:rPr>
          <w:rFonts w:asciiTheme="majorHAnsi" w:hAnsiTheme="majorHAnsi" w:cstheme="majorHAnsi"/>
          <w:sz w:val="24"/>
          <w:szCs w:val="24"/>
        </w:rPr>
        <w:t>dinal values. A flowchart of the programs</w:t>
      </w:r>
      <w:r w:rsidR="005A4C08" w:rsidRPr="00D95A68">
        <w:rPr>
          <w:rFonts w:asciiTheme="majorHAnsi" w:hAnsiTheme="majorHAnsi" w:cstheme="majorHAnsi"/>
          <w:sz w:val="24"/>
          <w:szCs w:val="24"/>
        </w:rPr>
        <w:t>’</w:t>
      </w:r>
      <w:r w:rsidR="00387BA6" w:rsidRPr="00D95A68">
        <w:rPr>
          <w:rFonts w:asciiTheme="majorHAnsi" w:hAnsiTheme="majorHAnsi" w:cstheme="majorHAnsi"/>
          <w:sz w:val="24"/>
          <w:szCs w:val="24"/>
        </w:rPr>
        <w:t xml:space="preserve"> approach to obtaining these subsets is shown in Figure 1 below.</w:t>
      </w:r>
    </w:p>
    <w:p w14:paraId="31655A47" w14:textId="77777777" w:rsidR="00197949" w:rsidRDefault="00D9226D" w:rsidP="00197949">
      <w:pPr>
        <w:keepNext/>
        <w:spacing w:after="0" w:line="360" w:lineRule="auto"/>
        <w:ind w:firstLine="360"/>
      </w:pPr>
      <w:r w:rsidRPr="00D95A68">
        <w:rPr>
          <w:rFonts w:asciiTheme="majorHAnsi" w:hAnsiTheme="majorHAnsi" w:cstheme="majorHAnsi"/>
          <w:noProof/>
          <w:sz w:val="24"/>
          <w:szCs w:val="24"/>
        </w:rPr>
        <w:lastRenderedPageBreak/>
        <w:drawing>
          <wp:inline distT="0" distB="0" distL="0" distR="0" wp14:anchorId="171E4015" wp14:editId="4785B6BB">
            <wp:extent cx="4267200" cy="5826369"/>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98515" cy="5869126"/>
                    </a:xfrm>
                    <a:prstGeom prst="rect">
                      <a:avLst/>
                    </a:prstGeom>
                  </pic:spPr>
                </pic:pic>
              </a:graphicData>
            </a:graphic>
          </wp:inline>
        </w:drawing>
      </w:r>
    </w:p>
    <w:p w14:paraId="2BF77B14" w14:textId="07C9584A" w:rsidR="00031AB7" w:rsidRPr="00D95A68" w:rsidRDefault="00197949" w:rsidP="00197949">
      <w:pPr>
        <w:pStyle w:val="Caption"/>
        <w:rPr>
          <w:rFonts w:asciiTheme="majorHAnsi" w:hAnsiTheme="majorHAnsi" w:cstheme="majorHAnsi"/>
          <w:sz w:val="24"/>
          <w:szCs w:val="24"/>
        </w:rPr>
      </w:pPr>
      <w:r>
        <w:t xml:space="preserve">Figure </w:t>
      </w:r>
      <w:r>
        <w:fldChar w:fldCharType="begin"/>
      </w:r>
      <w:r>
        <w:instrText xml:space="preserve"> SEQ Figure \* ARABIC </w:instrText>
      </w:r>
      <w:r>
        <w:fldChar w:fldCharType="separate"/>
      </w:r>
      <w:r w:rsidR="00C348A5">
        <w:rPr>
          <w:noProof/>
        </w:rPr>
        <w:t>1</w:t>
      </w:r>
      <w:r>
        <w:fldChar w:fldCharType="end"/>
      </w:r>
      <w:r>
        <w:t xml:space="preserve"> shows a flowchart summary of the programs approach to obtaining necessary variables from source files</w:t>
      </w:r>
    </w:p>
    <w:p w14:paraId="189DA6D1" w14:textId="79DC0543" w:rsidR="004C2B8C" w:rsidRPr="00D95A68" w:rsidRDefault="004C2B8C" w:rsidP="00D95A68">
      <w:pPr>
        <w:spacing w:after="0" w:line="360" w:lineRule="auto"/>
        <w:ind w:firstLine="360"/>
        <w:rPr>
          <w:rFonts w:asciiTheme="majorHAnsi" w:hAnsiTheme="majorHAnsi" w:cstheme="majorHAnsi"/>
          <w:sz w:val="24"/>
          <w:szCs w:val="24"/>
        </w:rPr>
      </w:pPr>
      <w:r w:rsidRPr="00D95A68">
        <w:rPr>
          <w:rFonts w:asciiTheme="majorHAnsi" w:hAnsiTheme="majorHAnsi" w:cstheme="majorHAnsi"/>
          <w:sz w:val="24"/>
          <w:szCs w:val="24"/>
        </w:rPr>
        <w:t>One challenge posed by this section of the code was</w:t>
      </w:r>
      <w:r w:rsidR="00654058" w:rsidRPr="00D95A68">
        <w:rPr>
          <w:rFonts w:asciiTheme="majorHAnsi" w:hAnsiTheme="majorHAnsi" w:cstheme="majorHAnsi"/>
          <w:sz w:val="24"/>
          <w:szCs w:val="24"/>
        </w:rPr>
        <w:t xml:space="preserve"> organizing the nightside datasets. </w:t>
      </w:r>
      <w:r w:rsidR="006F61CD" w:rsidRPr="00D95A68">
        <w:rPr>
          <w:rFonts w:asciiTheme="majorHAnsi" w:hAnsiTheme="majorHAnsi" w:cstheme="majorHAnsi"/>
          <w:sz w:val="24"/>
          <w:szCs w:val="24"/>
        </w:rPr>
        <w:t xml:space="preserve">The substellar point for this model was placed at </w:t>
      </w:r>
      <w:r w:rsidR="00AC0C6E" w:rsidRPr="00D95A68">
        <w:rPr>
          <w:rFonts w:asciiTheme="majorHAnsi" w:hAnsiTheme="majorHAnsi" w:cstheme="majorHAnsi"/>
          <w:sz w:val="24"/>
          <w:szCs w:val="24"/>
        </w:rPr>
        <w:t>18</w:t>
      </w:r>
      <w:r w:rsidR="006F61CD" w:rsidRPr="00D95A68">
        <w:rPr>
          <w:rFonts w:asciiTheme="majorHAnsi" w:hAnsiTheme="majorHAnsi" w:cstheme="majorHAnsi"/>
          <w:sz w:val="24"/>
          <w:szCs w:val="24"/>
        </w:rPr>
        <w:t>0</w:t>
      </w:r>
      <w:r w:rsidR="00AC0C6E" w:rsidRPr="00D95A68">
        <w:rPr>
          <w:rFonts w:asciiTheme="majorHAnsi" w:hAnsiTheme="majorHAnsi" w:cstheme="majorHAnsi"/>
          <w:sz w:val="24"/>
          <w:szCs w:val="24"/>
        </w:rPr>
        <w:t>° Longitude, ma</w:t>
      </w:r>
      <w:r w:rsidR="001E2DA0" w:rsidRPr="00D95A68">
        <w:rPr>
          <w:rFonts w:asciiTheme="majorHAnsi" w:hAnsiTheme="majorHAnsi" w:cstheme="majorHAnsi"/>
          <w:sz w:val="24"/>
          <w:szCs w:val="24"/>
        </w:rPr>
        <w:t>king the dayside terminators 90</w:t>
      </w:r>
      <w:r w:rsidR="001E2DA0" w:rsidRPr="00D95A68">
        <w:rPr>
          <w:rFonts w:asciiTheme="majorHAnsi" w:hAnsiTheme="majorHAnsi" w:cstheme="majorHAnsi"/>
          <w:sz w:val="24"/>
          <w:szCs w:val="24"/>
        </w:rPr>
        <w:t>°</w:t>
      </w:r>
      <w:r w:rsidR="001E2DA0" w:rsidRPr="00D95A68">
        <w:rPr>
          <w:rFonts w:asciiTheme="majorHAnsi" w:hAnsiTheme="majorHAnsi" w:cstheme="majorHAnsi"/>
          <w:sz w:val="24"/>
          <w:szCs w:val="24"/>
        </w:rPr>
        <w:t xml:space="preserve"> and 270° </w:t>
      </w:r>
      <w:r w:rsidR="00FE685D" w:rsidRPr="00D95A68">
        <w:rPr>
          <w:rFonts w:asciiTheme="majorHAnsi" w:hAnsiTheme="majorHAnsi" w:cstheme="majorHAnsi"/>
          <w:sz w:val="24"/>
          <w:szCs w:val="24"/>
        </w:rPr>
        <w:t>l</w:t>
      </w:r>
      <w:r w:rsidR="001E2DA0" w:rsidRPr="00D95A68">
        <w:rPr>
          <w:rFonts w:asciiTheme="majorHAnsi" w:hAnsiTheme="majorHAnsi" w:cstheme="majorHAnsi"/>
          <w:sz w:val="24"/>
          <w:szCs w:val="24"/>
        </w:rPr>
        <w:t xml:space="preserve">ongitude. Subsequently, this </w:t>
      </w:r>
      <w:r w:rsidR="00297F02" w:rsidRPr="00D95A68">
        <w:rPr>
          <w:rFonts w:asciiTheme="majorHAnsi" w:hAnsiTheme="majorHAnsi" w:cstheme="majorHAnsi"/>
          <w:sz w:val="24"/>
          <w:szCs w:val="24"/>
        </w:rPr>
        <w:t>split</w:t>
      </w:r>
      <w:r w:rsidR="001E2DA0" w:rsidRPr="00D95A68">
        <w:rPr>
          <w:rFonts w:asciiTheme="majorHAnsi" w:hAnsiTheme="majorHAnsi" w:cstheme="majorHAnsi"/>
          <w:sz w:val="24"/>
          <w:szCs w:val="24"/>
        </w:rPr>
        <w:t xml:space="preserve"> the nightside</w:t>
      </w:r>
      <w:r w:rsidR="00297F02" w:rsidRPr="00D95A68">
        <w:rPr>
          <w:rFonts w:asciiTheme="majorHAnsi" w:hAnsiTheme="majorHAnsi" w:cstheme="majorHAnsi"/>
          <w:sz w:val="24"/>
          <w:szCs w:val="24"/>
        </w:rPr>
        <w:t xml:space="preserve"> data in half</w:t>
      </w:r>
      <w:r w:rsidR="00FE685D" w:rsidRPr="00D95A68">
        <w:rPr>
          <w:rFonts w:asciiTheme="majorHAnsi" w:hAnsiTheme="majorHAnsi" w:cstheme="majorHAnsi"/>
          <w:sz w:val="24"/>
          <w:szCs w:val="24"/>
        </w:rPr>
        <w:t xml:space="preserve"> at (0,90) and (270,360)</w:t>
      </w:r>
      <w:r w:rsidR="009E5191" w:rsidRPr="00D95A68">
        <w:rPr>
          <w:rFonts w:asciiTheme="majorHAnsi" w:hAnsiTheme="majorHAnsi" w:cstheme="majorHAnsi"/>
          <w:sz w:val="24"/>
          <w:szCs w:val="24"/>
        </w:rPr>
        <w:t>. I originally attempted to move forward</w:t>
      </w:r>
      <w:r w:rsidR="00443366" w:rsidRPr="00D95A68">
        <w:rPr>
          <w:rFonts w:asciiTheme="majorHAnsi" w:hAnsiTheme="majorHAnsi" w:cstheme="majorHAnsi"/>
          <w:sz w:val="24"/>
          <w:szCs w:val="24"/>
        </w:rPr>
        <w:t xml:space="preserve"> with two nightside datasets and combine them by taking the mean of both sets and then taking the mean of the resulting two floats. However</w:t>
      </w:r>
      <w:r w:rsidR="009C31C2" w:rsidRPr="00D95A68">
        <w:rPr>
          <w:rFonts w:asciiTheme="majorHAnsi" w:hAnsiTheme="majorHAnsi" w:cstheme="majorHAnsi"/>
          <w:sz w:val="24"/>
          <w:szCs w:val="24"/>
        </w:rPr>
        <w:t>, this method was messy and took up unnecessary space</w:t>
      </w:r>
      <w:r w:rsidR="00147F47" w:rsidRPr="00D95A68">
        <w:rPr>
          <w:rFonts w:asciiTheme="majorHAnsi" w:hAnsiTheme="majorHAnsi" w:cstheme="majorHAnsi"/>
          <w:sz w:val="24"/>
          <w:szCs w:val="24"/>
        </w:rPr>
        <w:t xml:space="preserve">—especially given that a </w:t>
      </w:r>
      <w:r w:rsidR="00147F47" w:rsidRPr="00D95A68">
        <w:rPr>
          <w:rFonts w:asciiTheme="majorHAnsi" w:hAnsiTheme="majorHAnsi" w:cstheme="majorHAnsi"/>
          <w:i/>
          <w:iCs/>
          <w:sz w:val="24"/>
          <w:szCs w:val="24"/>
        </w:rPr>
        <w:t>much</w:t>
      </w:r>
      <w:r w:rsidR="00147F47" w:rsidRPr="00D95A68">
        <w:rPr>
          <w:rFonts w:asciiTheme="majorHAnsi" w:hAnsiTheme="majorHAnsi" w:cstheme="majorHAnsi"/>
          <w:sz w:val="24"/>
          <w:szCs w:val="24"/>
        </w:rPr>
        <w:t xml:space="preserve"> easier solution was to simply concatenate the two</w:t>
      </w:r>
      <w:r w:rsidR="00B85582" w:rsidRPr="00D95A68">
        <w:rPr>
          <w:rFonts w:asciiTheme="majorHAnsi" w:hAnsiTheme="majorHAnsi" w:cstheme="majorHAnsi"/>
          <w:sz w:val="24"/>
          <w:szCs w:val="24"/>
        </w:rPr>
        <w:t xml:space="preserve"> nightside datasets into one data</w:t>
      </w:r>
      <w:r w:rsidR="00460FF3" w:rsidRPr="00D95A68">
        <w:rPr>
          <w:rFonts w:asciiTheme="majorHAnsi" w:hAnsiTheme="majorHAnsi" w:cstheme="majorHAnsi"/>
          <w:sz w:val="24"/>
          <w:szCs w:val="24"/>
        </w:rPr>
        <w:t>.</w:t>
      </w:r>
    </w:p>
    <w:p w14:paraId="718FA216" w14:textId="77777777" w:rsidR="000056BB" w:rsidRPr="00D95A68" w:rsidRDefault="00460FF3" w:rsidP="00D95A68">
      <w:pPr>
        <w:spacing w:after="0" w:line="360" w:lineRule="auto"/>
        <w:ind w:firstLine="360"/>
        <w:rPr>
          <w:rFonts w:asciiTheme="majorHAnsi" w:hAnsiTheme="majorHAnsi" w:cstheme="majorHAnsi"/>
          <w:sz w:val="24"/>
          <w:szCs w:val="24"/>
        </w:rPr>
      </w:pPr>
      <w:r w:rsidRPr="00D95A68">
        <w:rPr>
          <w:rFonts w:asciiTheme="majorHAnsi" w:hAnsiTheme="majorHAnsi" w:cstheme="majorHAnsi"/>
          <w:sz w:val="24"/>
          <w:szCs w:val="24"/>
        </w:rPr>
        <w:lastRenderedPageBreak/>
        <w:t>Once I had global, dayside, and nightside values for all the relevant variables, the next step</w:t>
      </w:r>
      <w:r w:rsidR="005E4C39" w:rsidRPr="00D95A68">
        <w:rPr>
          <w:rFonts w:asciiTheme="majorHAnsi" w:hAnsiTheme="majorHAnsi" w:cstheme="majorHAnsi"/>
          <w:sz w:val="24"/>
          <w:szCs w:val="24"/>
        </w:rPr>
        <w:t xml:space="preserve"> was to turn the datasets into floats that could be plugged into my equations. </w:t>
      </w:r>
      <w:r w:rsidR="00683A3B" w:rsidRPr="00D95A68">
        <w:rPr>
          <w:rFonts w:asciiTheme="majorHAnsi" w:hAnsiTheme="majorHAnsi" w:cstheme="majorHAnsi"/>
          <w:sz w:val="24"/>
          <w:szCs w:val="24"/>
        </w:rPr>
        <w:t>Specifically, I wanted the average values of each variable</w:t>
      </w:r>
      <w:r w:rsidR="0052151A" w:rsidRPr="00D95A68">
        <w:rPr>
          <w:rFonts w:asciiTheme="majorHAnsi" w:hAnsiTheme="majorHAnsi" w:cstheme="majorHAnsi"/>
          <w:sz w:val="24"/>
          <w:szCs w:val="24"/>
        </w:rPr>
        <w:t xml:space="preserve"> across the latitude and longitude. </w:t>
      </w:r>
      <w:r w:rsidR="005E4C39" w:rsidRPr="00D95A68">
        <w:rPr>
          <w:rFonts w:asciiTheme="majorHAnsi" w:hAnsiTheme="majorHAnsi" w:cstheme="majorHAnsi"/>
          <w:sz w:val="24"/>
          <w:szCs w:val="24"/>
        </w:rPr>
        <w:t>This step was fairly easy</w:t>
      </w:r>
      <w:r w:rsidR="00772613" w:rsidRPr="00D95A68">
        <w:rPr>
          <w:rFonts w:asciiTheme="majorHAnsi" w:hAnsiTheme="majorHAnsi" w:cstheme="majorHAnsi"/>
          <w:sz w:val="24"/>
          <w:szCs w:val="24"/>
        </w:rPr>
        <w:t xml:space="preserve"> as xarray’s built in </w:t>
      </w:r>
      <w:r w:rsidR="00772613" w:rsidRPr="00D95A68">
        <w:rPr>
          <w:rFonts w:asciiTheme="majorHAnsi" w:hAnsiTheme="majorHAnsi" w:cstheme="majorHAnsi"/>
          <w:i/>
          <w:iCs/>
          <w:sz w:val="24"/>
          <w:szCs w:val="24"/>
        </w:rPr>
        <w:t xml:space="preserve">DataSet.mean() </w:t>
      </w:r>
      <w:r w:rsidR="00772613" w:rsidRPr="00D95A68">
        <w:rPr>
          <w:rFonts w:asciiTheme="majorHAnsi" w:hAnsiTheme="majorHAnsi" w:cstheme="majorHAnsi"/>
          <w:sz w:val="24"/>
          <w:szCs w:val="24"/>
        </w:rPr>
        <w:t xml:space="preserve">function allowed me to </w:t>
      </w:r>
      <w:r w:rsidR="00437DEB" w:rsidRPr="00D95A68">
        <w:rPr>
          <w:rFonts w:asciiTheme="majorHAnsi" w:hAnsiTheme="majorHAnsi" w:cstheme="majorHAnsi"/>
          <w:sz w:val="24"/>
          <w:szCs w:val="24"/>
        </w:rPr>
        <w:t xml:space="preserve">automatically </w:t>
      </w:r>
      <w:r w:rsidR="00772613" w:rsidRPr="00D95A68">
        <w:rPr>
          <w:rFonts w:asciiTheme="majorHAnsi" w:hAnsiTheme="majorHAnsi" w:cstheme="majorHAnsi"/>
          <w:sz w:val="24"/>
          <w:szCs w:val="24"/>
        </w:rPr>
        <w:t xml:space="preserve">take the mean over </w:t>
      </w:r>
      <w:r w:rsidR="007C21F8" w:rsidRPr="00D95A68">
        <w:rPr>
          <w:rFonts w:asciiTheme="majorHAnsi" w:hAnsiTheme="majorHAnsi" w:cstheme="majorHAnsi"/>
          <w:sz w:val="24"/>
          <w:szCs w:val="24"/>
        </w:rPr>
        <w:t>an</w:t>
      </w:r>
      <w:r w:rsidR="00437DEB" w:rsidRPr="00D95A68">
        <w:rPr>
          <w:rFonts w:asciiTheme="majorHAnsi" w:hAnsiTheme="majorHAnsi" w:cstheme="majorHAnsi"/>
          <w:sz w:val="24"/>
          <w:szCs w:val="24"/>
        </w:rPr>
        <w:t xml:space="preserve"> entire</w:t>
      </w:r>
      <w:r w:rsidR="00772613" w:rsidRPr="00D95A68">
        <w:rPr>
          <w:rFonts w:asciiTheme="majorHAnsi" w:hAnsiTheme="majorHAnsi" w:cstheme="majorHAnsi"/>
          <w:sz w:val="24"/>
          <w:szCs w:val="24"/>
        </w:rPr>
        <w:t xml:space="preserve"> </w:t>
      </w:r>
      <w:r w:rsidR="00437DEB" w:rsidRPr="00D95A68">
        <w:rPr>
          <w:rFonts w:asciiTheme="majorHAnsi" w:hAnsiTheme="majorHAnsi" w:cstheme="majorHAnsi"/>
          <w:sz w:val="24"/>
          <w:szCs w:val="24"/>
        </w:rPr>
        <w:t>dataset</w:t>
      </w:r>
      <w:r w:rsidR="006E508D" w:rsidRPr="00D95A68">
        <w:rPr>
          <w:rFonts w:asciiTheme="majorHAnsi" w:hAnsiTheme="majorHAnsi" w:cstheme="majorHAnsi"/>
          <w:sz w:val="24"/>
          <w:szCs w:val="24"/>
        </w:rPr>
        <w:t xml:space="preserve">. </w:t>
      </w:r>
    </w:p>
    <w:p w14:paraId="5B85DBD8" w14:textId="15869A97" w:rsidR="009C5173" w:rsidRPr="00D95A68" w:rsidRDefault="00034D09" w:rsidP="00D95A68">
      <w:pPr>
        <w:spacing w:after="0" w:line="360" w:lineRule="auto"/>
        <w:ind w:firstLine="360"/>
        <w:rPr>
          <w:rFonts w:asciiTheme="majorHAnsi" w:hAnsiTheme="majorHAnsi" w:cstheme="majorHAnsi"/>
          <w:sz w:val="24"/>
          <w:szCs w:val="24"/>
        </w:rPr>
      </w:pPr>
      <w:r w:rsidRPr="00D95A68">
        <w:rPr>
          <w:rFonts w:asciiTheme="majorHAnsi" w:hAnsiTheme="majorHAnsi" w:cstheme="majorHAnsi"/>
          <w:sz w:val="24"/>
          <w:szCs w:val="24"/>
        </w:rPr>
        <w:t xml:space="preserve">Another challenge arose here as the </w:t>
      </w:r>
      <w:r w:rsidRPr="00D95A68">
        <w:rPr>
          <w:rFonts w:asciiTheme="majorHAnsi" w:hAnsiTheme="majorHAnsi" w:cstheme="majorHAnsi"/>
          <w:i/>
          <w:iCs/>
          <w:sz w:val="24"/>
          <w:szCs w:val="24"/>
        </w:rPr>
        <w:t>DataSet.mean()</w:t>
      </w:r>
      <w:r w:rsidRPr="00D95A68">
        <w:rPr>
          <w:rFonts w:asciiTheme="majorHAnsi" w:hAnsiTheme="majorHAnsi" w:cstheme="majorHAnsi"/>
          <w:sz w:val="24"/>
          <w:szCs w:val="24"/>
        </w:rPr>
        <w:t xml:space="preserve"> function outputs floats</w:t>
      </w:r>
      <w:r w:rsidR="003306B0" w:rsidRPr="00D95A68">
        <w:rPr>
          <w:rFonts w:asciiTheme="majorHAnsi" w:hAnsiTheme="majorHAnsi" w:cstheme="majorHAnsi"/>
          <w:sz w:val="24"/>
          <w:szCs w:val="24"/>
        </w:rPr>
        <w:t xml:space="preserve"> that are still embedded within an xarray Dataset. So taking the mean of the global Temperature dataset, for example, returned a 0 dimensional </w:t>
      </w:r>
      <w:r w:rsidR="00664AF0" w:rsidRPr="00D95A68">
        <w:rPr>
          <w:rFonts w:asciiTheme="majorHAnsi" w:hAnsiTheme="majorHAnsi" w:cstheme="majorHAnsi"/>
          <w:sz w:val="24"/>
          <w:szCs w:val="24"/>
        </w:rPr>
        <w:t>dataset containing the variable T and its mean as a float.</w:t>
      </w:r>
      <w:r w:rsidR="000056BB" w:rsidRPr="00D95A68">
        <w:rPr>
          <w:rFonts w:asciiTheme="majorHAnsi" w:hAnsiTheme="majorHAnsi" w:cstheme="majorHAnsi"/>
          <w:sz w:val="24"/>
          <w:szCs w:val="24"/>
        </w:rPr>
        <w:t xml:space="preserve"> </w:t>
      </w:r>
      <w:r w:rsidR="00E832D2" w:rsidRPr="00D95A68">
        <w:rPr>
          <w:rFonts w:asciiTheme="majorHAnsi" w:hAnsiTheme="majorHAnsi" w:cstheme="majorHAnsi"/>
          <w:sz w:val="24"/>
          <w:szCs w:val="24"/>
        </w:rPr>
        <w:t xml:space="preserve">Xarray loses much of its value when working with data that is not </w:t>
      </w:r>
      <w:r w:rsidR="00197949" w:rsidRPr="00D95A68">
        <w:rPr>
          <w:rFonts w:asciiTheme="majorHAnsi" w:hAnsiTheme="majorHAnsi" w:cstheme="majorHAnsi"/>
          <w:sz w:val="24"/>
          <w:szCs w:val="24"/>
        </w:rPr>
        <w:t>multidimensional and</w:t>
      </w:r>
      <w:r w:rsidR="00E832D2" w:rsidRPr="00D95A68">
        <w:rPr>
          <w:rFonts w:asciiTheme="majorHAnsi" w:hAnsiTheme="majorHAnsi" w:cstheme="majorHAnsi"/>
          <w:sz w:val="24"/>
          <w:szCs w:val="24"/>
        </w:rPr>
        <w:t xml:space="preserve"> becomes pretty much useless when working with single float values</w:t>
      </w:r>
      <w:r w:rsidR="00FE46E8">
        <w:rPr>
          <w:rFonts w:asciiTheme="majorHAnsi" w:hAnsiTheme="majorHAnsi" w:cstheme="majorHAnsi"/>
          <w:sz w:val="24"/>
          <w:szCs w:val="24"/>
        </w:rPr>
        <w:t>, so leaving the values like this was not ideal</w:t>
      </w:r>
      <w:r w:rsidR="00E832D2" w:rsidRPr="00D95A68">
        <w:rPr>
          <w:rFonts w:asciiTheme="majorHAnsi" w:hAnsiTheme="majorHAnsi" w:cstheme="majorHAnsi"/>
          <w:sz w:val="24"/>
          <w:szCs w:val="24"/>
        </w:rPr>
        <w:t xml:space="preserve">. </w:t>
      </w:r>
      <w:r w:rsidR="00A61F6D" w:rsidRPr="00D95A68">
        <w:rPr>
          <w:rFonts w:asciiTheme="majorHAnsi" w:hAnsiTheme="majorHAnsi" w:cstheme="majorHAnsi"/>
          <w:sz w:val="24"/>
          <w:szCs w:val="24"/>
        </w:rPr>
        <w:t xml:space="preserve">Unfortunately, xarray likes to retain its formatting as much as possible </w:t>
      </w:r>
      <w:r w:rsidR="00FE46E8">
        <w:rPr>
          <w:rFonts w:asciiTheme="majorHAnsi" w:hAnsiTheme="majorHAnsi" w:cstheme="majorHAnsi"/>
          <w:sz w:val="24"/>
          <w:szCs w:val="24"/>
        </w:rPr>
        <w:t>and</w:t>
      </w:r>
      <w:r w:rsidR="00A61F6D" w:rsidRPr="00D95A68">
        <w:rPr>
          <w:rFonts w:asciiTheme="majorHAnsi" w:hAnsiTheme="majorHAnsi" w:cstheme="majorHAnsi"/>
          <w:sz w:val="24"/>
          <w:szCs w:val="24"/>
        </w:rPr>
        <w:t xml:space="preserve"> obtaining a float from the mean function required some workaround.</w:t>
      </w:r>
      <w:r w:rsidR="00A16415" w:rsidRPr="00D95A68">
        <w:rPr>
          <w:rFonts w:asciiTheme="majorHAnsi" w:hAnsiTheme="majorHAnsi" w:cstheme="majorHAnsi"/>
          <w:sz w:val="24"/>
          <w:szCs w:val="24"/>
        </w:rPr>
        <w:t xml:space="preserve"> A flow chart displaying this workaround is shown in Figure 2</w:t>
      </w:r>
    </w:p>
    <w:p w14:paraId="3D2E608B" w14:textId="77777777" w:rsidR="00197949" w:rsidRDefault="00382849" w:rsidP="00197949">
      <w:pPr>
        <w:keepNext/>
        <w:spacing w:after="0" w:line="360" w:lineRule="auto"/>
        <w:ind w:firstLine="360"/>
      </w:pPr>
      <w:r w:rsidRPr="00D95A68">
        <w:rPr>
          <w:rFonts w:asciiTheme="majorHAnsi" w:hAnsiTheme="majorHAnsi" w:cstheme="majorHAnsi"/>
          <w:noProof/>
          <w:sz w:val="24"/>
          <w:szCs w:val="24"/>
        </w:rPr>
        <w:drawing>
          <wp:inline distT="0" distB="0" distL="0" distR="0" wp14:anchorId="65639554" wp14:editId="4B92E860">
            <wp:extent cx="5943600" cy="234188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14:paraId="31844244" w14:textId="31DBEB79" w:rsidR="000831EB" w:rsidRPr="00D95A68" w:rsidRDefault="00197949" w:rsidP="00197949">
      <w:pPr>
        <w:pStyle w:val="Caption"/>
        <w:rPr>
          <w:rFonts w:asciiTheme="majorHAnsi" w:hAnsiTheme="majorHAnsi" w:cstheme="majorHAnsi"/>
          <w:sz w:val="24"/>
          <w:szCs w:val="24"/>
        </w:rPr>
      </w:pPr>
      <w:r>
        <w:t xml:space="preserve">Figure </w:t>
      </w:r>
      <w:r>
        <w:fldChar w:fldCharType="begin"/>
      </w:r>
      <w:r>
        <w:instrText xml:space="preserve"> SEQ Figure \* ARABIC </w:instrText>
      </w:r>
      <w:r>
        <w:fldChar w:fldCharType="separate"/>
      </w:r>
      <w:r w:rsidR="00C348A5">
        <w:rPr>
          <w:noProof/>
        </w:rPr>
        <w:t>2</w:t>
      </w:r>
      <w:r>
        <w:fldChar w:fldCharType="end"/>
      </w:r>
      <w:r>
        <w:t xml:space="preserve"> shows the programs approach to obtaining python scalars from the xarray dataset format</w:t>
      </w:r>
    </w:p>
    <w:p w14:paraId="35A13DD7" w14:textId="77777777" w:rsidR="009E0733" w:rsidRPr="00D95A68" w:rsidRDefault="008E0D9E" w:rsidP="00D95A68">
      <w:pPr>
        <w:spacing w:after="0" w:line="360" w:lineRule="auto"/>
        <w:ind w:firstLine="360"/>
        <w:rPr>
          <w:rFonts w:asciiTheme="majorHAnsi" w:hAnsiTheme="majorHAnsi" w:cstheme="majorHAnsi"/>
          <w:sz w:val="24"/>
          <w:szCs w:val="24"/>
        </w:rPr>
      </w:pPr>
      <w:r w:rsidRPr="00D95A68">
        <w:rPr>
          <w:rFonts w:asciiTheme="majorHAnsi" w:hAnsiTheme="majorHAnsi" w:cstheme="majorHAnsi"/>
          <w:sz w:val="24"/>
          <w:szCs w:val="24"/>
        </w:rPr>
        <w:t>Once again, doing this workaround one step at a time resulted in many needless variables</w:t>
      </w:r>
      <w:r w:rsidR="00205638" w:rsidRPr="00D95A68">
        <w:rPr>
          <w:rFonts w:asciiTheme="majorHAnsi" w:hAnsiTheme="majorHAnsi" w:cstheme="majorHAnsi"/>
          <w:sz w:val="24"/>
          <w:szCs w:val="24"/>
        </w:rPr>
        <w:t>. Nesting the operations made the code much less messy. An example of this nested code is shown below;</w:t>
      </w:r>
    </w:p>
    <w:p w14:paraId="7F9B70E6" w14:textId="29E9F724" w:rsidR="00E04B78" w:rsidRDefault="00931DDF" w:rsidP="00D95A68">
      <w:pPr>
        <w:pStyle w:val="alt"/>
        <w:pBdr>
          <w:left w:val="single" w:sz="18" w:space="0" w:color="6CE26C"/>
        </w:pBdr>
        <w:shd w:val="clear" w:color="auto" w:fill="FFFFFF"/>
        <w:spacing w:before="0" w:after="0" w:afterAutospacing="0" w:line="360" w:lineRule="auto"/>
        <w:ind w:left="720"/>
        <w:rPr>
          <w:rFonts w:ascii="Consolas" w:hAnsi="Consolas"/>
          <w:color w:val="5C5C5C"/>
          <w:sz w:val="18"/>
          <w:szCs w:val="18"/>
        </w:rPr>
      </w:pPr>
      <w:r>
        <w:rPr>
          <w:rFonts w:ascii="Consolas" w:hAnsi="Consolas"/>
          <w:color w:val="000000"/>
          <w:sz w:val="18"/>
          <w:szCs w:val="18"/>
          <w:bdr w:val="none" w:sz="0" w:space="0" w:color="auto" w:frame="1"/>
        </w:rPr>
        <w:t xml:space="preserve"> $ </w:t>
      </w:r>
      <w:r w:rsidR="00E04B78">
        <w:rPr>
          <w:rFonts w:ascii="Consolas" w:hAnsi="Consolas"/>
          <w:color w:val="000000"/>
          <w:sz w:val="18"/>
          <w:szCs w:val="18"/>
          <w:bdr w:val="none" w:sz="0" w:space="0" w:color="auto" w:frame="1"/>
        </w:rPr>
        <w:t>Q = h_top.mean().H.values.tolist()  </w:t>
      </w:r>
    </w:p>
    <w:p w14:paraId="3510E756" w14:textId="6AC9864C" w:rsidR="00554538" w:rsidRDefault="00E04B78" w:rsidP="00D95A68">
      <w:pPr>
        <w:spacing w:after="0" w:line="360" w:lineRule="auto"/>
        <w:ind w:firstLine="360"/>
        <w:rPr>
          <w:rFonts w:asciiTheme="majorHAnsi" w:hAnsiTheme="majorHAnsi" w:cstheme="majorHAnsi"/>
          <w:sz w:val="24"/>
          <w:szCs w:val="24"/>
        </w:rPr>
      </w:pPr>
      <w:r w:rsidRPr="00D95A68">
        <w:rPr>
          <w:rFonts w:asciiTheme="majorHAnsi" w:hAnsiTheme="majorHAnsi" w:cstheme="majorHAnsi"/>
          <w:sz w:val="24"/>
          <w:szCs w:val="24"/>
        </w:rPr>
        <w:t>Once I had my scalar means</w:t>
      </w:r>
      <w:r w:rsidR="00600D9A" w:rsidRPr="00D95A68">
        <w:rPr>
          <w:rFonts w:asciiTheme="majorHAnsi" w:hAnsiTheme="majorHAnsi" w:cstheme="majorHAnsi"/>
          <w:sz w:val="24"/>
          <w:szCs w:val="24"/>
        </w:rPr>
        <w:t>, it was simply a matter of plugging them into my predefined functions</w:t>
      </w:r>
      <w:r w:rsidR="009E0733" w:rsidRPr="00D95A68">
        <w:rPr>
          <w:rFonts w:asciiTheme="majorHAnsi" w:hAnsiTheme="majorHAnsi" w:cstheme="majorHAnsi"/>
          <w:sz w:val="24"/>
          <w:szCs w:val="24"/>
        </w:rPr>
        <w:t xml:space="preserve"> </w:t>
      </w:r>
      <w:r w:rsidR="00600D9A" w:rsidRPr="00D95A68">
        <w:rPr>
          <w:rFonts w:asciiTheme="majorHAnsi" w:hAnsiTheme="majorHAnsi" w:cstheme="majorHAnsi"/>
          <w:sz w:val="24"/>
          <w:szCs w:val="24"/>
        </w:rPr>
        <w:t>and my calculations were complete.</w:t>
      </w:r>
    </w:p>
    <w:p w14:paraId="50321389" w14:textId="77777777" w:rsidR="000427C8" w:rsidRPr="00D95A68" w:rsidRDefault="000427C8" w:rsidP="00D95A68">
      <w:pPr>
        <w:spacing w:after="0" w:line="360" w:lineRule="auto"/>
        <w:ind w:firstLine="360"/>
        <w:rPr>
          <w:rFonts w:asciiTheme="majorHAnsi" w:hAnsiTheme="majorHAnsi" w:cstheme="majorHAnsi"/>
          <w:sz w:val="24"/>
          <w:szCs w:val="24"/>
        </w:rPr>
      </w:pPr>
    </w:p>
    <w:p w14:paraId="73222A6A" w14:textId="6EA2526C" w:rsidR="00237DA4" w:rsidRPr="00D95A68" w:rsidRDefault="00237DA4" w:rsidP="00D95A68">
      <w:pPr>
        <w:pStyle w:val="ListParagraph"/>
        <w:numPr>
          <w:ilvl w:val="0"/>
          <w:numId w:val="3"/>
        </w:numPr>
        <w:spacing w:after="0" w:line="360" w:lineRule="auto"/>
        <w:rPr>
          <w:rFonts w:asciiTheme="majorHAnsi" w:hAnsiTheme="majorHAnsi" w:cstheme="majorHAnsi"/>
          <w:b/>
          <w:bCs/>
          <w:sz w:val="24"/>
          <w:szCs w:val="24"/>
        </w:rPr>
      </w:pPr>
      <w:r w:rsidRPr="00D95A68">
        <w:rPr>
          <w:rFonts w:asciiTheme="majorHAnsi" w:hAnsiTheme="majorHAnsi" w:cstheme="majorHAnsi"/>
          <w:b/>
          <w:bCs/>
          <w:sz w:val="24"/>
          <w:szCs w:val="24"/>
        </w:rPr>
        <w:t>Data visualization</w:t>
      </w:r>
    </w:p>
    <w:p w14:paraId="6440E73A" w14:textId="4524F5BD" w:rsidR="00237DA4" w:rsidRPr="00D95A68" w:rsidRDefault="00AA5B69" w:rsidP="00D95A68">
      <w:pPr>
        <w:spacing w:after="0" w:line="360" w:lineRule="auto"/>
        <w:ind w:firstLine="360"/>
        <w:rPr>
          <w:rFonts w:asciiTheme="majorHAnsi" w:hAnsiTheme="majorHAnsi" w:cstheme="majorHAnsi"/>
          <w:sz w:val="24"/>
          <w:szCs w:val="24"/>
        </w:rPr>
      </w:pPr>
      <w:r w:rsidRPr="00D95A68">
        <w:rPr>
          <w:rFonts w:asciiTheme="majorHAnsi" w:hAnsiTheme="majorHAnsi" w:cstheme="majorHAnsi"/>
          <w:sz w:val="24"/>
          <w:szCs w:val="24"/>
        </w:rPr>
        <w:t xml:space="preserve">I chose to visualize the </w:t>
      </w:r>
      <w:r w:rsidR="00EC4BBA" w:rsidRPr="00D95A68">
        <w:rPr>
          <w:rFonts w:asciiTheme="majorHAnsi" w:hAnsiTheme="majorHAnsi" w:cstheme="majorHAnsi"/>
          <w:sz w:val="24"/>
          <w:szCs w:val="24"/>
        </w:rPr>
        <w:t>outputs of the program</w:t>
      </w:r>
      <w:r w:rsidR="007C3359" w:rsidRPr="00D95A68">
        <w:rPr>
          <w:rFonts w:asciiTheme="majorHAnsi" w:hAnsiTheme="majorHAnsi" w:cstheme="majorHAnsi"/>
          <w:sz w:val="24"/>
          <w:szCs w:val="24"/>
        </w:rPr>
        <w:t xml:space="preserve"> </w:t>
      </w:r>
      <w:r w:rsidR="00EC4BBA" w:rsidRPr="00D95A68">
        <w:rPr>
          <w:rFonts w:asciiTheme="majorHAnsi" w:hAnsiTheme="majorHAnsi" w:cstheme="majorHAnsi"/>
          <w:sz w:val="24"/>
          <w:szCs w:val="24"/>
        </w:rPr>
        <w:t>in a table</w:t>
      </w:r>
      <w:r w:rsidR="00F502DD" w:rsidRPr="00D95A68">
        <w:rPr>
          <w:rFonts w:asciiTheme="majorHAnsi" w:hAnsiTheme="majorHAnsi" w:cstheme="majorHAnsi"/>
          <w:sz w:val="24"/>
          <w:szCs w:val="24"/>
        </w:rPr>
        <w:t>. While there were possible ways to visualize the data graphicall</w:t>
      </w:r>
      <w:r w:rsidR="001C5931" w:rsidRPr="00D95A68">
        <w:rPr>
          <w:rFonts w:asciiTheme="majorHAnsi" w:hAnsiTheme="majorHAnsi" w:cstheme="majorHAnsi"/>
          <w:sz w:val="24"/>
          <w:szCs w:val="24"/>
        </w:rPr>
        <w:t>y</w:t>
      </w:r>
      <w:r w:rsidR="00F502DD" w:rsidRPr="00D95A68">
        <w:rPr>
          <w:rFonts w:asciiTheme="majorHAnsi" w:hAnsiTheme="majorHAnsi" w:cstheme="majorHAnsi"/>
          <w:sz w:val="24"/>
          <w:szCs w:val="24"/>
        </w:rPr>
        <w:t xml:space="preserve"> or geographically</w:t>
      </w:r>
      <w:r w:rsidR="000427C8">
        <w:rPr>
          <w:rFonts w:asciiTheme="majorHAnsi" w:hAnsiTheme="majorHAnsi" w:cstheme="majorHAnsi"/>
          <w:sz w:val="24"/>
          <w:szCs w:val="24"/>
        </w:rPr>
        <w:t>/cartographically</w:t>
      </w:r>
      <w:r w:rsidR="00F502DD" w:rsidRPr="00D95A68">
        <w:rPr>
          <w:rFonts w:asciiTheme="majorHAnsi" w:hAnsiTheme="majorHAnsi" w:cstheme="majorHAnsi"/>
          <w:sz w:val="24"/>
          <w:szCs w:val="24"/>
        </w:rPr>
        <w:t xml:space="preserve">, I thought that a table was the most straightforward way to  </w:t>
      </w:r>
      <w:r w:rsidR="001C5931" w:rsidRPr="00D95A68">
        <w:rPr>
          <w:rFonts w:asciiTheme="majorHAnsi" w:hAnsiTheme="majorHAnsi" w:cstheme="majorHAnsi"/>
          <w:sz w:val="24"/>
          <w:szCs w:val="24"/>
        </w:rPr>
        <w:t>compare and analyze calculation outputs</w:t>
      </w:r>
      <w:r w:rsidR="00576C2F" w:rsidRPr="00D95A68">
        <w:rPr>
          <w:rFonts w:asciiTheme="majorHAnsi" w:hAnsiTheme="majorHAnsi" w:cstheme="majorHAnsi"/>
          <w:sz w:val="24"/>
          <w:szCs w:val="24"/>
        </w:rPr>
        <w:t>.</w:t>
      </w:r>
    </w:p>
    <w:p w14:paraId="4C6EB932" w14:textId="64195D51" w:rsidR="00E558B3" w:rsidRPr="00D95A68" w:rsidRDefault="00130F21" w:rsidP="00D95A68">
      <w:pPr>
        <w:spacing w:after="0" w:line="360" w:lineRule="auto"/>
        <w:ind w:firstLine="360"/>
        <w:rPr>
          <w:rFonts w:asciiTheme="majorHAnsi" w:hAnsiTheme="majorHAnsi" w:cstheme="majorHAnsi"/>
          <w:sz w:val="24"/>
          <w:szCs w:val="24"/>
        </w:rPr>
      </w:pPr>
      <w:r w:rsidRPr="00D95A68">
        <w:rPr>
          <w:rFonts w:asciiTheme="majorHAnsi" w:hAnsiTheme="majorHAnsi" w:cstheme="majorHAnsi"/>
          <w:sz w:val="24"/>
          <w:szCs w:val="24"/>
        </w:rPr>
        <w:t>The table was created using a plotly figure, with the</w:t>
      </w:r>
      <w:r w:rsidR="002D76E0" w:rsidRPr="00D95A68">
        <w:rPr>
          <w:rFonts w:asciiTheme="majorHAnsi" w:hAnsiTheme="majorHAnsi" w:cstheme="majorHAnsi"/>
          <w:sz w:val="24"/>
          <w:szCs w:val="24"/>
        </w:rPr>
        <w:t xml:space="preserve"> variable label in the horizontal </w:t>
      </w:r>
      <w:r w:rsidR="00747CD5" w:rsidRPr="00D95A68">
        <w:rPr>
          <w:rFonts w:asciiTheme="majorHAnsi" w:hAnsiTheme="majorHAnsi" w:cstheme="majorHAnsi"/>
          <w:sz w:val="24"/>
          <w:szCs w:val="24"/>
        </w:rPr>
        <w:t>headers</w:t>
      </w:r>
      <w:r w:rsidR="004B0A0E" w:rsidRPr="00D95A68">
        <w:rPr>
          <w:rFonts w:asciiTheme="majorHAnsi" w:hAnsiTheme="majorHAnsi" w:cstheme="majorHAnsi"/>
          <w:sz w:val="24"/>
          <w:szCs w:val="24"/>
        </w:rPr>
        <w:t xml:space="preserve"> and the </w:t>
      </w:r>
      <w:r w:rsidR="00747CD5" w:rsidRPr="00D95A68">
        <w:rPr>
          <w:rFonts w:asciiTheme="majorHAnsi" w:hAnsiTheme="majorHAnsi" w:cstheme="majorHAnsi"/>
          <w:sz w:val="24"/>
          <w:szCs w:val="24"/>
        </w:rPr>
        <w:t>“parameter” (i.e., Global, Dayside or Nightside) as vertical headers. The cell in the top left corner</w:t>
      </w:r>
      <w:r w:rsidR="007D0335" w:rsidRPr="00D95A68">
        <w:rPr>
          <w:rFonts w:asciiTheme="majorHAnsi" w:hAnsiTheme="majorHAnsi" w:cstheme="majorHAnsi"/>
          <w:sz w:val="24"/>
          <w:szCs w:val="24"/>
        </w:rPr>
        <w:t xml:space="preserve"> shows the specific run the table represents using the manually inputted “title” variable. An example of an empty table can be seen below</w:t>
      </w:r>
      <w:r w:rsidR="00700378" w:rsidRPr="00D95A68">
        <w:rPr>
          <w:rFonts w:asciiTheme="majorHAnsi" w:hAnsiTheme="majorHAnsi" w:cstheme="majorHAnsi"/>
          <w:sz w:val="24"/>
          <w:szCs w:val="24"/>
        </w:rPr>
        <w:t>.</w:t>
      </w:r>
    </w:p>
    <w:p w14:paraId="01258B64" w14:textId="77777777" w:rsidR="000A38B8" w:rsidRPr="00D95A68" w:rsidRDefault="000A38B8" w:rsidP="00D95A68">
      <w:pPr>
        <w:spacing w:after="0" w:line="360" w:lineRule="auto"/>
        <w:ind w:firstLine="360"/>
        <w:rPr>
          <w:rFonts w:asciiTheme="majorHAnsi" w:hAnsiTheme="majorHAnsi" w:cstheme="majorHAnsi"/>
          <w:noProof/>
          <w:sz w:val="24"/>
          <w:szCs w:val="24"/>
        </w:rPr>
      </w:pPr>
    </w:p>
    <w:p w14:paraId="77A967A4" w14:textId="77777777" w:rsidR="00197949" w:rsidRDefault="000A38B8" w:rsidP="00197949">
      <w:pPr>
        <w:keepNext/>
        <w:spacing w:after="0" w:line="360" w:lineRule="auto"/>
        <w:ind w:firstLine="360"/>
      </w:pPr>
      <w:r w:rsidRPr="00D95A68">
        <w:rPr>
          <w:rFonts w:asciiTheme="majorHAnsi" w:hAnsiTheme="majorHAnsi" w:cstheme="majorHAnsi"/>
          <w:noProof/>
          <w:sz w:val="24"/>
          <w:szCs w:val="24"/>
        </w:rPr>
        <w:drawing>
          <wp:inline distT="0" distB="0" distL="0" distR="0" wp14:anchorId="6DD2F3EA" wp14:editId="3953B25C">
            <wp:extent cx="5303845" cy="1951672"/>
            <wp:effectExtent l="0" t="0" r="0" b="0"/>
            <wp:docPr id="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imeline&#10;&#10;Description automatically generated"/>
                    <pic:cNvPicPr/>
                  </pic:nvPicPr>
                  <pic:blipFill rotWithShape="1">
                    <a:blip r:embed="rId10">
                      <a:extLst>
                        <a:ext uri="{28A0092B-C50C-407E-A947-70E740481C1C}">
                          <a14:useLocalDpi xmlns:a14="http://schemas.microsoft.com/office/drawing/2010/main" val="0"/>
                        </a:ext>
                      </a:extLst>
                    </a:blip>
                    <a:srcRect l="5369" t="5509" r="5355" b="41993"/>
                    <a:stretch/>
                  </pic:blipFill>
                  <pic:spPr bwMode="auto">
                    <a:xfrm>
                      <a:off x="0" y="0"/>
                      <a:ext cx="5306189" cy="1952534"/>
                    </a:xfrm>
                    <a:prstGeom prst="rect">
                      <a:avLst/>
                    </a:prstGeom>
                    <a:ln>
                      <a:noFill/>
                    </a:ln>
                    <a:extLst>
                      <a:ext uri="{53640926-AAD7-44D8-BBD7-CCE9431645EC}">
                        <a14:shadowObscured xmlns:a14="http://schemas.microsoft.com/office/drawing/2010/main"/>
                      </a:ext>
                    </a:extLst>
                  </pic:spPr>
                </pic:pic>
              </a:graphicData>
            </a:graphic>
          </wp:inline>
        </w:drawing>
      </w:r>
    </w:p>
    <w:p w14:paraId="3C1DC943" w14:textId="3B466257" w:rsidR="00B67FB7" w:rsidRPr="00D95A68" w:rsidRDefault="00197949" w:rsidP="00197949">
      <w:pPr>
        <w:pStyle w:val="Caption"/>
        <w:rPr>
          <w:rFonts w:asciiTheme="majorHAnsi" w:hAnsiTheme="majorHAnsi" w:cstheme="majorHAnsi"/>
          <w:sz w:val="24"/>
          <w:szCs w:val="24"/>
        </w:rPr>
      </w:pPr>
      <w:r>
        <w:t xml:space="preserve">Figure </w:t>
      </w:r>
      <w:r>
        <w:fldChar w:fldCharType="begin"/>
      </w:r>
      <w:r>
        <w:instrText xml:space="preserve"> SEQ Figure \* ARABIC </w:instrText>
      </w:r>
      <w:r>
        <w:fldChar w:fldCharType="separate"/>
      </w:r>
      <w:r w:rsidR="00C348A5">
        <w:rPr>
          <w:noProof/>
        </w:rPr>
        <w:t>3</w:t>
      </w:r>
      <w:r>
        <w:fldChar w:fldCharType="end"/>
      </w:r>
      <w:r>
        <w:t xml:space="preserve"> is an empty version of the table used in the program to organize outputs</w:t>
      </w:r>
    </w:p>
    <w:p w14:paraId="5FA39259" w14:textId="6B2DD557" w:rsidR="00BB5791" w:rsidRPr="00D95A68" w:rsidRDefault="00BB5791" w:rsidP="00D95A68">
      <w:pPr>
        <w:spacing w:after="0" w:line="360" w:lineRule="auto"/>
        <w:ind w:firstLine="360"/>
        <w:rPr>
          <w:rFonts w:asciiTheme="majorHAnsi" w:hAnsiTheme="majorHAnsi" w:cstheme="majorHAnsi"/>
          <w:sz w:val="24"/>
          <w:szCs w:val="24"/>
        </w:rPr>
      </w:pPr>
      <w:r w:rsidRPr="00D95A68">
        <w:rPr>
          <w:rFonts w:asciiTheme="majorHAnsi" w:hAnsiTheme="majorHAnsi" w:cstheme="majorHAnsi"/>
          <w:sz w:val="24"/>
          <w:szCs w:val="24"/>
        </w:rPr>
        <w:t xml:space="preserve">I then give the user the option to export the table to a local file using another input command. If yes, </w:t>
      </w:r>
      <w:r w:rsidR="00FD319A" w:rsidRPr="00D95A68">
        <w:rPr>
          <w:rFonts w:asciiTheme="majorHAnsi" w:hAnsiTheme="majorHAnsi" w:cstheme="majorHAnsi"/>
          <w:sz w:val="24"/>
          <w:szCs w:val="24"/>
        </w:rPr>
        <w:t>the table is exported as “Table(</w:t>
      </w:r>
      <w:r w:rsidR="00FD319A" w:rsidRPr="00D95A68">
        <w:rPr>
          <w:rFonts w:asciiTheme="majorHAnsi" w:hAnsiTheme="majorHAnsi" w:cstheme="majorHAnsi"/>
          <w:b/>
          <w:bCs/>
          <w:sz w:val="24"/>
          <w:szCs w:val="24"/>
        </w:rPr>
        <w:t>title</w:t>
      </w:r>
      <w:r w:rsidR="00FD319A" w:rsidRPr="00D95A68">
        <w:rPr>
          <w:rFonts w:asciiTheme="majorHAnsi" w:hAnsiTheme="majorHAnsi" w:cstheme="majorHAnsi"/>
          <w:sz w:val="24"/>
          <w:szCs w:val="24"/>
        </w:rPr>
        <w:t>).png” where title is the previously inputted run name.</w:t>
      </w:r>
    </w:p>
    <w:p w14:paraId="3FED3D19" w14:textId="1C45C07D" w:rsidR="00700378" w:rsidRPr="00D95A68" w:rsidRDefault="00E325F8" w:rsidP="00D95A68">
      <w:pPr>
        <w:spacing w:after="0" w:line="360" w:lineRule="auto"/>
        <w:ind w:firstLine="360"/>
        <w:rPr>
          <w:rFonts w:asciiTheme="majorHAnsi" w:hAnsiTheme="majorHAnsi" w:cstheme="majorHAnsi"/>
          <w:sz w:val="24"/>
          <w:szCs w:val="24"/>
        </w:rPr>
      </w:pPr>
      <w:r w:rsidRPr="00D95A68">
        <w:rPr>
          <w:rFonts w:asciiTheme="majorHAnsi" w:hAnsiTheme="majorHAnsi" w:cstheme="majorHAnsi"/>
          <w:sz w:val="24"/>
          <w:szCs w:val="24"/>
        </w:rPr>
        <w:t xml:space="preserve">One </w:t>
      </w:r>
      <w:r w:rsidR="000416D2" w:rsidRPr="00D95A68">
        <w:rPr>
          <w:rFonts w:asciiTheme="majorHAnsi" w:hAnsiTheme="majorHAnsi" w:cstheme="majorHAnsi"/>
          <w:sz w:val="24"/>
          <w:szCs w:val="24"/>
        </w:rPr>
        <w:t>challenge of this section was formatting everything to look the way I wanted. For example,</w:t>
      </w:r>
      <w:r w:rsidR="00423A23" w:rsidRPr="00D95A68">
        <w:rPr>
          <w:rFonts w:asciiTheme="majorHAnsi" w:hAnsiTheme="majorHAnsi" w:cstheme="majorHAnsi"/>
          <w:sz w:val="24"/>
          <w:szCs w:val="24"/>
        </w:rPr>
        <w:t xml:space="preserve"> I was unhap</w:t>
      </w:r>
      <w:r w:rsidR="007C3359" w:rsidRPr="00D95A68">
        <w:rPr>
          <w:rFonts w:asciiTheme="majorHAnsi" w:hAnsiTheme="majorHAnsi" w:cstheme="majorHAnsi"/>
          <w:sz w:val="24"/>
          <w:szCs w:val="24"/>
        </w:rPr>
        <w:t>p</w:t>
      </w:r>
      <w:r w:rsidR="00423A23" w:rsidRPr="00D95A68">
        <w:rPr>
          <w:rFonts w:asciiTheme="majorHAnsi" w:hAnsiTheme="majorHAnsi" w:cstheme="majorHAnsi"/>
          <w:sz w:val="24"/>
          <w:szCs w:val="24"/>
        </w:rPr>
        <w:t xml:space="preserve">y with </w:t>
      </w:r>
      <w:r w:rsidR="00B1226A">
        <w:rPr>
          <w:rFonts w:asciiTheme="majorHAnsi" w:hAnsiTheme="majorHAnsi" w:cstheme="majorHAnsi"/>
          <w:sz w:val="24"/>
          <w:szCs w:val="24"/>
        </w:rPr>
        <w:t xml:space="preserve">that my units were being visualized as </w:t>
      </w:r>
      <w:r w:rsidR="00423A23" w:rsidRPr="00D95A68">
        <w:rPr>
          <w:rFonts w:asciiTheme="majorHAnsi" w:hAnsiTheme="majorHAnsi" w:cstheme="majorHAnsi"/>
          <w:sz w:val="24"/>
          <w:szCs w:val="24"/>
        </w:rPr>
        <w:t>“10^7 cm^-2 sec^-1” vs “10</w:t>
      </w:r>
      <w:r w:rsidR="00C56B35" w:rsidRPr="00D95A68">
        <w:rPr>
          <w:rFonts w:asciiTheme="majorHAnsi" w:hAnsiTheme="majorHAnsi" w:cstheme="majorHAnsi"/>
          <w:sz w:val="24"/>
          <w:szCs w:val="24"/>
          <w:vertAlign w:val="superscript"/>
        </w:rPr>
        <w:t>7</w:t>
      </w:r>
      <w:r w:rsidR="00C56B35" w:rsidRPr="00D95A68">
        <w:rPr>
          <w:rFonts w:asciiTheme="majorHAnsi" w:hAnsiTheme="majorHAnsi" w:cstheme="majorHAnsi"/>
          <w:sz w:val="24"/>
          <w:szCs w:val="24"/>
        </w:rPr>
        <w:t xml:space="preserve"> cm</w:t>
      </w:r>
      <w:r w:rsidR="00C56B35" w:rsidRPr="00D95A68">
        <w:rPr>
          <w:rFonts w:asciiTheme="majorHAnsi" w:hAnsiTheme="majorHAnsi" w:cstheme="majorHAnsi"/>
          <w:sz w:val="24"/>
          <w:szCs w:val="24"/>
          <w:vertAlign w:val="superscript"/>
        </w:rPr>
        <w:t>-2</w:t>
      </w:r>
      <w:r w:rsidR="00C56B35" w:rsidRPr="00D95A68">
        <w:rPr>
          <w:rFonts w:asciiTheme="majorHAnsi" w:hAnsiTheme="majorHAnsi" w:cstheme="majorHAnsi"/>
          <w:sz w:val="24"/>
          <w:szCs w:val="24"/>
          <w:vertAlign w:val="subscript"/>
        </w:rPr>
        <w:t xml:space="preserve"> </w:t>
      </w:r>
      <w:r w:rsidR="00C56B35" w:rsidRPr="00D95A68">
        <w:rPr>
          <w:rFonts w:asciiTheme="majorHAnsi" w:hAnsiTheme="majorHAnsi" w:cstheme="majorHAnsi"/>
          <w:sz w:val="24"/>
          <w:szCs w:val="24"/>
        </w:rPr>
        <w:t>sec</w:t>
      </w:r>
      <w:r w:rsidR="002A71E7" w:rsidRPr="00D95A68">
        <w:rPr>
          <w:rFonts w:asciiTheme="majorHAnsi" w:hAnsiTheme="majorHAnsi" w:cstheme="majorHAnsi"/>
          <w:sz w:val="24"/>
          <w:szCs w:val="24"/>
          <w:vertAlign w:val="superscript"/>
        </w:rPr>
        <w:t>-1</w:t>
      </w:r>
      <w:r w:rsidR="002A71E7" w:rsidRPr="00D95A68">
        <w:rPr>
          <w:rFonts w:asciiTheme="majorHAnsi" w:hAnsiTheme="majorHAnsi" w:cstheme="majorHAnsi"/>
          <w:sz w:val="24"/>
          <w:szCs w:val="24"/>
        </w:rPr>
        <w:t>”</w:t>
      </w:r>
      <w:r w:rsidR="00B1226A">
        <w:rPr>
          <w:rFonts w:asciiTheme="majorHAnsi" w:hAnsiTheme="majorHAnsi" w:cstheme="majorHAnsi"/>
          <w:sz w:val="24"/>
          <w:szCs w:val="24"/>
        </w:rPr>
        <w:t>, because I was unsure how to format superscripts within a python string</w:t>
      </w:r>
      <w:r w:rsidR="002A71E7" w:rsidRPr="00D95A68">
        <w:rPr>
          <w:rFonts w:asciiTheme="majorHAnsi" w:hAnsiTheme="majorHAnsi" w:cstheme="majorHAnsi"/>
          <w:sz w:val="24"/>
          <w:szCs w:val="24"/>
        </w:rPr>
        <w:t xml:space="preserve">. </w:t>
      </w:r>
      <w:r w:rsidR="002B3F51" w:rsidRPr="00D95A68">
        <w:rPr>
          <w:rFonts w:asciiTheme="majorHAnsi" w:hAnsiTheme="majorHAnsi" w:cstheme="majorHAnsi"/>
          <w:sz w:val="24"/>
          <w:szCs w:val="24"/>
        </w:rPr>
        <w:t xml:space="preserve">To fix this, I realized that in plotly prints can be written with html code </w:t>
      </w:r>
      <w:r w:rsidR="00383B1B" w:rsidRPr="00D95A68">
        <w:rPr>
          <w:rFonts w:asciiTheme="majorHAnsi" w:hAnsiTheme="majorHAnsi" w:cstheme="majorHAnsi"/>
          <w:sz w:val="24"/>
          <w:szCs w:val="24"/>
        </w:rPr>
        <w:t>to properly format them in standard output. This not only allowed me to adjust the format of the units, but</w:t>
      </w:r>
      <w:r w:rsidR="00E558B3" w:rsidRPr="00D95A68">
        <w:rPr>
          <w:rFonts w:asciiTheme="majorHAnsi" w:hAnsiTheme="majorHAnsi" w:cstheme="majorHAnsi"/>
          <w:sz w:val="24"/>
          <w:szCs w:val="24"/>
        </w:rPr>
        <w:t xml:space="preserve"> bold and </w:t>
      </w:r>
      <w:r w:rsidR="00BA4C19" w:rsidRPr="00D95A68">
        <w:rPr>
          <w:rFonts w:asciiTheme="majorHAnsi" w:hAnsiTheme="majorHAnsi" w:cstheme="majorHAnsi"/>
          <w:sz w:val="24"/>
          <w:szCs w:val="24"/>
        </w:rPr>
        <w:t>italics</w:t>
      </w:r>
      <w:r w:rsidR="00E558B3" w:rsidRPr="00D95A68">
        <w:rPr>
          <w:rFonts w:asciiTheme="majorHAnsi" w:hAnsiTheme="majorHAnsi" w:cstheme="majorHAnsi"/>
          <w:sz w:val="24"/>
          <w:szCs w:val="24"/>
        </w:rPr>
        <w:t xml:space="preserve"> to further stylize the table.</w:t>
      </w:r>
    </w:p>
    <w:p w14:paraId="4A6C9294" w14:textId="587D2759" w:rsidR="00E325F8" w:rsidRPr="00D95A68" w:rsidRDefault="00E325F8" w:rsidP="00D95A68">
      <w:pPr>
        <w:spacing w:after="0" w:line="360" w:lineRule="auto"/>
        <w:ind w:firstLine="360"/>
        <w:rPr>
          <w:rFonts w:asciiTheme="majorHAnsi" w:hAnsiTheme="majorHAnsi" w:cstheme="majorHAnsi"/>
          <w:sz w:val="24"/>
          <w:szCs w:val="24"/>
        </w:rPr>
      </w:pPr>
      <w:r w:rsidRPr="00D95A68">
        <w:rPr>
          <w:rFonts w:asciiTheme="majorHAnsi" w:hAnsiTheme="majorHAnsi" w:cstheme="majorHAnsi"/>
          <w:sz w:val="24"/>
          <w:szCs w:val="24"/>
        </w:rPr>
        <w:t>Another challenge faced</w:t>
      </w:r>
      <w:r w:rsidR="00576C2F" w:rsidRPr="00D95A68">
        <w:rPr>
          <w:rFonts w:asciiTheme="majorHAnsi" w:hAnsiTheme="majorHAnsi" w:cstheme="majorHAnsi"/>
          <w:sz w:val="24"/>
          <w:szCs w:val="24"/>
        </w:rPr>
        <w:t xml:space="preserve"> in stylizing the t</w:t>
      </w:r>
      <w:r w:rsidR="0028284F" w:rsidRPr="00D95A68">
        <w:rPr>
          <w:rFonts w:asciiTheme="majorHAnsi" w:hAnsiTheme="majorHAnsi" w:cstheme="majorHAnsi"/>
          <w:sz w:val="24"/>
          <w:szCs w:val="24"/>
        </w:rPr>
        <w:t xml:space="preserve">able was that the calculation outputs were always floats. Given that these numbers were often quite large, putting the floats as is into the table </w:t>
      </w:r>
      <w:r w:rsidR="0028284F" w:rsidRPr="00D95A68">
        <w:rPr>
          <w:rFonts w:asciiTheme="majorHAnsi" w:hAnsiTheme="majorHAnsi" w:cstheme="majorHAnsi"/>
          <w:sz w:val="24"/>
          <w:szCs w:val="24"/>
        </w:rPr>
        <w:lastRenderedPageBreak/>
        <w:t>was messy and confusing. To amend this, I imported the module “decimal” which allows you to convert floats into scientific notation. I then used</w:t>
      </w:r>
      <w:r w:rsidR="001A603E" w:rsidRPr="00D95A68">
        <w:rPr>
          <w:rFonts w:asciiTheme="majorHAnsi" w:hAnsiTheme="majorHAnsi" w:cstheme="majorHAnsi"/>
          <w:sz w:val="24"/>
          <w:szCs w:val="24"/>
        </w:rPr>
        <w:t xml:space="preserve"> these converted floats as values in the table</w:t>
      </w:r>
      <w:r w:rsidR="005D6556">
        <w:rPr>
          <w:rFonts w:asciiTheme="majorHAnsi" w:hAnsiTheme="majorHAnsi" w:cstheme="majorHAnsi"/>
          <w:sz w:val="24"/>
          <w:szCs w:val="24"/>
        </w:rPr>
        <w:t>, which made the values much easier to read and comprehend</w:t>
      </w:r>
      <w:r w:rsidR="001A603E" w:rsidRPr="00D95A68">
        <w:rPr>
          <w:rFonts w:asciiTheme="majorHAnsi" w:hAnsiTheme="majorHAnsi" w:cstheme="majorHAnsi"/>
          <w:sz w:val="24"/>
          <w:szCs w:val="24"/>
        </w:rPr>
        <w:t>.</w:t>
      </w:r>
    </w:p>
    <w:p w14:paraId="620F4CC7" w14:textId="5A57A0D6" w:rsidR="001A603E" w:rsidRPr="00D95A68" w:rsidRDefault="001A603E" w:rsidP="00D95A68">
      <w:pPr>
        <w:spacing w:after="0" w:line="360" w:lineRule="auto"/>
        <w:ind w:firstLine="360"/>
        <w:rPr>
          <w:rFonts w:asciiTheme="majorHAnsi" w:hAnsiTheme="majorHAnsi" w:cstheme="majorHAnsi"/>
          <w:sz w:val="28"/>
          <w:szCs w:val="28"/>
        </w:rPr>
      </w:pPr>
      <w:r w:rsidRPr="00D95A68">
        <w:rPr>
          <w:rFonts w:asciiTheme="majorHAnsi" w:hAnsiTheme="majorHAnsi" w:cstheme="majorHAnsi"/>
          <w:sz w:val="24"/>
          <w:szCs w:val="24"/>
        </w:rPr>
        <w:t xml:space="preserve">The third most prevalent challenge in this section was exporting the image. I noticed that when the table was exported, the columns would compress and text would get cut off. </w:t>
      </w:r>
      <w:r w:rsidR="00067A58" w:rsidRPr="00D95A68">
        <w:rPr>
          <w:rFonts w:asciiTheme="majorHAnsi" w:hAnsiTheme="majorHAnsi" w:cstheme="majorHAnsi"/>
          <w:sz w:val="24"/>
          <w:szCs w:val="24"/>
        </w:rPr>
        <w:t>I realized this was because the standard export settings were set to 700x500 pixels, which was too narrow to fit my table. I found</w:t>
      </w:r>
      <w:r w:rsidR="005D6556">
        <w:rPr>
          <w:rFonts w:asciiTheme="majorHAnsi" w:hAnsiTheme="majorHAnsi" w:cstheme="majorHAnsi"/>
          <w:sz w:val="24"/>
          <w:szCs w:val="24"/>
        </w:rPr>
        <w:t xml:space="preserve"> that by importing the module plotly.io, I could adjust the default export settings to a wider ratio that would not compress my png when exported.</w:t>
      </w:r>
    </w:p>
    <w:p w14:paraId="295D2050" w14:textId="77777777" w:rsidR="001F681E" w:rsidRPr="00D95A68" w:rsidRDefault="001F681E" w:rsidP="00D95A68">
      <w:pPr>
        <w:spacing w:after="0" w:line="360" w:lineRule="auto"/>
        <w:ind w:left="360"/>
        <w:rPr>
          <w:rFonts w:asciiTheme="majorHAnsi" w:hAnsiTheme="majorHAnsi" w:cstheme="majorHAnsi"/>
          <w:b/>
          <w:bCs/>
          <w:sz w:val="24"/>
          <w:szCs w:val="24"/>
        </w:rPr>
      </w:pPr>
    </w:p>
    <w:p w14:paraId="169CD5FC" w14:textId="1C787715" w:rsidR="00237DA4" w:rsidRPr="00D95A68" w:rsidRDefault="00237DA4" w:rsidP="00D95A68">
      <w:pPr>
        <w:pStyle w:val="ListParagraph"/>
        <w:numPr>
          <w:ilvl w:val="0"/>
          <w:numId w:val="3"/>
        </w:numPr>
        <w:spacing w:after="0" w:line="360" w:lineRule="auto"/>
        <w:rPr>
          <w:rFonts w:asciiTheme="majorHAnsi" w:hAnsiTheme="majorHAnsi" w:cstheme="majorHAnsi"/>
          <w:b/>
          <w:bCs/>
          <w:sz w:val="24"/>
          <w:szCs w:val="24"/>
        </w:rPr>
      </w:pPr>
      <w:r w:rsidRPr="00D95A68">
        <w:rPr>
          <w:rFonts w:asciiTheme="majorHAnsi" w:hAnsiTheme="majorHAnsi" w:cstheme="majorHAnsi"/>
          <w:b/>
          <w:bCs/>
          <w:sz w:val="24"/>
          <w:szCs w:val="24"/>
        </w:rPr>
        <w:t>Data storage</w:t>
      </w:r>
    </w:p>
    <w:p w14:paraId="547D20EB" w14:textId="664E539C" w:rsidR="001A3237" w:rsidRPr="00D95A68" w:rsidRDefault="005D6556" w:rsidP="00D95A68">
      <w:pPr>
        <w:spacing w:after="0" w:line="360" w:lineRule="auto"/>
        <w:ind w:firstLine="360"/>
        <w:rPr>
          <w:rFonts w:asciiTheme="majorHAnsi" w:hAnsiTheme="majorHAnsi" w:cstheme="majorHAnsi"/>
          <w:sz w:val="24"/>
          <w:szCs w:val="24"/>
        </w:rPr>
      </w:pPr>
      <w:r>
        <w:rPr>
          <w:rFonts w:asciiTheme="majorHAnsi" w:hAnsiTheme="majorHAnsi" w:cstheme="majorHAnsi"/>
          <w:sz w:val="24"/>
          <w:szCs w:val="24"/>
        </w:rPr>
        <w:t>Research projects</w:t>
      </w:r>
      <w:r w:rsidR="00611EA7" w:rsidRPr="00D95A68">
        <w:rPr>
          <w:rFonts w:asciiTheme="majorHAnsi" w:hAnsiTheme="majorHAnsi" w:cstheme="majorHAnsi"/>
          <w:sz w:val="24"/>
          <w:szCs w:val="24"/>
        </w:rPr>
        <w:t xml:space="preserve"> such as</w:t>
      </w:r>
      <w:r>
        <w:rPr>
          <w:rFonts w:asciiTheme="majorHAnsi" w:hAnsiTheme="majorHAnsi" w:cstheme="majorHAnsi"/>
          <w:sz w:val="24"/>
          <w:szCs w:val="24"/>
        </w:rPr>
        <w:t xml:space="preserve"> that</w:t>
      </w:r>
      <w:r w:rsidR="00611EA7" w:rsidRPr="00D95A68">
        <w:rPr>
          <w:rFonts w:asciiTheme="majorHAnsi" w:hAnsiTheme="majorHAnsi" w:cstheme="majorHAnsi"/>
          <w:sz w:val="24"/>
          <w:szCs w:val="24"/>
        </w:rPr>
        <w:t xml:space="preserve"> conducted </w:t>
      </w:r>
      <w:r>
        <w:rPr>
          <w:rFonts w:asciiTheme="majorHAnsi" w:hAnsiTheme="majorHAnsi" w:cstheme="majorHAnsi"/>
          <w:sz w:val="24"/>
          <w:szCs w:val="24"/>
        </w:rPr>
        <w:t>by</w:t>
      </w:r>
      <w:r w:rsidR="00611EA7" w:rsidRPr="00D95A68">
        <w:rPr>
          <w:rFonts w:asciiTheme="majorHAnsi" w:hAnsiTheme="majorHAnsi" w:cstheme="majorHAnsi"/>
          <w:sz w:val="24"/>
          <w:szCs w:val="24"/>
        </w:rPr>
        <w:t xml:space="preserve"> Chen et. </w:t>
      </w:r>
      <w:r>
        <w:rPr>
          <w:rFonts w:asciiTheme="majorHAnsi" w:hAnsiTheme="majorHAnsi" w:cstheme="majorHAnsi"/>
          <w:sz w:val="24"/>
          <w:szCs w:val="24"/>
        </w:rPr>
        <w:t>al</w:t>
      </w:r>
      <w:r w:rsidR="00611EA7" w:rsidRPr="00D95A68">
        <w:rPr>
          <w:rFonts w:asciiTheme="majorHAnsi" w:hAnsiTheme="majorHAnsi" w:cstheme="majorHAnsi"/>
          <w:sz w:val="24"/>
          <w:szCs w:val="24"/>
        </w:rPr>
        <w:t xml:space="preserve"> often run models for multiple simulations</w:t>
      </w:r>
      <w:r w:rsidR="00B2007B" w:rsidRPr="00D95A68">
        <w:rPr>
          <w:rFonts w:asciiTheme="majorHAnsi" w:hAnsiTheme="majorHAnsi" w:cstheme="majorHAnsi"/>
          <w:sz w:val="24"/>
          <w:szCs w:val="24"/>
        </w:rPr>
        <w:t xml:space="preserve"> </w:t>
      </w:r>
      <w:r w:rsidR="00FF6F99" w:rsidRPr="00D95A68">
        <w:rPr>
          <w:rFonts w:asciiTheme="majorHAnsi" w:hAnsiTheme="majorHAnsi" w:cstheme="majorHAnsi"/>
          <w:sz w:val="24"/>
          <w:szCs w:val="24"/>
        </w:rPr>
        <w:t xml:space="preserve">(Chen et. </w:t>
      </w:r>
      <w:r>
        <w:rPr>
          <w:rFonts w:asciiTheme="majorHAnsi" w:hAnsiTheme="majorHAnsi" w:cstheme="majorHAnsi"/>
          <w:sz w:val="24"/>
          <w:szCs w:val="24"/>
        </w:rPr>
        <w:t>a</w:t>
      </w:r>
      <w:r w:rsidR="00FF6F99" w:rsidRPr="00D95A68">
        <w:rPr>
          <w:rFonts w:asciiTheme="majorHAnsi" w:hAnsiTheme="majorHAnsi" w:cstheme="majorHAnsi"/>
          <w:sz w:val="24"/>
          <w:szCs w:val="24"/>
        </w:rPr>
        <w:t>l ran 14 in total), each with their own</w:t>
      </w:r>
      <w:r>
        <w:rPr>
          <w:rFonts w:asciiTheme="majorHAnsi" w:hAnsiTheme="majorHAnsi" w:cstheme="majorHAnsi"/>
          <w:sz w:val="24"/>
          <w:szCs w:val="24"/>
        </w:rPr>
        <w:t xml:space="preserve"> unique mixing ratios and temperatures (and consequently</w:t>
      </w:r>
      <w:r w:rsidR="00FF6F99" w:rsidRPr="00D95A68">
        <w:rPr>
          <w:rFonts w:asciiTheme="majorHAnsi" w:hAnsiTheme="majorHAnsi" w:cstheme="majorHAnsi"/>
          <w:sz w:val="24"/>
          <w:szCs w:val="24"/>
        </w:rPr>
        <w:t xml:space="preserve"> hydrogen escape rates</w:t>
      </w:r>
      <w:r>
        <w:rPr>
          <w:rFonts w:asciiTheme="majorHAnsi" w:hAnsiTheme="majorHAnsi" w:cstheme="majorHAnsi"/>
          <w:sz w:val="24"/>
          <w:szCs w:val="24"/>
        </w:rPr>
        <w:t xml:space="preserve"> and ocean survival timescales)</w:t>
      </w:r>
      <w:r w:rsidR="00FF6F99" w:rsidRPr="00D95A68">
        <w:rPr>
          <w:rFonts w:asciiTheme="majorHAnsi" w:hAnsiTheme="majorHAnsi" w:cstheme="majorHAnsi"/>
          <w:sz w:val="24"/>
          <w:szCs w:val="24"/>
        </w:rPr>
        <w:t xml:space="preserve">. I designed my program with the understanding that a user may want to </w:t>
      </w:r>
      <w:r w:rsidR="002C04AF" w:rsidRPr="00D95A68">
        <w:rPr>
          <w:rFonts w:asciiTheme="majorHAnsi" w:hAnsiTheme="majorHAnsi" w:cstheme="majorHAnsi"/>
          <w:sz w:val="24"/>
          <w:szCs w:val="24"/>
        </w:rPr>
        <w:t xml:space="preserve">use the program for multiple simulations </w:t>
      </w:r>
      <w:r>
        <w:rPr>
          <w:rFonts w:asciiTheme="majorHAnsi" w:hAnsiTheme="majorHAnsi" w:cstheme="majorHAnsi"/>
          <w:sz w:val="24"/>
          <w:szCs w:val="24"/>
        </w:rPr>
        <w:t>in on session</w:t>
      </w:r>
      <w:r w:rsidR="008B6E7A" w:rsidRPr="00D95A68">
        <w:rPr>
          <w:rFonts w:asciiTheme="majorHAnsi" w:hAnsiTheme="majorHAnsi" w:cstheme="majorHAnsi"/>
          <w:sz w:val="24"/>
          <w:szCs w:val="24"/>
        </w:rPr>
        <w:t xml:space="preserve"> and keep the outputs</w:t>
      </w:r>
      <w:r w:rsidR="000D2D9A" w:rsidRPr="00D95A68">
        <w:rPr>
          <w:rFonts w:asciiTheme="majorHAnsi" w:hAnsiTheme="majorHAnsi" w:cstheme="majorHAnsi"/>
          <w:sz w:val="24"/>
          <w:szCs w:val="24"/>
        </w:rPr>
        <w:t xml:space="preserve"> for each run to perform further analyses. I originally had the calculation outputs saving to a </w:t>
      </w:r>
      <w:r w:rsidR="00412F63" w:rsidRPr="00D95A68">
        <w:rPr>
          <w:rFonts w:asciiTheme="majorHAnsi" w:hAnsiTheme="majorHAnsi" w:cstheme="majorHAnsi"/>
          <w:sz w:val="24"/>
          <w:szCs w:val="24"/>
        </w:rPr>
        <w:t xml:space="preserve">generic dictionary, </w:t>
      </w:r>
      <w:r w:rsidR="007A4E1D" w:rsidRPr="00D95A68">
        <w:rPr>
          <w:rFonts w:asciiTheme="majorHAnsi" w:hAnsiTheme="majorHAnsi" w:cstheme="majorHAnsi"/>
          <w:sz w:val="24"/>
          <w:szCs w:val="24"/>
        </w:rPr>
        <w:t>but unless the user manually saved the</w:t>
      </w:r>
      <w:r w:rsidR="00412F63" w:rsidRPr="00D95A68">
        <w:rPr>
          <w:rFonts w:asciiTheme="majorHAnsi" w:hAnsiTheme="majorHAnsi" w:cstheme="majorHAnsi"/>
          <w:sz w:val="24"/>
          <w:szCs w:val="24"/>
        </w:rPr>
        <w:t xml:space="preserve"> dictionary </w:t>
      </w:r>
      <w:r w:rsidR="00253C86" w:rsidRPr="00D95A68">
        <w:rPr>
          <w:rFonts w:asciiTheme="majorHAnsi" w:hAnsiTheme="majorHAnsi" w:cstheme="majorHAnsi"/>
          <w:sz w:val="24"/>
          <w:szCs w:val="24"/>
        </w:rPr>
        <w:t xml:space="preserve">to a new name, it </w:t>
      </w:r>
      <w:r w:rsidR="00412F63" w:rsidRPr="00D95A68">
        <w:rPr>
          <w:rFonts w:asciiTheme="majorHAnsi" w:hAnsiTheme="majorHAnsi" w:cstheme="majorHAnsi"/>
          <w:sz w:val="24"/>
          <w:szCs w:val="24"/>
        </w:rPr>
        <w:t>would simply be overwritten</w:t>
      </w:r>
      <w:r w:rsidR="00253C86" w:rsidRPr="00D95A68">
        <w:rPr>
          <w:rFonts w:asciiTheme="majorHAnsi" w:hAnsiTheme="majorHAnsi" w:cstheme="majorHAnsi"/>
          <w:sz w:val="24"/>
          <w:szCs w:val="24"/>
        </w:rPr>
        <w:t xml:space="preserve"> with the subsequent run of the program.</w:t>
      </w:r>
    </w:p>
    <w:p w14:paraId="2943F78E" w14:textId="489EEB8E" w:rsidR="00253C86" w:rsidRPr="00D95A68" w:rsidRDefault="00253C86" w:rsidP="00D95A68">
      <w:pPr>
        <w:spacing w:after="0" w:line="360" w:lineRule="auto"/>
        <w:ind w:firstLine="360"/>
        <w:rPr>
          <w:rFonts w:asciiTheme="majorHAnsi" w:hAnsiTheme="majorHAnsi" w:cstheme="majorHAnsi"/>
          <w:sz w:val="24"/>
          <w:szCs w:val="24"/>
        </w:rPr>
      </w:pPr>
      <w:r w:rsidRPr="00D95A68">
        <w:rPr>
          <w:rFonts w:asciiTheme="majorHAnsi" w:hAnsiTheme="majorHAnsi" w:cstheme="majorHAnsi"/>
          <w:sz w:val="24"/>
          <w:szCs w:val="24"/>
        </w:rPr>
        <w:t xml:space="preserve">To solve this, I </w:t>
      </w:r>
      <w:r w:rsidR="00930C61" w:rsidRPr="00D95A68">
        <w:rPr>
          <w:rFonts w:asciiTheme="majorHAnsi" w:hAnsiTheme="majorHAnsi" w:cstheme="majorHAnsi"/>
          <w:sz w:val="24"/>
          <w:szCs w:val="24"/>
        </w:rPr>
        <w:t>had the data storage be part of an if else statement where if the dictionary already existe</w:t>
      </w:r>
      <w:r w:rsidR="00065049" w:rsidRPr="00D95A68">
        <w:rPr>
          <w:rFonts w:asciiTheme="majorHAnsi" w:hAnsiTheme="majorHAnsi" w:cstheme="majorHAnsi"/>
          <w:sz w:val="24"/>
          <w:szCs w:val="24"/>
        </w:rPr>
        <w:t xml:space="preserve">d (i.e., the program found the name listed in the local list of variable names), it would </w:t>
      </w:r>
      <w:r w:rsidR="00D333BC" w:rsidRPr="00D95A68">
        <w:rPr>
          <w:rFonts w:asciiTheme="majorHAnsi" w:hAnsiTheme="majorHAnsi" w:cstheme="majorHAnsi"/>
          <w:sz w:val="24"/>
          <w:szCs w:val="24"/>
        </w:rPr>
        <w:t>simply be appended with the values from this run</w:t>
      </w:r>
      <w:r w:rsidR="00065049" w:rsidRPr="00D95A68">
        <w:rPr>
          <w:rFonts w:asciiTheme="majorHAnsi" w:hAnsiTheme="majorHAnsi" w:cstheme="majorHAnsi"/>
          <w:sz w:val="24"/>
          <w:szCs w:val="24"/>
        </w:rPr>
        <w:t>. If</w:t>
      </w:r>
      <w:r w:rsidR="00460C75" w:rsidRPr="00D95A68">
        <w:rPr>
          <w:rFonts w:asciiTheme="majorHAnsi" w:hAnsiTheme="majorHAnsi" w:cstheme="majorHAnsi"/>
          <w:sz w:val="24"/>
          <w:szCs w:val="24"/>
        </w:rPr>
        <w:t xml:space="preserve"> it could not find the dictionary,</w:t>
      </w:r>
      <w:r w:rsidR="00D333BC" w:rsidRPr="00D95A68">
        <w:rPr>
          <w:rFonts w:asciiTheme="majorHAnsi" w:hAnsiTheme="majorHAnsi" w:cstheme="majorHAnsi"/>
          <w:sz w:val="24"/>
          <w:szCs w:val="24"/>
        </w:rPr>
        <w:t xml:space="preserve"> the dictionary would be created from scratch. To avoid doubles and overwriting, the keys for each run were created using the </w:t>
      </w:r>
      <w:r w:rsidR="006A11F4">
        <w:rPr>
          <w:rFonts w:asciiTheme="majorHAnsi" w:hAnsiTheme="majorHAnsi" w:cstheme="majorHAnsi"/>
          <w:b/>
          <w:bCs/>
          <w:sz w:val="24"/>
          <w:szCs w:val="24"/>
        </w:rPr>
        <w:t xml:space="preserve">title </w:t>
      </w:r>
      <w:r w:rsidR="00D333BC" w:rsidRPr="00D95A68">
        <w:rPr>
          <w:rFonts w:asciiTheme="majorHAnsi" w:hAnsiTheme="majorHAnsi" w:cstheme="majorHAnsi"/>
          <w:sz w:val="24"/>
          <w:szCs w:val="24"/>
        </w:rPr>
        <w:t xml:space="preserve">input from the top of the program, so each key in the dictionary is labeled by its run title. A flow chart detailing this process is seen below. </w:t>
      </w:r>
    </w:p>
    <w:p w14:paraId="7F17071E" w14:textId="77777777" w:rsidR="00BA4C19" w:rsidRDefault="00382849" w:rsidP="00BA4C19">
      <w:pPr>
        <w:keepNext/>
        <w:spacing w:after="0" w:line="360" w:lineRule="auto"/>
        <w:ind w:firstLine="360"/>
      </w:pPr>
      <w:r w:rsidRPr="00D95A68">
        <w:rPr>
          <w:rFonts w:asciiTheme="majorHAnsi" w:hAnsiTheme="majorHAnsi" w:cstheme="majorHAnsi"/>
          <w:noProof/>
          <w:sz w:val="24"/>
          <w:szCs w:val="24"/>
        </w:rPr>
        <w:lastRenderedPageBreak/>
        <w:drawing>
          <wp:inline distT="0" distB="0" distL="0" distR="0" wp14:anchorId="6F44B082" wp14:editId="61319CB2">
            <wp:extent cx="5943600" cy="472503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725035"/>
                    </a:xfrm>
                    <a:prstGeom prst="rect">
                      <a:avLst/>
                    </a:prstGeom>
                  </pic:spPr>
                </pic:pic>
              </a:graphicData>
            </a:graphic>
          </wp:inline>
        </w:drawing>
      </w:r>
    </w:p>
    <w:p w14:paraId="52D8D236" w14:textId="03CD8144" w:rsidR="00D7257F" w:rsidRPr="00D95A68" w:rsidRDefault="00BA4C19" w:rsidP="00BA4C19">
      <w:pPr>
        <w:pStyle w:val="Caption"/>
        <w:rPr>
          <w:rFonts w:asciiTheme="majorHAnsi" w:hAnsiTheme="majorHAnsi" w:cstheme="majorHAnsi"/>
          <w:sz w:val="24"/>
          <w:szCs w:val="24"/>
        </w:rPr>
      </w:pPr>
      <w:r>
        <w:t xml:space="preserve">Figure </w:t>
      </w:r>
      <w:r>
        <w:fldChar w:fldCharType="begin"/>
      </w:r>
      <w:r>
        <w:instrText xml:space="preserve"> SEQ Figure \* ARABIC </w:instrText>
      </w:r>
      <w:r>
        <w:fldChar w:fldCharType="separate"/>
      </w:r>
      <w:r w:rsidR="00C348A5">
        <w:rPr>
          <w:noProof/>
        </w:rPr>
        <w:t>4</w:t>
      </w:r>
      <w:r>
        <w:fldChar w:fldCharType="end"/>
      </w:r>
      <w:r>
        <w:t xml:space="preserve"> shows the programs approach to storing data in running dictionaries</w:t>
      </w:r>
    </w:p>
    <w:p w14:paraId="5D3F2CB9" w14:textId="36A36589" w:rsidR="00D7257F" w:rsidRDefault="00D7257F" w:rsidP="00D95A68">
      <w:pPr>
        <w:spacing w:after="0" w:line="360" w:lineRule="auto"/>
        <w:ind w:firstLine="360"/>
        <w:rPr>
          <w:rFonts w:asciiTheme="majorHAnsi" w:hAnsiTheme="majorHAnsi" w:cstheme="majorHAnsi"/>
          <w:sz w:val="24"/>
          <w:szCs w:val="24"/>
        </w:rPr>
      </w:pPr>
      <w:r w:rsidRPr="00D95A68">
        <w:rPr>
          <w:rFonts w:asciiTheme="majorHAnsi" w:hAnsiTheme="majorHAnsi" w:cstheme="majorHAnsi"/>
          <w:sz w:val="24"/>
          <w:szCs w:val="24"/>
        </w:rPr>
        <w:t xml:space="preserve">I also created a </w:t>
      </w:r>
      <w:r w:rsidR="00A741A4" w:rsidRPr="00D95A68">
        <w:rPr>
          <w:rFonts w:asciiTheme="majorHAnsi" w:hAnsiTheme="majorHAnsi" w:cstheme="majorHAnsi"/>
          <w:sz w:val="24"/>
          <w:szCs w:val="24"/>
        </w:rPr>
        <w:t xml:space="preserve">Variables dictionary, containing the long names of all variables in case a user was unfamiliar or confused by </w:t>
      </w:r>
      <w:r w:rsidR="003B6127" w:rsidRPr="00D95A68">
        <w:rPr>
          <w:rFonts w:asciiTheme="majorHAnsi" w:hAnsiTheme="majorHAnsi" w:cstheme="majorHAnsi"/>
          <w:sz w:val="24"/>
          <w:szCs w:val="24"/>
        </w:rPr>
        <w:t xml:space="preserve">any nomenclature used. </w:t>
      </w:r>
    </w:p>
    <w:p w14:paraId="357B0BA4" w14:textId="77777777" w:rsidR="00BA4C19" w:rsidRPr="00D95A68" w:rsidRDefault="00BA4C19" w:rsidP="00D95A68">
      <w:pPr>
        <w:spacing w:after="0" w:line="360" w:lineRule="auto"/>
        <w:ind w:firstLine="360"/>
        <w:rPr>
          <w:rFonts w:asciiTheme="majorHAnsi" w:hAnsiTheme="majorHAnsi" w:cstheme="majorHAnsi"/>
          <w:sz w:val="24"/>
          <w:szCs w:val="24"/>
        </w:rPr>
      </w:pPr>
    </w:p>
    <w:p w14:paraId="45FCFBDF" w14:textId="10CAE799" w:rsidR="001F29E6" w:rsidRPr="00D95A68" w:rsidRDefault="001F29E6" w:rsidP="00D95A68">
      <w:pPr>
        <w:spacing w:after="0" w:line="360" w:lineRule="auto"/>
        <w:rPr>
          <w:rFonts w:asciiTheme="majorHAnsi" w:hAnsiTheme="majorHAnsi" w:cstheme="majorHAnsi"/>
          <w:b/>
          <w:bCs/>
          <w:sz w:val="32"/>
          <w:szCs w:val="32"/>
          <w:u w:val="single"/>
        </w:rPr>
      </w:pPr>
      <w:r w:rsidRPr="00D95A68">
        <w:rPr>
          <w:rFonts w:asciiTheme="majorHAnsi" w:hAnsiTheme="majorHAnsi" w:cstheme="majorHAnsi"/>
          <w:b/>
          <w:bCs/>
          <w:sz w:val="32"/>
          <w:szCs w:val="32"/>
          <w:u w:val="single"/>
        </w:rPr>
        <w:t>Results</w:t>
      </w:r>
    </w:p>
    <w:p w14:paraId="59D003AA" w14:textId="51BED1FF" w:rsidR="001F29E6" w:rsidRPr="00D95A68" w:rsidRDefault="00D964EE" w:rsidP="00D95A68">
      <w:pPr>
        <w:spacing w:after="0" w:line="360" w:lineRule="auto"/>
        <w:rPr>
          <w:rFonts w:asciiTheme="majorHAnsi" w:hAnsiTheme="majorHAnsi" w:cstheme="majorHAnsi"/>
          <w:sz w:val="24"/>
          <w:szCs w:val="24"/>
        </w:rPr>
      </w:pPr>
      <w:r w:rsidRPr="00D95A68">
        <w:rPr>
          <w:rFonts w:asciiTheme="majorHAnsi" w:hAnsiTheme="majorHAnsi" w:cstheme="majorHAnsi"/>
          <w:sz w:val="24"/>
          <w:szCs w:val="24"/>
        </w:rPr>
        <w:tab/>
      </w:r>
      <w:r w:rsidR="00F72C30" w:rsidRPr="00D95A68">
        <w:rPr>
          <w:rFonts w:asciiTheme="majorHAnsi" w:hAnsiTheme="majorHAnsi" w:cstheme="majorHAnsi"/>
          <w:sz w:val="24"/>
          <w:szCs w:val="24"/>
        </w:rPr>
        <w:t xml:space="preserve">I used </w:t>
      </w:r>
      <w:r w:rsidR="00F8275C">
        <w:rPr>
          <w:rFonts w:asciiTheme="majorHAnsi" w:hAnsiTheme="majorHAnsi" w:cstheme="majorHAnsi"/>
          <w:sz w:val="24"/>
          <w:szCs w:val="24"/>
        </w:rPr>
        <w:t xml:space="preserve">the data from two of Chen’s runs </w:t>
      </w:r>
      <w:r w:rsidR="00F72C30" w:rsidRPr="00D95A68">
        <w:rPr>
          <w:rFonts w:asciiTheme="majorHAnsi" w:hAnsiTheme="majorHAnsi" w:cstheme="majorHAnsi"/>
          <w:sz w:val="24"/>
          <w:szCs w:val="24"/>
        </w:rPr>
        <w:t xml:space="preserve">for this program. The first, </w:t>
      </w:r>
      <w:r w:rsidR="00A054F6" w:rsidRPr="00D95A68">
        <w:rPr>
          <w:rFonts w:asciiTheme="majorHAnsi" w:hAnsiTheme="majorHAnsi" w:cstheme="majorHAnsi"/>
          <w:sz w:val="24"/>
          <w:szCs w:val="24"/>
        </w:rPr>
        <w:t>‘10F26T’</w:t>
      </w:r>
      <w:r w:rsidR="003D1727" w:rsidRPr="00D95A68">
        <w:rPr>
          <w:rFonts w:asciiTheme="majorHAnsi" w:hAnsiTheme="majorHAnsi" w:cstheme="majorHAnsi"/>
          <w:sz w:val="24"/>
          <w:szCs w:val="24"/>
        </w:rPr>
        <w:t>, represents a</w:t>
      </w:r>
      <w:r w:rsidR="00E80B4E" w:rsidRPr="00D95A68">
        <w:rPr>
          <w:rFonts w:asciiTheme="majorHAnsi" w:hAnsiTheme="majorHAnsi" w:cstheme="majorHAnsi"/>
          <w:sz w:val="24"/>
          <w:szCs w:val="24"/>
        </w:rPr>
        <w:t xml:space="preserve"> planet around a host start with a temperature of 2600 degK. The second, ‘19F40T’ represents a planet orbiting a host start with a temperature of </w:t>
      </w:r>
      <w:r w:rsidR="001920A9" w:rsidRPr="00D95A68">
        <w:rPr>
          <w:rFonts w:asciiTheme="majorHAnsi" w:hAnsiTheme="majorHAnsi" w:cstheme="majorHAnsi"/>
          <w:sz w:val="24"/>
          <w:szCs w:val="24"/>
        </w:rPr>
        <w:t>4000 degK. Full information regarding both datasets can be seen in the appendix</w:t>
      </w:r>
      <w:r w:rsidR="005E5218" w:rsidRPr="00D95A68">
        <w:rPr>
          <w:rFonts w:asciiTheme="majorHAnsi" w:hAnsiTheme="majorHAnsi" w:cstheme="majorHAnsi"/>
          <w:sz w:val="24"/>
          <w:szCs w:val="24"/>
        </w:rPr>
        <w:t>.</w:t>
      </w:r>
    </w:p>
    <w:p w14:paraId="575ED943" w14:textId="479BD097" w:rsidR="005E5218" w:rsidRPr="00D95A68" w:rsidRDefault="005E5218" w:rsidP="00D95A68">
      <w:pPr>
        <w:spacing w:after="0" w:line="360" w:lineRule="auto"/>
        <w:rPr>
          <w:rFonts w:asciiTheme="majorHAnsi" w:hAnsiTheme="majorHAnsi" w:cstheme="majorHAnsi"/>
          <w:sz w:val="24"/>
          <w:szCs w:val="24"/>
        </w:rPr>
      </w:pPr>
      <w:r w:rsidRPr="00D95A68">
        <w:rPr>
          <w:rFonts w:asciiTheme="majorHAnsi" w:hAnsiTheme="majorHAnsi" w:cstheme="majorHAnsi"/>
          <w:sz w:val="24"/>
          <w:szCs w:val="24"/>
        </w:rPr>
        <w:tab/>
        <w:t>The resultant tables from both runs, respectively, are shown below.</w:t>
      </w:r>
    </w:p>
    <w:p w14:paraId="41FE6A59" w14:textId="77777777" w:rsidR="00B1279F" w:rsidRPr="00D95A68" w:rsidRDefault="00B1279F" w:rsidP="00D95A68">
      <w:pPr>
        <w:spacing w:after="0" w:line="360" w:lineRule="auto"/>
        <w:rPr>
          <w:rFonts w:asciiTheme="majorHAnsi" w:hAnsiTheme="majorHAnsi" w:cstheme="majorHAnsi"/>
          <w:noProof/>
          <w:sz w:val="24"/>
          <w:szCs w:val="24"/>
        </w:rPr>
      </w:pPr>
    </w:p>
    <w:p w14:paraId="00CB1599" w14:textId="77777777" w:rsidR="00F8275C" w:rsidRDefault="00B1279F" w:rsidP="00F8275C">
      <w:pPr>
        <w:keepNext/>
        <w:spacing w:after="0" w:line="360" w:lineRule="auto"/>
      </w:pPr>
      <w:r w:rsidRPr="00D95A68">
        <w:rPr>
          <w:rFonts w:asciiTheme="majorHAnsi" w:hAnsiTheme="majorHAnsi" w:cstheme="majorHAnsi"/>
          <w:noProof/>
          <w:sz w:val="24"/>
          <w:szCs w:val="24"/>
        </w:rPr>
        <w:lastRenderedPageBreak/>
        <w:drawing>
          <wp:inline distT="0" distB="0" distL="0" distR="0" wp14:anchorId="5D137C2C" wp14:editId="162B39D8">
            <wp:extent cx="6420245" cy="18526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l="4811" t="14572" r="4918" b="38540"/>
                    <a:stretch/>
                  </pic:blipFill>
                  <pic:spPr bwMode="auto">
                    <a:xfrm>
                      <a:off x="0" y="0"/>
                      <a:ext cx="6455572" cy="1862807"/>
                    </a:xfrm>
                    <a:prstGeom prst="rect">
                      <a:avLst/>
                    </a:prstGeom>
                    <a:ln>
                      <a:noFill/>
                    </a:ln>
                    <a:extLst>
                      <a:ext uri="{53640926-AAD7-44D8-BBD7-CCE9431645EC}">
                        <a14:shadowObscured xmlns:a14="http://schemas.microsoft.com/office/drawing/2010/main"/>
                      </a:ext>
                    </a:extLst>
                  </pic:spPr>
                </pic:pic>
              </a:graphicData>
            </a:graphic>
          </wp:inline>
        </w:drawing>
      </w:r>
    </w:p>
    <w:p w14:paraId="3F9DFD0F" w14:textId="4BF58093" w:rsidR="00B1279F" w:rsidRPr="00D95A68" w:rsidRDefault="00F8275C" w:rsidP="00F8275C">
      <w:pPr>
        <w:pStyle w:val="Caption"/>
        <w:rPr>
          <w:rFonts w:asciiTheme="majorHAnsi" w:hAnsiTheme="majorHAnsi" w:cstheme="majorHAnsi"/>
          <w:sz w:val="24"/>
          <w:szCs w:val="24"/>
        </w:rPr>
      </w:pPr>
      <w:r>
        <w:t xml:space="preserve">Table </w:t>
      </w:r>
      <w:r>
        <w:fldChar w:fldCharType="begin"/>
      </w:r>
      <w:r>
        <w:instrText xml:space="preserve"> SEQ Table \* ARABIC </w:instrText>
      </w:r>
      <w:r>
        <w:fldChar w:fldCharType="separate"/>
      </w:r>
      <w:r w:rsidR="00C348A5">
        <w:rPr>
          <w:noProof/>
        </w:rPr>
        <w:t>1</w:t>
      </w:r>
      <w:r>
        <w:fldChar w:fldCharType="end"/>
      </w:r>
      <w:r>
        <w:t xml:space="preserve"> shows results </w:t>
      </w:r>
      <w:r w:rsidR="002618F0">
        <w:t>of the data from 10F26T, or a planet orbiting a host star of 2600 deg Kelvin</w:t>
      </w:r>
    </w:p>
    <w:p w14:paraId="5B636CE3" w14:textId="77777777" w:rsidR="00E9794D" w:rsidRPr="00D95A68" w:rsidRDefault="00E9794D" w:rsidP="00D95A68">
      <w:pPr>
        <w:spacing w:after="0" w:line="360" w:lineRule="auto"/>
        <w:rPr>
          <w:rFonts w:asciiTheme="majorHAnsi" w:hAnsiTheme="majorHAnsi" w:cstheme="majorHAnsi"/>
          <w:noProof/>
          <w:sz w:val="24"/>
          <w:szCs w:val="24"/>
        </w:rPr>
      </w:pPr>
    </w:p>
    <w:p w14:paraId="479F20C9" w14:textId="77777777" w:rsidR="002618F0" w:rsidRDefault="00E9794D" w:rsidP="002618F0">
      <w:pPr>
        <w:keepNext/>
        <w:spacing w:after="0" w:line="360" w:lineRule="auto"/>
      </w:pPr>
      <w:r w:rsidRPr="00D95A68">
        <w:rPr>
          <w:rFonts w:asciiTheme="majorHAnsi" w:hAnsiTheme="majorHAnsi" w:cstheme="majorHAnsi"/>
          <w:noProof/>
          <w:sz w:val="24"/>
          <w:szCs w:val="24"/>
        </w:rPr>
        <w:drawing>
          <wp:inline distT="0" distB="0" distL="0" distR="0" wp14:anchorId="017DFB32" wp14:editId="6832C942">
            <wp:extent cx="6376988" cy="1984473"/>
            <wp:effectExtent l="0" t="0" r="508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rotWithShape="1">
                    <a:blip r:embed="rId13">
                      <a:extLst>
                        <a:ext uri="{28A0092B-C50C-407E-A947-70E740481C1C}">
                          <a14:useLocalDpi xmlns:a14="http://schemas.microsoft.com/office/drawing/2010/main" val="0"/>
                        </a:ext>
                      </a:extLst>
                    </a:blip>
                    <a:srcRect l="5050" t="12549" r="6632" b="37981"/>
                    <a:stretch/>
                  </pic:blipFill>
                  <pic:spPr bwMode="auto">
                    <a:xfrm>
                      <a:off x="0" y="0"/>
                      <a:ext cx="6412354" cy="1995479"/>
                    </a:xfrm>
                    <a:prstGeom prst="rect">
                      <a:avLst/>
                    </a:prstGeom>
                    <a:ln>
                      <a:noFill/>
                    </a:ln>
                    <a:extLst>
                      <a:ext uri="{53640926-AAD7-44D8-BBD7-CCE9431645EC}">
                        <a14:shadowObscured xmlns:a14="http://schemas.microsoft.com/office/drawing/2010/main"/>
                      </a:ext>
                    </a:extLst>
                  </pic:spPr>
                </pic:pic>
              </a:graphicData>
            </a:graphic>
          </wp:inline>
        </w:drawing>
      </w:r>
    </w:p>
    <w:p w14:paraId="040366C2" w14:textId="6C6BA072" w:rsidR="00F6153C" w:rsidRPr="00D95A68" w:rsidRDefault="002618F0" w:rsidP="002618F0">
      <w:pPr>
        <w:pStyle w:val="Caption"/>
        <w:rPr>
          <w:rFonts w:asciiTheme="majorHAnsi" w:hAnsiTheme="majorHAnsi" w:cstheme="majorHAnsi"/>
          <w:sz w:val="24"/>
          <w:szCs w:val="24"/>
        </w:rPr>
      </w:pPr>
      <w:r>
        <w:t xml:space="preserve">Table </w:t>
      </w:r>
      <w:r>
        <w:fldChar w:fldCharType="begin"/>
      </w:r>
      <w:r>
        <w:instrText xml:space="preserve"> SEQ Table \* ARABIC </w:instrText>
      </w:r>
      <w:r>
        <w:fldChar w:fldCharType="separate"/>
      </w:r>
      <w:r w:rsidR="00C348A5">
        <w:rPr>
          <w:noProof/>
        </w:rPr>
        <w:t>2</w:t>
      </w:r>
      <w:r>
        <w:fldChar w:fldCharType="end"/>
      </w:r>
      <w:r>
        <w:t xml:space="preserve"> shows results of the data from </w:t>
      </w:r>
      <w:r w:rsidR="008D74C9">
        <w:t>19F40T, or a planet orbiting a host star of 4000 deg Kelvin</w:t>
      </w:r>
    </w:p>
    <w:p w14:paraId="3782FA9D" w14:textId="7F8A7056" w:rsidR="00F6153C" w:rsidRPr="00D95A68" w:rsidRDefault="00520727" w:rsidP="00D95A68">
      <w:pPr>
        <w:spacing w:after="0" w:line="360" w:lineRule="auto"/>
        <w:ind w:firstLine="720"/>
        <w:rPr>
          <w:rFonts w:asciiTheme="majorHAnsi" w:hAnsiTheme="majorHAnsi" w:cstheme="majorHAnsi"/>
          <w:sz w:val="24"/>
          <w:szCs w:val="24"/>
        </w:rPr>
      </w:pPr>
      <w:r w:rsidRPr="00D95A68">
        <w:rPr>
          <w:rFonts w:asciiTheme="majorHAnsi" w:hAnsiTheme="majorHAnsi" w:cstheme="majorHAnsi"/>
          <w:sz w:val="24"/>
          <w:szCs w:val="24"/>
        </w:rPr>
        <w:t>The code did have some failures. Primarily, I did not realize that</w:t>
      </w:r>
      <w:r w:rsidR="00953751" w:rsidRPr="00D95A68">
        <w:rPr>
          <w:rFonts w:asciiTheme="majorHAnsi" w:hAnsiTheme="majorHAnsi" w:cstheme="majorHAnsi"/>
          <w:sz w:val="24"/>
          <w:szCs w:val="24"/>
        </w:rPr>
        <w:t>, although defined within the module, variables and dictionaries will not be saved outside of the module after the program has run. As such</w:t>
      </w:r>
      <w:r w:rsidR="00C8425F" w:rsidRPr="00D95A68">
        <w:rPr>
          <w:rFonts w:asciiTheme="majorHAnsi" w:hAnsiTheme="majorHAnsi" w:cstheme="majorHAnsi"/>
          <w:sz w:val="24"/>
          <w:szCs w:val="24"/>
        </w:rPr>
        <w:t xml:space="preserve">, my if loops appending dictionaries were </w:t>
      </w:r>
      <w:r w:rsidR="00341046" w:rsidRPr="00D95A68">
        <w:rPr>
          <w:rFonts w:asciiTheme="majorHAnsi" w:hAnsiTheme="majorHAnsi" w:cstheme="majorHAnsi"/>
          <w:sz w:val="24"/>
          <w:szCs w:val="24"/>
        </w:rPr>
        <w:t>useless since the dictionaries couldn’t be accessed after the program was saved. A way to fix this in the future could be to use the shelf function.</w:t>
      </w:r>
      <w:r w:rsidR="00FA2888" w:rsidRPr="00D95A68">
        <w:rPr>
          <w:rFonts w:asciiTheme="majorHAnsi" w:hAnsiTheme="majorHAnsi" w:cstheme="majorHAnsi"/>
          <w:sz w:val="24"/>
          <w:szCs w:val="24"/>
        </w:rPr>
        <w:t xml:space="preserve"> I also added a quick fix of simply printing the dictionary within the program so at least the user can still see the values even if they cannot access them later.</w:t>
      </w:r>
      <w:r w:rsidR="00986876" w:rsidRPr="00D95A68">
        <w:rPr>
          <w:rFonts w:asciiTheme="majorHAnsi" w:hAnsiTheme="majorHAnsi" w:cstheme="majorHAnsi"/>
          <w:sz w:val="24"/>
          <w:szCs w:val="24"/>
        </w:rPr>
        <w:t xml:space="preserve"> However this ‘quick fix’ was </w:t>
      </w:r>
      <w:r w:rsidR="006A11F4" w:rsidRPr="00D95A68">
        <w:rPr>
          <w:rFonts w:asciiTheme="majorHAnsi" w:hAnsiTheme="majorHAnsi" w:cstheme="majorHAnsi"/>
          <w:i/>
          <w:iCs/>
          <w:sz w:val="24"/>
          <w:szCs w:val="24"/>
        </w:rPr>
        <w:t xml:space="preserve">very </w:t>
      </w:r>
      <w:r w:rsidR="006A11F4" w:rsidRPr="00D95A68">
        <w:rPr>
          <w:rFonts w:asciiTheme="majorHAnsi" w:hAnsiTheme="majorHAnsi" w:cstheme="majorHAnsi"/>
          <w:sz w:val="24"/>
          <w:szCs w:val="24"/>
        </w:rPr>
        <w:t>messy</w:t>
      </w:r>
      <w:r w:rsidR="0063294D" w:rsidRPr="00D95A68">
        <w:rPr>
          <w:rFonts w:asciiTheme="majorHAnsi" w:hAnsiTheme="majorHAnsi" w:cstheme="majorHAnsi"/>
          <w:sz w:val="24"/>
          <w:szCs w:val="24"/>
        </w:rPr>
        <w:t xml:space="preserve"> and would not be an acceptable solution if I were to share this program more widely. </w:t>
      </w:r>
    </w:p>
    <w:p w14:paraId="42394FBC" w14:textId="2E656346" w:rsidR="00341046" w:rsidRPr="00D95A68" w:rsidRDefault="00341046" w:rsidP="00D95A68">
      <w:pPr>
        <w:spacing w:after="0" w:line="360" w:lineRule="auto"/>
        <w:ind w:firstLine="720"/>
        <w:rPr>
          <w:rFonts w:asciiTheme="majorHAnsi" w:hAnsiTheme="majorHAnsi" w:cstheme="majorHAnsi"/>
          <w:sz w:val="24"/>
          <w:szCs w:val="24"/>
        </w:rPr>
      </w:pPr>
      <w:r w:rsidRPr="00D95A68">
        <w:rPr>
          <w:rFonts w:asciiTheme="majorHAnsi" w:hAnsiTheme="majorHAnsi" w:cstheme="majorHAnsi"/>
          <w:sz w:val="24"/>
          <w:szCs w:val="24"/>
        </w:rPr>
        <w:t>Additionally</w:t>
      </w:r>
      <w:r w:rsidR="00FA2888" w:rsidRPr="00D95A68">
        <w:rPr>
          <w:rFonts w:asciiTheme="majorHAnsi" w:hAnsiTheme="majorHAnsi" w:cstheme="majorHAnsi"/>
          <w:sz w:val="24"/>
          <w:szCs w:val="24"/>
        </w:rPr>
        <w:t>, the user has to manually reload the module</w:t>
      </w:r>
      <w:r w:rsidR="00A26F9C" w:rsidRPr="00D95A68">
        <w:rPr>
          <w:rFonts w:asciiTheme="majorHAnsi" w:hAnsiTheme="majorHAnsi" w:cstheme="majorHAnsi"/>
          <w:sz w:val="24"/>
          <w:szCs w:val="24"/>
        </w:rPr>
        <w:t xml:space="preserve"> to run it again for a new set of data. This is inconvenient</w:t>
      </w:r>
      <w:r w:rsidR="006A11F4">
        <w:rPr>
          <w:rFonts w:asciiTheme="majorHAnsi" w:hAnsiTheme="majorHAnsi" w:cstheme="majorHAnsi"/>
          <w:sz w:val="24"/>
          <w:szCs w:val="24"/>
        </w:rPr>
        <w:t xml:space="preserve"> </w:t>
      </w:r>
      <w:r w:rsidR="00A26F9C" w:rsidRPr="00D95A68">
        <w:rPr>
          <w:rFonts w:asciiTheme="majorHAnsi" w:hAnsiTheme="majorHAnsi" w:cstheme="majorHAnsi"/>
          <w:sz w:val="24"/>
          <w:szCs w:val="24"/>
        </w:rPr>
        <w:t xml:space="preserve">and costly in terms of computing power. In the future, a solution would be </w:t>
      </w:r>
      <w:r w:rsidR="00553573" w:rsidRPr="00D95A68">
        <w:rPr>
          <w:rFonts w:asciiTheme="majorHAnsi" w:hAnsiTheme="majorHAnsi" w:cstheme="majorHAnsi"/>
          <w:sz w:val="24"/>
          <w:szCs w:val="24"/>
        </w:rPr>
        <w:t xml:space="preserve">to </w:t>
      </w:r>
      <w:r w:rsidR="00A26F9C" w:rsidRPr="00D95A68">
        <w:rPr>
          <w:rFonts w:asciiTheme="majorHAnsi" w:hAnsiTheme="majorHAnsi" w:cstheme="majorHAnsi"/>
          <w:sz w:val="24"/>
          <w:szCs w:val="24"/>
        </w:rPr>
        <w:t xml:space="preserve">set the program within a while loop that would run </w:t>
      </w:r>
      <w:r w:rsidR="00553573" w:rsidRPr="00D95A68">
        <w:rPr>
          <w:rFonts w:asciiTheme="majorHAnsi" w:hAnsiTheme="majorHAnsi" w:cstheme="majorHAnsi"/>
          <w:sz w:val="24"/>
          <w:szCs w:val="24"/>
        </w:rPr>
        <w:t xml:space="preserve">the </w:t>
      </w:r>
      <w:r w:rsidR="00D03715" w:rsidRPr="00D95A68">
        <w:rPr>
          <w:rFonts w:asciiTheme="majorHAnsi" w:hAnsiTheme="majorHAnsi" w:cstheme="majorHAnsi"/>
          <w:sz w:val="24"/>
          <w:szCs w:val="24"/>
        </w:rPr>
        <w:t>program</w:t>
      </w:r>
      <w:r w:rsidR="00553573" w:rsidRPr="00D95A68">
        <w:rPr>
          <w:rFonts w:asciiTheme="majorHAnsi" w:hAnsiTheme="majorHAnsi" w:cstheme="majorHAnsi"/>
          <w:sz w:val="24"/>
          <w:szCs w:val="24"/>
        </w:rPr>
        <w:t xml:space="preserve"> </w:t>
      </w:r>
      <w:r w:rsidR="00A26F9C" w:rsidRPr="00D95A68">
        <w:rPr>
          <w:rFonts w:asciiTheme="majorHAnsi" w:hAnsiTheme="majorHAnsi" w:cstheme="majorHAnsi"/>
          <w:sz w:val="24"/>
          <w:szCs w:val="24"/>
        </w:rPr>
        <w:t>continuously</w:t>
      </w:r>
      <w:r w:rsidR="00553573" w:rsidRPr="00D95A68">
        <w:rPr>
          <w:rFonts w:asciiTheme="majorHAnsi" w:hAnsiTheme="majorHAnsi" w:cstheme="majorHAnsi"/>
          <w:sz w:val="24"/>
          <w:szCs w:val="24"/>
        </w:rPr>
        <w:t xml:space="preserve"> until </w:t>
      </w:r>
      <w:r w:rsidR="00553573" w:rsidRPr="00D95A68">
        <w:rPr>
          <w:rFonts w:asciiTheme="majorHAnsi" w:hAnsiTheme="majorHAnsi" w:cstheme="majorHAnsi"/>
          <w:sz w:val="24"/>
          <w:szCs w:val="24"/>
        </w:rPr>
        <w:lastRenderedPageBreak/>
        <w:t>the user manually exits. A quick solution with the current program was just to print directions for the user to run the program ag</w:t>
      </w:r>
      <w:r w:rsidR="00455940" w:rsidRPr="00D95A68">
        <w:rPr>
          <w:rFonts w:asciiTheme="majorHAnsi" w:hAnsiTheme="majorHAnsi" w:cstheme="majorHAnsi"/>
          <w:sz w:val="24"/>
          <w:szCs w:val="24"/>
        </w:rPr>
        <w:t>ain.</w:t>
      </w:r>
    </w:p>
    <w:p w14:paraId="4C7B63D5" w14:textId="1AB9B3B9" w:rsidR="00715302" w:rsidRDefault="00080920" w:rsidP="00D95A68">
      <w:pPr>
        <w:spacing w:after="0" w:line="360" w:lineRule="auto"/>
        <w:ind w:firstLine="720"/>
        <w:rPr>
          <w:rFonts w:asciiTheme="majorHAnsi" w:hAnsiTheme="majorHAnsi" w:cstheme="majorHAnsi"/>
          <w:sz w:val="24"/>
          <w:szCs w:val="24"/>
        </w:rPr>
      </w:pPr>
      <w:r w:rsidRPr="00D95A68">
        <w:rPr>
          <w:rFonts w:asciiTheme="majorHAnsi" w:hAnsiTheme="majorHAnsi" w:cstheme="majorHAnsi"/>
          <w:sz w:val="24"/>
          <w:szCs w:val="24"/>
        </w:rPr>
        <w:t xml:space="preserve">Of note is also the fact that the global values calculated here do not match those calculated by Chen et. Al. The </w:t>
      </w:r>
      <w:r w:rsidR="008D74C9">
        <w:rPr>
          <w:rFonts w:asciiTheme="majorHAnsi" w:hAnsiTheme="majorHAnsi" w:cstheme="majorHAnsi"/>
          <w:sz w:val="24"/>
          <w:szCs w:val="24"/>
        </w:rPr>
        <w:t>figure</w:t>
      </w:r>
      <w:r w:rsidRPr="00D95A68">
        <w:rPr>
          <w:rFonts w:asciiTheme="majorHAnsi" w:hAnsiTheme="majorHAnsi" w:cstheme="majorHAnsi"/>
          <w:sz w:val="24"/>
          <w:szCs w:val="24"/>
        </w:rPr>
        <w:t xml:space="preserve"> below shows the results from the referenced paper. </w:t>
      </w:r>
    </w:p>
    <w:p w14:paraId="597CB96B" w14:textId="77777777" w:rsidR="00C63703" w:rsidRDefault="00C63703" w:rsidP="00C63703">
      <w:pPr>
        <w:keepNext/>
        <w:spacing w:after="0" w:line="360" w:lineRule="auto"/>
        <w:ind w:firstLine="720"/>
      </w:pPr>
      <w:r>
        <w:rPr>
          <w:noProof/>
        </w:rPr>
        <w:drawing>
          <wp:inline distT="0" distB="0" distL="0" distR="0" wp14:anchorId="3951CF00" wp14:editId="6905BE90">
            <wp:extent cx="4245429" cy="3464379"/>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3133" cy="3470666"/>
                    </a:xfrm>
                    <a:prstGeom prst="rect">
                      <a:avLst/>
                    </a:prstGeom>
                  </pic:spPr>
                </pic:pic>
              </a:graphicData>
            </a:graphic>
          </wp:inline>
        </w:drawing>
      </w:r>
    </w:p>
    <w:p w14:paraId="61307242" w14:textId="7C3D821B" w:rsidR="00C63703" w:rsidRPr="00D95A68" w:rsidRDefault="00C63703" w:rsidP="00C63703">
      <w:pPr>
        <w:pStyle w:val="Caption"/>
        <w:rPr>
          <w:rFonts w:asciiTheme="majorHAnsi" w:hAnsiTheme="majorHAnsi" w:cstheme="majorHAnsi"/>
          <w:sz w:val="24"/>
          <w:szCs w:val="24"/>
        </w:rPr>
      </w:pPr>
      <w:r>
        <w:t xml:space="preserve">Figure </w:t>
      </w:r>
      <w:r>
        <w:fldChar w:fldCharType="begin"/>
      </w:r>
      <w:r>
        <w:instrText xml:space="preserve"> SEQ Figure \* ARABIC </w:instrText>
      </w:r>
      <w:r>
        <w:fldChar w:fldCharType="separate"/>
      </w:r>
      <w:r w:rsidR="00C348A5">
        <w:rPr>
          <w:noProof/>
        </w:rPr>
        <w:t>5</w:t>
      </w:r>
      <w:r>
        <w:fldChar w:fldCharType="end"/>
      </w:r>
      <w:r>
        <w:t>, curtsey of Chen et al. Original caption</w:t>
      </w:r>
      <w:r w:rsidR="004B2F3B">
        <w:rPr>
          <w:b/>
          <w:bCs/>
        </w:rPr>
        <w:t>:</w:t>
      </w:r>
      <w:r w:rsidR="004B2F3B" w:rsidRPr="004B2F3B">
        <w:t xml:space="preserve"> </w:t>
      </w:r>
      <w:r w:rsidR="004B2F3B" w:rsidRPr="004B2F3B">
        <w:rPr>
          <w:b/>
          <w:bCs/>
        </w:rPr>
        <w:t>Ocean survival timescale as a function of stellar Teff (2600, 3000, 3300, 4000 K), UV activity (2× solar and AD Leo), and their corresponding global-mean Ts. Our results suggest that only simulations around active M dwarfs enter the classical moist greenhouse regime as defined by Kasting et al. (1993). Blue shading indicates timescales less than the age of the Earth.</w:t>
      </w:r>
    </w:p>
    <w:p w14:paraId="0C280FD1" w14:textId="77F382E3" w:rsidR="00080920" w:rsidRPr="00D95A68" w:rsidRDefault="00080920" w:rsidP="00D95A68">
      <w:pPr>
        <w:spacing w:after="0" w:line="360" w:lineRule="auto"/>
        <w:ind w:firstLine="720"/>
        <w:rPr>
          <w:rFonts w:asciiTheme="majorHAnsi" w:hAnsiTheme="majorHAnsi" w:cstheme="majorHAnsi"/>
          <w:sz w:val="24"/>
          <w:szCs w:val="24"/>
        </w:rPr>
      </w:pPr>
    </w:p>
    <w:p w14:paraId="53F146FC" w14:textId="1B004383" w:rsidR="00080920" w:rsidRDefault="00B170E7" w:rsidP="00D95A68">
      <w:pPr>
        <w:spacing w:after="0" w:line="360" w:lineRule="auto"/>
        <w:ind w:firstLine="720"/>
        <w:rPr>
          <w:rFonts w:asciiTheme="majorHAnsi" w:hAnsiTheme="majorHAnsi" w:cstheme="majorHAnsi"/>
          <w:sz w:val="24"/>
          <w:szCs w:val="24"/>
        </w:rPr>
      </w:pPr>
      <w:r w:rsidRPr="00D95A68">
        <w:rPr>
          <w:rFonts w:asciiTheme="majorHAnsi" w:hAnsiTheme="majorHAnsi" w:cstheme="majorHAnsi"/>
          <w:sz w:val="24"/>
          <w:szCs w:val="24"/>
        </w:rPr>
        <w:t>Differences on the order of 2-4 billion years are notable and will need to be further explored to be explained. However, on such large scales, even small differences in initial values used could add up, so the answers could simply be chalked up to rounding errors.</w:t>
      </w:r>
    </w:p>
    <w:p w14:paraId="742AB534" w14:textId="77777777" w:rsidR="004B2F3B" w:rsidRPr="00D95A68" w:rsidRDefault="004B2F3B" w:rsidP="00D95A68">
      <w:pPr>
        <w:spacing w:after="0" w:line="360" w:lineRule="auto"/>
        <w:ind w:firstLine="720"/>
        <w:rPr>
          <w:rFonts w:asciiTheme="majorHAnsi" w:hAnsiTheme="majorHAnsi" w:cstheme="majorHAnsi"/>
          <w:sz w:val="24"/>
          <w:szCs w:val="24"/>
        </w:rPr>
      </w:pPr>
    </w:p>
    <w:p w14:paraId="541F13C8" w14:textId="45DF7C32" w:rsidR="00455940" w:rsidRPr="00D95A68" w:rsidRDefault="000A0347" w:rsidP="00D95A68">
      <w:pPr>
        <w:spacing w:after="0" w:line="360" w:lineRule="auto"/>
        <w:rPr>
          <w:rFonts w:asciiTheme="majorHAnsi" w:hAnsiTheme="majorHAnsi" w:cstheme="majorHAnsi"/>
          <w:b/>
          <w:bCs/>
          <w:sz w:val="32"/>
          <w:szCs w:val="32"/>
          <w:u w:val="single"/>
        </w:rPr>
      </w:pPr>
      <w:r w:rsidRPr="00D95A68">
        <w:rPr>
          <w:rFonts w:asciiTheme="majorHAnsi" w:hAnsiTheme="majorHAnsi" w:cstheme="majorHAnsi"/>
          <w:b/>
          <w:bCs/>
          <w:sz w:val="32"/>
          <w:szCs w:val="32"/>
          <w:u w:val="single"/>
        </w:rPr>
        <w:t>Discussion</w:t>
      </w:r>
      <w:r w:rsidR="00B8566E" w:rsidRPr="00D95A68">
        <w:rPr>
          <w:rFonts w:asciiTheme="majorHAnsi" w:hAnsiTheme="majorHAnsi" w:cstheme="majorHAnsi"/>
          <w:b/>
          <w:bCs/>
          <w:sz w:val="32"/>
          <w:szCs w:val="32"/>
          <w:u w:val="single"/>
        </w:rPr>
        <w:t xml:space="preserve"> &amp; Conclusion</w:t>
      </w:r>
    </w:p>
    <w:p w14:paraId="429DAD44" w14:textId="0389A7DA" w:rsidR="00455940" w:rsidRPr="00D95A68" w:rsidRDefault="00D97F6C" w:rsidP="00D95A68">
      <w:pPr>
        <w:spacing w:after="0" w:line="360" w:lineRule="auto"/>
        <w:rPr>
          <w:rFonts w:asciiTheme="majorHAnsi" w:hAnsiTheme="majorHAnsi" w:cstheme="majorHAnsi"/>
          <w:sz w:val="24"/>
          <w:szCs w:val="24"/>
        </w:rPr>
      </w:pPr>
      <w:r w:rsidRPr="00D95A68">
        <w:rPr>
          <w:rFonts w:asciiTheme="majorHAnsi" w:hAnsiTheme="majorHAnsi" w:cstheme="majorHAnsi"/>
          <w:sz w:val="24"/>
          <w:szCs w:val="24"/>
        </w:rPr>
        <w:tab/>
        <w:t>As expected, differences in values are generally not drastic (both for approximated/non approximated mixing ratios</w:t>
      </w:r>
      <w:r w:rsidR="00CF4C94">
        <w:rPr>
          <w:rFonts w:asciiTheme="majorHAnsi" w:hAnsiTheme="majorHAnsi" w:cstheme="majorHAnsi"/>
          <w:sz w:val="24"/>
          <w:szCs w:val="24"/>
        </w:rPr>
        <w:t xml:space="preserve"> </w:t>
      </w:r>
      <w:r w:rsidRPr="00D95A68">
        <w:rPr>
          <w:rFonts w:asciiTheme="majorHAnsi" w:hAnsiTheme="majorHAnsi" w:cstheme="majorHAnsi"/>
          <w:sz w:val="24"/>
          <w:szCs w:val="24"/>
        </w:rPr>
        <w:t>and day/night side differences). However, some interest</w:t>
      </w:r>
      <w:r w:rsidR="005C0BC2" w:rsidRPr="00D95A68">
        <w:rPr>
          <w:rFonts w:asciiTheme="majorHAnsi" w:hAnsiTheme="majorHAnsi" w:cstheme="majorHAnsi"/>
          <w:sz w:val="24"/>
          <w:szCs w:val="24"/>
        </w:rPr>
        <w:t>ing</w:t>
      </w:r>
      <w:r w:rsidRPr="00D95A68">
        <w:rPr>
          <w:rFonts w:asciiTheme="majorHAnsi" w:hAnsiTheme="majorHAnsi" w:cstheme="majorHAnsi"/>
          <w:sz w:val="24"/>
          <w:szCs w:val="24"/>
        </w:rPr>
        <w:t xml:space="preserve"> information can be gleaned from the runs.</w:t>
      </w:r>
      <w:r w:rsidR="00066947" w:rsidRPr="00D95A68">
        <w:rPr>
          <w:rFonts w:asciiTheme="majorHAnsi" w:hAnsiTheme="majorHAnsi" w:cstheme="majorHAnsi"/>
          <w:sz w:val="24"/>
          <w:szCs w:val="24"/>
        </w:rPr>
        <w:t xml:space="preserve"> In general, the data from 19F40T appears to be more </w:t>
      </w:r>
      <w:r w:rsidR="00066947" w:rsidRPr="00D95A68">
        <w:rPr>
          <w:rFonts w:asciiTheme="majorHAnsi" w:hAnsiTheme="majorHAnsi" w:cstheme="majorHAnsi"/>
          <w:sz w:val="24"/>
          <w:szCs w:val="24"/>
        </w:rPr>
        <w:lastRenderedPageBreak/>
        <w:t>sensitive than that from 10F26T</w:t>
      </w:r>
      <w:r w:rsidR="00B8566E" w:rsidRPr="00D95A68">
        <w:rPr>
          <w:rFonts w:asciiTheme="majorHAnsi" w:hAnsiTheme="majorHAnsi" w:cstheme="majorHAnsi"/>
          <w:sz w:val="24"/>
          <w:szCs w:val="24"/>
        </w:rPr>
        <w:t>. This is understandable, as 19F40T’s host star is hotter by 1400 degK, and thus creates more volatile conditions.</w:t>
      </w:r>
    </w:p>
    <w:p w14:paraId="1A2B5D05" w14:textId="25768A12" w:rsidR="00E97910" w:rsidRDefault="00E97910" w:rsidP="00D95A68">
      <w:pPr>
        <w:spacing w:after="0" w:line="360" w:lineRule="auto"/>
        <w:rPr>
          <w:rFonts w:asciiTheme="majorHAnsi" w:hAnsiTheme="majorHAnsi" w:cstheme="majorHAnsi"/>
          <w:sz w:val="24"/>
          <w:szCs w:val="24"/>
        </w:rPr>
      </w:pPr>
      <w:r w:rsidRPr="00D95A68">
        <w:rPr>
          <w:rFonts w:asciiTheme="majorHAnsi" w:hAnsiTheme="majorHAnsi" w:cstheme="majorHAnsi"/>
          <w:sz w:val="24"/>
          <w:szCs w:val="24"/>
        </w:rPr>
        <w:tab/>
      </w:r>
      <w:r w:rsidR="00002E23" w:rsidRPr="00D95A68">
        <w:rPr>
          <w:rFonts w:asciiTheme="majorHAnsi" w:hAnsiTheme="majorHAnsi" w:cstheme="majorHAnsi"/>
          <w:sz w:val="24"/>
          <w:szCs w:val="24"/>
        </w:rPr>
        <w:t>Some other</w:t>
      </w:r>
      <w:r w:rsidRPr="00D95A68">
        <w:rPr>
          <w:rFonts w:asciiTheme="majorHAnsi" w:hAnsiTheme="majorHAnsi" w:cstheme="majorHAnsi"/>
          <w:sz w:val="24"/>
          <w:szCs w:val="24"/>
        </w:rPr>
        <w:t xml:space="preserve"> caveat</w:t>
      </w:r>
      <w:r w:rsidR="00002E23" w:rsidRPr="00D95A68">
        <w:rPr>
          <w:rFonts w:asciiTheme="majorHAnsi" w:hAnsiTheme="majorHAnsi" w:cstheme="majorHAnsi"/>
          <w:sz w:val="24"/>
          <w:szCs w:val="24"/>
        </w:rPr>
        <w:t>s</w:t>
      </w:r>
      <w:r w:rsidRPr="00D95A68">
        <w:rPr>
          <w:rFonts w:asciiTheme="majorHAnsi" w:hAnsiTheme="majorHAnsi" w:cstheme="majorHAnsi"/>
          <w:sz w:val="24"/>
          <w:szCs w:val="24"/>
        </w:rPr>
        <w:t xml:space="preserve"> to these results is that the model run by Howard uses a slab ocean, (i.e., an ocean of fixed depth that does not have any traditional ocean movement or dynamics) </w:t>
      </w:r>
      <w:r w:rsidR="00002E23" w:rsidRPr="00D95A68">
        <w:rPr>
          <w:rFonts w:asciiTheme="majorHAnsi" w:hAnsiTheme="majorHAnsi" w:cstheme="majorHAnsi"/>
          <w:sz w:val="24"/>
          <w:szCs w:val="24"/>
        </w:rPr>
        <w:t xml:space="preserve">so the role of hydrodynamics is ignored here. Additionally, this method of calculating escape rate and ocean survival uses the assumption of Jeans </w:t>
      </w:r>
      <w:r w:rsidR="00162DF2" w:rsidRPr="00D95A68">
        <w:rPr>
          <w:rFonts w:asciiTheme="majorHAnsi" w:hAnsiTheme="majorHAnsi" w:cstheme="majorHAnsi"/>
          <w:sz w:val="24"/>
          <w:szCs w:val="24"/>
        </w:rPr>
        <w:t>diffusion limited escape means</w:t>
      </w:r>
      <w:r w:rsidR="000F476E" w:rsidRPr="00D95A68">
        <w:rPr>
          <w:rFonts w:asciiTheme="majorHAnsi" w:hAnsiTheme="majorHAnsi" w:cstheme="majorHAnsi"/>
          <w:sz w:val="24"/>
          <w:szCs w:val="24"/>
        </w:rPr>
        <w:t xml:space="preserve"> which is only one of many mechanisms involved in atmospheric gas escape (Hunten, 1973). </w:t>
      </w:r>
      <w:r w:rsidR="00DC20E3" w:rsidRPr="00D95A68">
        <w:rPr>
          <w:rFonts w:asciiTheme="majorHAnsi" w:hAnsiTheme="majorHAnsi" w:cstheme="majorHAnsi"/>
          <w:sz w:val="24"/>
          <w:szCs w:val="24"/>
        </w:rPr>
        <w:t xml:space="preserve">All of this to say that while the feat of making such precise estimates for planetary bodies </w:t>
      </w:r>
      <w:r w:rsidR="0089654B" w:rsidRPr="00D95A68">
        <w:rPr>
          <w:rFonts w:asciiTheme="majorHAnsi" w:hAnsiTheme="majorHAnsi" w:cstheme="majorHAnsi"/>
          <w:sz w:val="24"/>
          <w:szCs w:val="24"/>
        </w:rPr>
        <w:t>so far off is impressive</w:t>
      </w:r>
      <w:r w:rsidR="00DC20E3" w:rsidRPr="00D95A68">
        <w:rPr>
          <w:rFonts w:asciiTheme="majorHAnsi" w:hAnsiTheme="majorHAnsi" w:cstheme="majorHAnsi"/>
          <w:sz w:val="24"/>
          <w:szCs w:val="24"/>
        </w:rPr>
        <w:t>, results should certainly be taken with a grain of salt.</w:t>
      </w:r>
    </w:p>
    <w:p w14:paraId="4F9BA9E2" w14:textId="77777777" w:rsidR="004B2F3B" w:rsidRPr="00D95A68" w:rsidRDefault="004B2F3B" w:rsidP="00D95A68">
      <w:pPr>
        <w:spacing w:after="0" w:line="360" w:lineRule="auto"/>
        <w:rPr>
          <w:rFonts w:asciiTheme="majorHAnsi" w:hAnsiTheme="majorHAnsi" w:cstheme="majorHAnsi"/>
          <w:sz w:val="24"/>
          <w:szCs w:val="24"/>
        </w:rPr>
      </w:pPr>
    </w:p>
    <w:p w14:paraId="3348C268" w14:textId="10F7FAD5" w:rsidR="00B16E00" w:rsidRPr="00D95A68" w:rsidRDefault="00B16E00" w:rsidP="00D95A68">
      <w:pPr>
        <w:pStyle w:val="ListParagraph"/>
        <w:numPr>
          <w:ilvl w:val="0"/>
          <w:numId w:val="5"/>
        </w:numPr>
        <w:spacing w:after="0" w:line="360" w:lineRule="auto"/>
        <w:rPr>
          <w:rFonts w:asciiTheme="majorHAnsi" w:hAnsiTheme="majorHAnsi" w:cstheme="majorHAnsi"/>
          <w:b/>
          <w:bCs/>
          <w:sz w:val="24"/>
          <w:szCs w:val="24"/>
        </w:rPr>
      </w:pPr>
      <w:r w:rsidRPr="00D95A68">
        <w:rPr>
          <w:rFonts w:asciiTheme="majorHAnsi" w:hAnsiTheme="majorHAnsi" w:cstheme="majorHAnsi"/>
          <w:b/>
          <w:bCs/>
          <w:sz w:val="24"/>
          <w:szCs w:val="24"/>
        </w:rPr>
        <w:t>Approximated vs. Non</w:t>
      </w:r>
      <w:r w:rsidR="004F4D6A" w:rsidRPr="00D95A68">
        <w:rPr>
          <w:rFonts w:asciiTheme="majorHAnsi" w:hAnsiTheme="majorHAnsi" w:cstheme="majorHAnsi"/>
          <w:b/>
          <w:bCs/>
          <w:sz w:val="24"/>
          <w:szCs w:val="24"/>
        </w:rPr>
        <w:t>-</w:t>
      </w:r>
      <w:r w:rsidRPr="00D95A68">
        <w:rPr>
          <w:rFonts w:asciiTheme="majorHAnsi" w:hAnsiTheme="majorHAnsi" w:cstheme="majorHAnsi"/>
          <w:b/>
          <w:bCs/>
          <w:sz w:val="24"/>
          <w:szCs w:val="24"/>
        </w:rPr>
        <w:t>Approximated values</w:t>
      </w:r>
    </w:p>
    <w:p w14:paraId="00443AEB" w14:textId="2D6D9458" w:rsidR="00D97F6C" w:rsidRPr="00D95A68" w:rsidRDefault="00D97F6C" w:rsidP="00D95A68">
      <w:pPr>
        <w:spacing w:after="0" w:line="360" w:lineRule="auto"/>
        <w:rPr>
          <w:rFonts w:asciiTheme="majorHAnsi" w:hAnsiTheme="majorHAnsi" w:cstheme="majorHAnsi"/>
          <w:sz w:val="24"/>
          <w:szCs w:val="24"/>
        </w:rPr>
      </w:pPr>
      <w:r w:rsidRPr="00D95A68">
        <w:rPr>
          <w:rFonts w:asciiTheme="majorHAnsi" w:hAnsiTheme="majorHAnsi" w:cstheme="majorHAnsi"/>
          <w:sz w:val="24"/>
          <w:szCs w:val="24"/>
        </w:rPr>
        <w:tab/>
      </w:r>
      <w:r w:rsidR="002E759C" w:rsidRPr="00D95A68">
        <w:rPr>
          <w:rFonts w:asciiTheme="majorHAnsi" w:hAnsiTheme="majorHAnsi" w:cstheme="majorHAnsi"/>
          <w:sz w:val="24"/>
          <w:szCs w:val="24"/>
        </w:rPr>
        <w:t xml:space="preserve">Firstly, we see that for approximated values there are no differences in day/nightside </w:t>
      </w:r>
      <w:r w:rsidR="0076190B" w:rsidRPr="00D95A68">
        <w:rPr>
          <w:rFonts w:asciiTheme="majorHAnsi" w:hAnsiTheme="majorHAnsi" w:cstheme="majorHAnsi"/>
          <w:sz w:val="24"/>
          <w:szCs w:val="24"/>
        </w:rPr>
        <w:t xml:space="preserve">escape rates or ocean survival. </w:t>
      </w:r>
      <w:r w:rsidR="00894E16" w:rsidRPr="00D95A68">
        <w:rPr>
          <w:rFonts w:asciiTheme="majorHAnsi" w:hAnsiTheme="majorHAnsi" w:cstheme="majorHAnsi"/>
          <w:sz w:val="24"/>
          <w:szCs w:val="24"/>
        </w:rPr>
        <w:t>This is because at such high altitudes</w:t>
      </w:r>
      <w:r w:rsidR="00F6174F" w:rsidRPr="00D95A68">
        <w:rPr>
          <w:rFonts w:asciiTheme="majorHAnsi" w:hAnsiTheme="majorHAnsi" w:cstheme="majorHAnsi"/>
          <w:sz w:val="24"/>
          <w:szCs w:val="24"/>
        </w:rPr>
        <w:t>, the difference between H2O mixing ratios on the day and nightside are very small.</w:t>
      </w:r>
      <w:r w:rsidR="007F69DA">
        <w:rPr>
          <w:rFonts w:asciiTheme="majorHAnsi" w:hAnsiTheme="majorHAnsi" w:cstheme="majorHAnsi"/>
          <w:sz w:val="24"/>
          <w:szCs w:val="24"/>
        </w:rPr>
        <w:t xml:space="preserve"> The</w:t>
      </w:r>
      <w:r w:rsidR="00F6174F" w:rsidRPr="00D95A68">
        <w:rPr>
          <w:rFonts w:asciiTheme="majorHAnsi" w:hAnsiTheme="majorHAnsi" w:cstheme="majorHAnsi"/>
          <w:sz w:val="24"/>
          <w:szCs w:val="24"/>
        </w:rPr>
        <w:t xml:space="preserve"> </w:t>
      </w:r>
      <w:r w:rsidR="00B02DED">
        <w:rPr>
          <w:rFonts w:asciiTheme="majorHAnsi" w:hAnsiTheme="majorHAnsi" w:cstheme="majorHAnsi"/>
          <w:sz w:val="24"/>
          <w:szCs w:val="24"/>
        </w:rPr>
        <w:t xml:space="preserve">large </w:t>
      </w:r>
      <w:r w:rsidR="00F6174F" w:rsidRPr="00D95A68">
        <w:rPr>
          <w:rFonts w:asciiTheme="majorHAnsi" w:hAnsiTheme="majorHAnsi" w:cstheme="majorHAnsi"/>
          <w:sz w:val="24"/>
          <w:szCs w:val="24"/>
        </w:rPr>
        <w:t xml:space="preserve">scale of </w:t>
      </w:r>
      <w:r w:rsidR="00B02DED">
        <w:rPr>
          <w:rFonts w:asciiTheme="majorHAnsi" w:hAnsiTheme="majorHAnsi" w:cstheme="majorHAnsi"/>
          <w:sz w:val="24"/>
          <w:szCs w:val="24"/>
        </w:rPr>
        <w:t xml:space="preserve">the escape rate (raised to the power of 7) and the survival timescale (on the order of 10s of billions of years) tends to </w:t>
      </w:r>
      <w:r w:rsidR="00D6691B" w:rsidRPr="00D95A68">
        <w:rPr>
          <w:rFonts w:asciiTheme="majorHAnsi" w:hAnsiTheme="majorHAnsi" w:cstheme="majorHAnsi"/>
          <w:sz w:val="24"/>
          <w:szCs w:val="24"/>
        </w:rPr>
        <w:t xml:space="preserve">erase </w:t>
      </w:r>
      <w:r w:rsidR="00B02DED">
        <w:rPr>
          <w:rFonts w:asciiTheme="majorHAnsi" w:hAnsiTheme="majorHAnsi" w:cstheme="majorHAnsi"/>
          <w:sz w:val="24"/>
          <w:szCs w:val="24"/>
        </w:rPr>
        <w:t>such small</w:t>
      </w:r>
      <w:r w:rsidR="00D6691B" w:rsidRPr="00D95A68">
        <w:rPr>
          <w:rFonts w:asciiTheme="majorHAnsi" w:hAnsiTheme="majorHAnsi" w:cstheme="majorHAnsi"/>
          <w:sz w:val="24"/>
          <w:szCs w:val="24"/>
        </w:rPr>
        <w:t xml:space="preserve"> differences</w:t>
      </w:r>
      <w:r w:rsidR="00B02DED">
        <w:rPr>
          <w:rFonts w:asciiTheme="majorHAnsi" w:hAnsiTheme="majorHAnsi" w:cstheme="majorHAnsi"/>
          <w:sz w:val="24"/>
          <w:szCs w:val="24"/>
        </w:rPr>
        <w:t>, so this result is expected.</w:t>
      </w:r>
      <w:r w:rsidR="00D6691B" w:rsidRPr="00D95A68">
        <w:rPr>
          <w:rFonts w:asciiTheme="majorHAnsi" w:hAnsiTheme="majorHAnsi" w:cstheme="majorHAnsi"/>
          <w:sz w:val="24"/>
          <w:szCs w:val="24"/>
        </w:rPr>
        <w:t xml:space="preserve"> </w:t>
      </w:r>
    </w:p>
    <w:p w14:paraId="369018FF" w14:textId="40940260" w:rsidR="00D663BA" w:rsidRPr="00D95A68" w:rsidRDefault="00BC1C6A" w:rsidP="00D95A68">
      <w:pPr>
        <w:spacing w:after="0" w:line="360" w:lineRule="auto"/>
        <w:rPr>
          <w:rFonts w:asciiTheme="majorHAnsi" w:hAnsiTheme="majorHAnsi" w:cstheme="majorHAnsi"/>
          <w:sz w:val="24"/>
          <w:szCs w:val="24"/>
        </w:rPr>
      </w:pPr>
      <w:r w:rsidRPr="00D95A68">
        <w:rPr>
          <w:rFonts w:asciiTheme="majorHAnsi" w:hAnsiTheme="majorHAnsi" w:cstheme="majorHAnsi"/>
          <w:sz w:val="24"/>
          <w:szCs w:val="24"/>
        </w:rPr>
        <w:tab/>
        <w:t>From this</w:t>
      </w:r>
      <w:r w:rsidR="00B02DED">
        <w:rPr>
          <w:rFonts w:asciiTheme="majorHAnsi" w:hAnsiTheme="majorHAnsi" w:cstheme="majorHAnsi"/>
          <w:sz w:val="24"/>
          <w:szCs w:val="24"/>
        </w:rPr>
        <w:t xml:space="preserve">, </w:t>
      </w:r>
      <w:r w:rsidRPr="00D95A68">
        <w:rPr>
          <w:rFonts w:asciiTheme="majorHAnsi" w:hAnsiTheme="majorHAnsi" w:cstheme="majorHAnsi"/>
          <w:sz w:val="24"/>
          <w:szCs w:val="24"/>
        </w:rPr>
        <w:t xml:space="preserve">the necessity of using true simulated hydrogen mixing ratios is reinforced. </w:t>
      </w:r>
      <w:r w:rsidR="006D6115" w:rsidRPr="00D95A68">
        <w:rPr>
          <w:rFonts w:asciiTheme="majorHAnsi" w:hAnsiTheme="majorHAnsi" w:cstheme="majorHAnsi"/>
          <w:sz w:val="24"/>
          <w:szCs w:val="24"/>
        </w:rPr>
        <w:t xml:space="preserve">As mentioned, organizations such as NASA will often use exoplanet </w:t>
      </w:r>
      <w:r w:rsidR="00D663BA" w:rsidRPr="00D95A68">
        <w:rPr>
          <w:rFonts w:asciiTheme="majorHAnsi" w:hAnsiTheme="majorHAnsi" w:cstheme="majorHAnsi"/>
          <w:sz w:val="24"/>
          <w:szCs w:val="24"/>
        </w:rPr>
        <w:t>modeling</w:t>
      </w:r>
      <w:r w:rsidR="006D6115" w:rsidRPr="00D95A68">
        <w:rPr>
          <w:rFonts w:asciiTheme="majorHAnsi" w:hAnsiTheme="majorHAnsi" w:cstheme="majorHAnsi"/>
          <w:sz w:val="24"/>
          <w:szCs w:val="24"/>
        </w:rPr>
        <w:t xml:space="preserve"> research to direct the</w:t>
      </w:r>
      <w:r w:rsidR="00751739">
        <w:rPr>
          <w:rFonts w:asciiTheme="majorHAnsi" w:hAnsiTheme="majorHAnsi" w:cstheme="majorHAnsi"/>
          <w:sz w:val="24"/>
          <w:szCs w:val="24"/>
        </w:rPr>
        <w:t xml:space="preserve"> target sampling</w:t>
      </w:r>
      <w:r w:rsidR="006D6115" w:rsidRPr="00D95A68">
        <w:rPr>
          <w:rFonts w:asciiTheme="majorHAnsi" w:hAnsiTheme="majorHAnsi" w:cstheme="majorHAnsi"/>
          <w:sz w:val="24"/>
          <w:szCs w:val="24"/>
        </w:rPr>
        <w:t xml:space="preserve"> efforts of space probes and exploration missions. Models that do not use true H mixing ratios will fail to account for the day/nightside differences of mixing ratios and ocean </w:t>
      </w:r>
      <w:r w:rsidR="00D663BA" w:rsidRPr="00D95A68">
        <w:rPr>
          <w:rFonts w:asciiTheme="majorHAnsi" w:hAnsiTheme="majorHAnsi" w:cstheme="majorHAnsi"/>
          <w:sz w:val="24"/>
          <w:szCs w:val="24"/>
        </w:rPr>
        <w:t>survival</w:t>
      </w:r>
      <w:r w:rsidR="006D6115" w:rsidRPr="00D95A68">
        <w:rPr>
          <w:rFonts w:asciiTheme="majorHAnsi" w:hAnsiTheme="majorHAnsi" w:cstheme="majorHAnsi"/>
          <w:sz w:val="24"/>
          <w:szCs w:val="24"/>
        </w:rPr>
        <w:t xml:space="preserve"> scales, which </w:t>
      </w:r>
      <w:r w:rsidR="00680E78" w:rsidRPr="00D95A68">
        <w:rPr>
          <w:rFonts w:asciiTheme="majorHAnsi" w:hAnsiTheme="majorHAnsi" w:cstheme="majorHAnsi"/>
          <w:sz w:val="24"/>
          <w:szCs w:val="24"/>
        </w:rPr>
        <w:t xml:space="preserve">would fail to accurately inform exploration efforts </w:t>
      </w:r>
      <w:r w:rsidR="007F69DA">
        <w:rPr>
          <w:rFonts w:asciiTheme="majorHAnsi" w:hAnsiTheme="majorHAnsi" w:cstheme="majorHAnsi"/>
          <w:sz w:val="24"/>
          <w:szCs w:val="24"/>
        </w:rPr>
        <w:t>of such probes.</w:t>
      </w:r>
      <w:r w:rsidR="00D663BA" w:rsidRPr="00D95A68">
        <w:rPr>
          <w:rFonts w:asciiTheme="majorHAnsi" w:hAnsiTheme="majorHAnsi" w:cstheme="majorHAnsi"/>
          <w:sz w:val="24"/>
          <w:szCs w:val="24"/>
        </w:rPr>
        <w:t xml:space="preserve"> </w:t>
      </w:r>
    </w:p>
    <w:p w14:paraId="1C4D0F5F" w14:textId="07FFFE44" w:rsidR="00D663BA" w:rsidRPr="00D95A68" w:rsidRDefault="00D663BA" w:rsidP="00D95A68">
      <w:pPr>
        <w:spacing w:after="0" w:line="360" w:lineRule="auto"/>
        <w:rPr>
          <w:rFonts w:asciiTheme="majorHAnsi" w:hAnsiTheme="majorHAnsi" w:cstheme="majorHAnsi"/>
          <w:sz w:val="24"/>
          <w:szCs w:val="24"/>
        </w:rPr>
      </w:pPr>
      <w:r w:rsidRPr="00D95A68">
        <w:rPr>
          <w:rFonts w:asciiTheme="majorHAnsi" w:hAnsiTheme="majorHAnsi" w:cstheme="majorHAnsi"/>
          <w:sz w:val="24"/>
          <w:szCs w:val="24"/>
        </w:rPr>
        <w:tab/>
        <w:t>Regardless of day/night side differences, we also find a</w:t>
      </w:r>
      <w:r w:rsidR="00EF36A4" w:rsidRPr="00D95A68">
        <w:rPr>
          <w:rFonts w:asciiTheme="majorHAnsi" w:hAnsiTheme="majorHAnsi" w:cstheme="majorHAnsi"/>
          <w:sz w:val="24"/>
          <w:szCs w:val="24"/>
        </w:rPr>
        <w:t xml:space="preserve"> </w:t>
      </w:r>
      <w:r w:rsidR="00B16E00" w:rsidRPr="00D95A68">
        <w:rPr>
          <w:rFonts w:asciiTheme="majorHAnsi" w:hAnsiTheme="majorHAnsi" w:cstheme="majorHAnsi"/>
          <w:sz w:val="24"/>
          <w:szCs w:val="24"/>
        </w:rPr>
        <w:t>noticeable difference between approximated and non-approximated global values.</w:t>
      </w:r>
      <w:r w:rsidR="005B4BB1" w:rsidRPr="00D95A68">
        <w:rPr>
          <w:rFonts w:asciiTheme="majorHAnsi" w:hAnsiTheme="majorHAnsi" w:cstheme="majorHAnsi"/>
          <w:sz w:val="24"/>
          <w:szCs w:val="24"/>
        </w:rPr>
        <w:t xml:space="preserve"> In terms of ocean survival, the approximated values indicated a timescale that is shorter than that </w:t>
      </w:r>
      <w:r w:rsidR="005C7FDD" w:rsidRPr="00D95A68">
        <w:rPr>
          <w:rFonts w:asciiTheme="majorHAnsi" w:hAnsiTheme="majorHAnsi" w:cstheme="majorHAnsi"/>
          <w:sz w:val="24"/>
          <w:szCs w:val="24"/>
        </w:rPr>
        <w:t>calculated by non-approximated values, on the order of</w:t>
      </w:r>
      <w:r w:rsidR="00066947" w:rsidRPr="00D95A68">
        <w:rPr>
          <w:rFonts w:asciiTheme="majorHAnsi" w:hAnsiTheme="majorHAnsi" w:cstheme="majorHAnsi"/>
          <w:sz w:val="24"/>
          <w:szCs w:val="24"/>
        </w:rPr>
        <w:t xml:space="preserve"> approx. 1 billion </w:t>
      </w:r>
      <w:r w:rsidR="0069096A" w:rsidRPr="00D95A68">
        <w:rPr>
          <w:rFonts w:asciiTheme="majorHAnsi" w:hAnsiTheme="majorHAnsi" w:cstheme="majorHAnsi"/>
          <w:sz w:val="24"/>
          <w:szCs w:val="24"/>
        </w:rPr>
        <w:t>y</w:t>
      </w:r>
      <w:r w:rsidR="00066947" w:rsidRPr="00D95A68">
        <w:rPr>
          <w:rFonts w:asciiTheme="majorHAnsi" w:hAnsiTheme="majorHAnsi" w:cstheme="majorHAnsi"/>
          <w:sz w:val="24"/>
          <w:szCs w:val="24"/>
        </w:rPr>
        <w:t>ears for 10F26T and</w:t>
      </w:r>
      <w:r w:rsidR="005C7FDD" w:rsidRPr="00D95A68">
        <w:rPr>
          <w:rFonts w:asciiTheme="majorHAnsi" w:hAnsiTheme="majorHAnsi" w:cstheme="majorHAnsi"/>
          <w:sz w:val="24"/>
          <w:szCs w:val="24"/>
        </w:rPr>
        <w:t xml:space="preserve"> </w:t>
      </w:r>
      <w:r w:rsidR="0069096A" w:rsidRPr="00D95A68">
        <w:rPr>
          <w:rFonts w:asciiTheme="majorHAnsi" w:hAnsiTheme="majorHAnsi" w:cstheme="majorHAnsi"/>
          <w:sz w:val="24"/>
          <w:szCs w:val="24"/>
        </w:rPr>
        <w:t>1.0 x 10</w:t>
      </w:r>
      <w:r w:rsidR="006F123A" w:rsidRPr="00D95A68">
        <w:rPr>
          <w:rFonts w:asciiTheme="majorHAnsi" w:hAnsiTheme="majorHAnsi" w:cstheme="majorHAnsi"/>
          <w:sz w:val="24"/>
          <w:szCs w:val="24"/>
          <w:vertAlign w:val="superscript"/>
        </w:rPr>
        <w:t>2</w:t>
      </w:r>
      <w:r w:rsidR="0069096A" w:rsidRPr="00D95A68">
        <w:rPr>
          <w:rFonts w:asciiTheme="majorHAnsi" w:hAnsiTheme="majorHAnsi" w:cstheme="majorHAnsi"/>
          <w:sz w:val="24"/>
          <w:szCs w:val="24"/>
        </w:rPr>
        <w:t xml:space="preserve"> </w:t>
      </w:r>
      <w:r w:rsidR="005C7FDD" w:rsidRPr="00D95A68">
        <w:rPr>
          <w:rFonts w:asciiTheme="majorHAnsi" w:hAnsiTheme="majorHAnsi" w:cstheme="majorHAnsi"/>
          <w:sz w:val="24"/>
          <w:szCs w:val="24"/>
        </w:rPr>
        <w:t xml:space="preserve"> billion years</w:t>
      </w:r>
      <w:r w:rsidR="00066947" w:rsidRPr="00D95A68">
        <w:rPr>
          <w:rFonts w:asciiTheme="majorHAnsi" w:hAnsiTheme="majorHAnsi" w:cstheme="majorHAnsi"/>
          <w:sz w:val="24"/>
          <w:szCs w:val="24"/>
        </w:rPr>
        <w:t xml:space="preserve"> for 19F40T</w:t>
      </w:r>
      <w:r w:rsidR="006F123A" w:rsidRPr="00D95A68">
        <w:rPr>
          <w:rFonts w:asciiTheme="majorHAnsi" w:hAnsiTheme="majorHAnsi" w:cstheme="majorHAnsi"/>
          <w:sz w:val="24"/>
          <w:szCs w:val="24"/>
        </w:rPr>
        <w:t>. From this we can hypothesize that approximating H escape rates with H2O data</w:t>
      </w:r>
      <w:r w:rsidR="00B4604F" w:rsidRPr="00D95A68">
        <w:rPr>
          <w:rFonts w:asciiTheme="majorHAnsi" w:hAnsiTheme="majorHAnsi" w:cstheme="majorHAnsi"/>
          <w:sz w:val="24"/>
          <w:szCs w:val="24"/>
        </w:rPr>
        <w:t xml:space="preserve"> will result in an overly conservative estimate of ocean survival. This is reinforced</w:t>
      </w:r>
      <w:r w:rsidR="00AD5DA1" w:rsidRPr="00D95A68">
        <w:rPr>
          <w:rFonts w:asciiTheme="majorHAnsi" w:hAnsiTheme="majorHAnsi" w:cstheme="majorHAnsi"/>
          <w:sz w:val="24"/>
          <w:szCs w:val="24"/>
        </w:rPr>
        <w:t xml:space="preserve"> by understandings of Hydrogen behavior in the upper atmosphere, and how various processes can cause anomalies that </w:t>
      </w:r>
      <w:r w:rsidR="004433F6" w:rsidRPr="00D95A68">
        <w:rPr>
          <w:rFonts w:asciiTheme="majorHAnsi" w:hAnsiTheme="majorHAnsi" w:cstheme="majorHAnsi"/>
          <w:sz w:val="24"/>
          <w:szCs w:val="24"/>
        </w:rPr>
        <w:t xml:space="preserve">divert </w:t>
      </w:r>
      <w:r w:rsidR="007266AF">
        <w:rPr>
          <w:rFonts w:asciiTheme="majorHAnsi" w:hAnsiTheme="majorHAnsi" w:cstheme="majorHAnsi"/>
          <w:sz w:val="24"/>
          <w:szCs w:val="24"/>
        </w:rPr>
        <w:t xml:space="preserve">hydrogen </w:t>
      </w:r>
      <w:r w:rsidR="004433F6" w:rsidRPr="00D95A68">
        <w:rPr>
          <w:rFonts w:asciiTheme="majorHAnsi" w:hAnsiTheme="majorHAnsi" w:cstheme="majorHAnsi"/>
          <w:sz w:val="24"/>
          <w:szCs w:val="24"/>
        </w:rPr>
        <w:t>mixing ratio values from those of H2O mixing ratio values (</w:t>
      </w:r>
      <w:r w:rsidR="00F70BAB" w:rsidRPr="00D95A68">
        <w:rPr>
          <w:rFonts w:asciiTheme="majorHAnsi" w:hAnsiTheme="majorHAnsi" w:cstheme="majorHAnsi"/>
          <w:sz w:val="24"/>
          <w:szCs w:val="24"/>
        </w:rPr>
        <w:t>Sonneman et. al, 2003)</w:t>
      </w:r>
      <w:r w:rsidR="0088035D" w:rsidRPr="00D95A68">
        <w:rPr>
          <w:rFonts w:asciiTheme="majorHAnsi" w:hAnsiTheme="majorHAnsi" w:cstheme="majorHAnsi"/>
          <w:sz w:val="24"/>
          <w:szCs w:val="24"/>
        </w:rPr>
        <w:t>.</w:t>
      </w:r>
    </w:p>
    <w:p w14:paraId="3D096A5D" w14:textId="2D424EFF" w:rsidR="0088035D" w:rsidRPr="00D95A68" w:rsidRDefault="0088035D" w:rsidP="00D95A68">
      <w:pPr>
        <w:spacing w:after="0" w:line="360" w:lineRule="auto"/>
        <w:rPr>
          <w:rFonts w:asciiTheme="majorHAnsi" w:hAnsiTheme="majorHAnsi" w:cstheme="majorHAnsi"/>
          <w:sz w:val="24"/>
          <w:szCs w:val="24"/>
        </w:rPr>
      </w:pPr>
    </w:p>
    <w:p w14:paraId="2A0C19AF" w14:textId="77422EBB" w:rsidR="004F4D6A" w:rsidRPr="00D95A68" w:rsidRDefault="0088035D" w:rsidP="00D95A68">
      <w:pPr>
        <w:pStyle w:val="ListParagraph"/>
        <w:numPr>
          <w:ilvl w:val="0"/>
          <w:numId w:val="5"/>
        </w:numPr>
        <w:spacing w:after="0" w:line="360" w:lineRule="auto"/>
        <w:rPr>
          <w:rFonts w:asciiTheme="majorHAnsi" w:hAnsiTheme="majorHAnsi" w:cstheme="majorHAnsi"/>
          <w:b/>
          <w:bCs/>
          <w:sz w:val="24"/>
          <w:szCs w:val="24"/>
        </w:rPr>
      </w:pPr>
      <w:r w:rsidRPr="00D95A68">
        <w:rPr>
          <w:rFonts w:asciiTheme="majorHAnsi" w:hAnsiTheme="majorHAnsi" w:cstheme="majorHAnsi"/>
          <w:b/>
          <w:bCs/>
          <w:sz w:val="24"/>
          <w:szCs w:val="24"/>
        </w:rPr>
        <w:t>Dayside vs. Nightside Values</w:t>
      </w:r>
    </w:p>
    <w:p w14:paraId="4107A775" w14:textId="1A677694" w:rsidR="00581CB4" w:rsidRPr="00D95A68" w:rsidRDefault="0097335F" w:rsidP="00D95A68">
      <w:pPr>
        <w:spacing w:after="0" w:line="360" w:lineRule="auto"/>
        <w:ind w:firstLine="360"/>
        <w:rPr>
          <w:rFonts w:asciiTheme="majorHAnsi" w:hAnsiTheme="majorHAnsi" w:cstheme="majorHAnsi"/>
          <w:sz w:val="24"/>
          <w:szCs w:val="24"/>
        </w:rPr>
      </w:pPr>
      <w:r w:rsidRPr="00D95A68">
        <w:rPr>
          <w:rFonts w:asciiTheme="majorHAnsi" w:hAnsiTheme="majorHAnsi" w:cstheme="majorHAnsi"/>
          <w:sz w:val="24"/>
          <w:szCs w:val="24"/>
        </w:rPr>
        <w:t>Interestingly enough, for</w:t>
      </w:r>
      <w:r w:rsidR="00012134" w:rsidRPr="00D95A68">
        <w:rPr>
          <w:rFonts w:asciiTheme="majorHAnsi" w:hAnsiTheme="majorHAnsi" w:cstheme="majorHAnsi"/>
          <w:sz w:val="24"/>
          <w:szCs w:val="24"/>
        </w:rPr>
        <w:t xml:space="preserve"> </w:t>
      </w:r>
      <w:r w:rsidR="00E63B2F" w:rsidRPr="00D95A68">
        <w:rPr>
          <w:rFonts w:asciiTheme="majorHAnsi" w:hAnsiTheme="majorHAnsi" w:cstheme="majorHAnsi"/>
          <w:sz w:val="24"/>
          <w:szCs w:val="24"/>
        </w:rPr>
        <w:t xml:space="preserve">10F26T the escape rate on the nightside is </w:t>
      </w:r>
      <w:r w:rsidR="006A2064" w:rsidRPr="00D95A68">
        <w:rPr>
          <w:rFonts w:asciiTheme="majorHAnsi" w:hAnsiTheme="majorHAnsi" w:cstheme="majorHAnsi"/>
          <w:sz w:val="24"/>
          <w:szCs w:val="24"/>
        </w:rPr>
        <w:t>faster than that of the dayside, whereas the escape rate for 19F40T is faster on the dayside than the nightside. My original hypothesis was that daysides would always have faster escape rates</w:t>
      </w:r>
      <w:r w:rsidR="00991D1E" w:rsidRPr="00D95A68">
        <w:rPr>
          <w:rFonts w:asciiTheme="majorHAnsi" w:hAnsiTheme="majorHAnsi" w:cstheme="majorHAnsi"/>
          <w:sz w:val="24"/>
          <w:szCs w:val="24"/>
        </w:rPr>
        <w:t xml:space="preserve">, as the side facing the sun is likely to have warmer temperatures. </w:t>
      </w:r>
      <w:r w:rsidR="002E29C4" w:rsidRPr="00D95A68">
        <w:rPr>
          <w:rFonts w:asciiTheme="majorHAnsi" w:hAnsiTheme="majorHAnsi" w:cstheme="majorHAnsi"/>
          <w:sz w:val="24"/>
          <w:szCs w:val="24"/>
        </w:rPr>
        <w:t>However</w:t>
      </w:r>
      <w:r w:rsidR="00425BC2" w:rsidRPr="00D95A68">
        <w:rPr>
          <w:rFonts w:asciiTheme="majorHAnsi" w:hAnsiTheme="majorHAnsi" w:cstheme="majorHAnsi"/>
          <w:sz w:val="24"/>
          <w:szCs w:val="24"/>
        </w:rPr>
        <w:t>,</w:t>
      </w:r>
      <w:r w:rsidR="002E29C4" w:rsidRPr="00D95A68">
        <w:rPr>
          <w:rFonts w:asciiTheme="majorHAnsi" w:hAnsiTheme="majorHAnsi" w:cstheme="majorHAnsi"/>
          <w:sz w:val="24"/>
          <w:szCs w:val="24"/>
        </w:rPr>
        <w:t xml:space="preserve"> upon looking at the average temperatures for both experiments, </w:t>
      </w:r>
      <w:r w:rsidR="00856F20" w:rsidRPr="00D95A68">
        <w:rPr>
          <w:rFonts w:asciiTheme="majorHAnsi" w:hAnsiTheme="majorHAnsi" w:cstheme="majorHAnsi"/>
          <w:sz w:val="24"/>
          <w:szCs w:val="24"/>
        </w:rPr>
        <w:t xml:space="preserve">10F26T </w:t>
      </w:r>
      <w:r w:rsidR="00425BC2" w:rsidRPr="00D95A68">
        <w:rPr>
          <w:rFonts w:asciiTheme="majorHAnsi" w:hAnsiTheme="majorHAnsi" w:cstheme="majorHAnsi"/>
          <w:sz w:val="24"/>
          <w:szCs w:val="24"/>
        </w:rPr>
        <w:t>has</w:t>
      </w:r>
      <w:r w:rsidR="00856F20" w:rsidRPr="00D95A68">
        <w:rPr>
          <w:rFonts w:asciiTheme="majorHAnsi" w:hAnsiTheme="majorHAnsi" w:cstheme="majorHAnsi"/>
          <w:sz w:val="24"/>
          <w:szCs w:val="24"/>
        </w:rPr>
        <w:t xml:space="preserve"> a higher average model top temperature on the nightside than on the dayside. I am not entirely sure</w:t>
      </w:r>
      <w:r w:rsidR="00082966" w:rsidRPr="00D95A68">
        <w:rPr>
          <w:rFonts w:asciiTheme="majorHAnsi" w:hAnsiTheme="majorHAnsi" w:cstheme="majorHAnsi"/>
          <w:sz w:val="24"/>
          <w:szCs w:val="24"/>
        </w:rPr>
        <w:t xml:space="preserve"> why this might be, as Chen et. al show higher</w:t>
      </w:r>
      <w:r w:rsidR="00425BC2" w:rsidRPr="00D95A68">
        <w:rPr>
          <w:rFonts w:asciiTheme="majorHAnsi" w:hAnsiTheme="majorHAnsi" w:cstheme="majorHAnsi"/>
          <w:sz w:val="24"/>
          <w:szCs w:val="24"/>
        </w:rPr>
        <w:t xml:space="preserve"> surface temperatures on the dayside for this run (which I assume would translate to higher model top temperatures as well). This could also be an instance of user error, and would require more investigation on my end.</w:t>
      </w:r>
    </w:p>
    <w:p w14:paraId="0E3CC491" w14:textId="2BDD07A9" w:rsidR="008F5E73" w:rsidRPr="00D95A68" w:rsidRDefault="008F5E73" w:rsidP="00D95A68">
      <w:pPr>
        <w:spacing w:after="0" w:line="360" w:lineRule="auto"/>
        <w:ind w:firstLine="360"/>
        <w:rPr>
          <w:rFonts w:asciiTheme="majorHAnsi" w:hAnsiTheme="majorHAnsi" w:cstheme="majorHAnsi"/>
          <w:sz w:val="24"/>
          <w:szCs w:val="24"/>
        </w:rPr>
      </w:pPr>
      <w:r w:rsidRPr="00D95A68">
        <w:rPr>
          <w:rFonts w:asciiTheme="majorHAnsi" w:hAnsiTheme="majorHAnsi" w:cstheme="majorHAnsi"/>
          <w:sz w:val="24"/>
          <w:szCs w:val="24"/>
        </w:rPr>
        <w:t>These results for 10F26T show that</w:t>
      </w:r>
      <w:r w:rsidR="00EB4689" w:rsidRPr="00D95A68">
        <w:rPr>
          <w:rFonts w:asciiTheme="majorHAnsi" w:hAnsiTheme="majorHAnsi" w:cstheme="majorHAnsi"/>
          <w:sz w:val="24"/>
          <w:szCs w:val="24"/>
        </w:rPr>
        <w:t xml:space="preserve"> the dayside will hold on to its ocean for a billion years longer than the nightside. For 19F40T, we conversely see that the</w:t>
      </w:r>
      <w:r w:rsidR="00B226D8" w:rsidRPr="00D95A68">
        <w:rPr>
          <w:rFonts w:asciiTheme="majorHAnsi" w:hAnsiTheme="majorHAnsi" w:cstheme="majorHAnsi"/>
          <w:sz w:val="24"/>
          <w:szCs w:val="24"/>
        </w:rPr>
        <w:t xml:space="preserve"> nightside will hold on to its ocean for two billion years longer than the dayside.</w:t>
      </w:r>
      <w:r w:rsidR="004412FF" w:rsidRPr="00D95A68">
        <w:rPr>
          <w:rFonts w:asciiTheme="majorHAnsi" w:hAnsiTheme="majorHAnsi" w:cstheme="majorHAnsi"/>
          <w:sz w:val="24"/>
          <w:szCs w:val="24"/>
        </w:rPr>
        <w:t xml:space="preserve"> These results are meaningful. The true age of tidally locked M-dwarf planets </w:t>
      </w:r>
      <w:r w:rsidR="00B55D02" w:rsidRPr="00D95A68">
        <w:rPr>
          <w:rFonts w:asciiTheme="majorHAnsi" w:hAnsiTheme="majorHAnsi" w:cstheme="majorHAnsi"/>
          <w:sz w:val="24"/>
          <w:szCs w:val="24"/>
        </w:rPr>
        <w:t>is</w:t>
      </w:r>
      <w:r w:rsidR="004412FF" w:rsidRPr="00D95A68">
        <w:rPr>
          <w:rFonts w:asciiTheme="majorHAnsi" w:hAnsiTheme="majorHAnsi" w:cstheme="majorHAnsi"/>
          <w:sz w:val="24"/>
          <w:szCs w:val="24"/>
        </w:rPr>
        <w:t xml:space="preserve"> often hard to estimate. </w:t>
      </w:r>
      <w:r w:rsidR="00B55D02" w:rsidRPr="00D95A68">
        <w:rPr>
          <w:rFonts w:asciiTheme="majorHAnsi" w:hAnsiTheme="majorHAnsi" w:cstheme="majorHAnsi"/>
          <w:sz w:val="24"/>
          <w:szCs w:val="24"/>
        </w:rPr>
        <w:t>If models show that a day or nightside is more likely to retain water</w:t>
      </w:r>
      <w:r w:rsidR="00F00302" w:rsidRPr="00D95A68">
        <w:rPr>
          <w:rFonts w:asciiTheme="majorHAnsi" w:hAnsiTheme="majorHAnsi" w:cstheme="majorHAnsi"/>
          <w:sz w:val="24"/>
          <w:szCs w:val="24"/>
        </w:rPr>
        <w:t xml:space="preserve"> for longer, exploration efforts could be able to direct their efforts</w:t>
      </w:r>
      <w:r w:rsidR="00FD4104" w:rsidRPr="00D95A68">
        <w:rPr>
          <w:rFonts w:asciiTheme="majorHAnsi" w:hAnsiTheme="majorHAnsi" w:cstheme="majorHAnsi"/>
          <w:sz w:val="24"/>
          <w:szCs w:val="24"/>
        </w:rPr>
        <w:t xml:space="preserve"> accordingly to ensure the highest chance of finding water.</w:t>
      </w:r>
    </w:p>
    <w:p w14:paraId="597BA281" w14:textId="77160CF8" w:rsidR="001D4DB4" w:rsidRPr="00D95A68" w:rsidRDefault="001D4DB4" w:rsidP="00D95A68">
      <w:pPr>
        <w:spacing w:after="0" w:line="360" w:lineRule="auto"/>
        <w:ind w:firstLine="360"/>
        <w:rPr>
          <w:rFonts w:asciiTheme="majorHAnsi" w:hAnsiTheme="majorHAnsi" w:cstheme="majorHAnsi"/>
          <w:b/>
          <w:bCs/>
          <w:sz w:val="24"/>
          <w:szCs w:val="24"/>
        </w:rPr>
      </w:pPr>
    </w:p>
    <w:p w14:paraId="23FC8BB1" w14:textId="059D9F63" w:rsidR="001D4DB4" w:rsidRPr="00D95A68" w:rsidRDefault="001D4DB4" w:rsidP="00D95A68">
      <w:pPr>
        <w:pStyle w:val="ListParagraph"/>
        <w:numPr>
          <w:ilvl w:val="0"/>
          <w:numId w:val="5"/>
        </w:numPr>
        <w:spacing w:after="0" w:line="360" w:lineRule="auto"/>
        <w:rPr>
          <w:rFonts w:asciiTheme="majorHAnsi" w:hAnsiTheme="majorHAnsi" w:cstheme="majorHAnsi"/>
          <w:b/>
          <w:bCs/>
          <w:sz w:val="24"/>
          <w:szCs w:val="24"/>
        </w:rPr>
      </w:pPr>
      <w:r w:rsidRPr="00D95A68">
        <w:rPr>
          <w:rFonts w:asciiTheme="majorHAnsi" w:hAnsiTheme="majorHAnsi" w:cstheme="majorHAnsi"/>
          <w:b/>
          <w:bCs/>
          <w:sz w:val="24"/>
          <w:szCs w:val="24"/>
        </w:rPr>
        <w:t>Conclusion and Next Steps</w:t>
      </w:r>
    </w:p>
    <w:p w14:paraId="5DD31F27" w14:textId="70C858BA" w:rsidR="004F4D6A" w:rsidRPr="00D95A68" w:rsidRDefault="003A7603" w:rsidP="00D95A68">
      <w:pPr>
        <w:spacing w:after="0" w:line="360" w:lineRule="auto"/>
        <w:ind w:firstLine="360"/>
        <w:rPr>
          <w:rFonts w:asciiTheme="majorHAnsi" w:hAnsiTheme="majorHAnsi" w:cstheme="majorHAnsi"/>
          <w:sz w:val="24"/>
          <w:szCs w:val="24"/>
        </w:rPr>
      </w:pPr>
      <w:r w:rsidRPr="00D95A68">
        <w:rPr>
          <w:rFonts w:asciiTheme="majorHAnsi" w:hAnsiTheme="majorHAnsi" w:cstheme="majorHAnsi"/>
          <w:sz w:val="24"/>
          <w:szCs w:val="24"/>
        </w:rPr>
        <w:t xml:space="preserve">In conclusion, the program ran well for the most part, and </w:t>
      </w:r>
      <w:r w:rsidR="003D7F9A" w:rsidRPr="00D95A68">
        <w:rPr>
          <w:rFonts w:asciiTheme="majorHAnsi" w:hAnsiTheme="majorHAnsi" w:cstheme="majorHAnsi"/>
          <w:sz w:val="24"/>
          <w:szCs w:val="24"/>
        </w:rPr>
        <w:t xml:space="preserve">gave </w:t>
      </w:r>
      <w:r w:rsidRPr="00D95A68">
        <w:rPr>
          <w:rFonts w:asciiTheme="majorHAnsi" w:hAnsiTheme="majorHAnsi" w:cstheme="majorHAnsi"/>
          <w:sz w:val="24"/>
          <w:szCs w:val="24"/>
        </w:rPr>
        <w:t xml:space="preserve">results that could have interesting implications for the field of exoplanet climate modelling. </w:t>
      </w:r>
      <w:r w:rsidR="00F31D9D" w:rsidRPr="00D95A68">
        <w:rPr>
          <w:rFonts w:asciiTheme="majorHAnsi" w:hAnsiTheme="majorHAnsi" w:cstheme="majorHAnsi"/>
          <w:sz w:val="24"/>
          <w:szCs w:val="24"/>
        </w:rPr>
        <w:t xml:space="preserve">The program found that for a planet orbiting a host star of 2600 degree kelvin, the dayside hydrogen escape rate could potentially be </w:t>
      </w:r>
      <w:r w:rsidR="00F31D9D" w:rsidRPr="00D95A68">
        <w:rPr>
          <w:rFonts w:asciiTheme="majorHAnsi" w:hAnsiTheme="majorHAnsi" w:cstheme="majorHAnsi"/>
          <w:i/>
          <w:iCs/>
          <w:sz w:val="24"/>
          <w:szCs w:val="24"/>
        </w:rPr>
        <w:t>slower</w:t>
      </w:r>
      <w:r w:rsidR="00F31D9D" w:rsidRPr="00D95A68">
        <w:rPr>
          <w:rFonts w:asciiTheme="majorHAnsi" w:hAnsiTheme="majorHAnsi" w:cstheme="majorHAnsi"/>
          <w:sz w:val="24"/>
          <w:szCs w:val="24"/>
        </w:rPr>
        <w:t xml:space="preserve"> than the nightside</w:t>
      </w:r>
      <w:r w:rsidR="00576F3B" w:rsidRPr="00D95A68">
        <w:rPr>
          <w:rFonts w:asciiTheme="majorHAnsi" w:hAnsiTheme="majorHAnsi" w:cstheme="majorHAnsi"/>
          <w:sz w:val="24"/>
          <w:szCs w:val="24"/>
        </w:rPr>
        <w:t xml:space="preserve"> and thus result in the dayside holding its ocean more readily. The program also found that using H2O mixing ratios to estimate hydrogen escape not only underestimates global ocean survival, but also severely </w:t>
      </w:r>
      <w:r w:rsidR="00574578" w:rsidRPr="00D95A68">
        <w:rPr>
          <w:rFonts w:asciiTheme="majorHAnsi" w:hAnsiTheme="majorHAnsi" w:cstheme="majorHAnsi"/>
          <w:sz w:val="24"/>
          <w:szCs w:val="24"/>
        </w:rPr>
        <w:t xml:space="preserve">simplifies the day/night side dynamics of hydrogen escape. </w:t>
      </w:r>
    </w:p>
    <w:p w14:paraId="286BEEC0" w14:textId="4F3C6F76" w:rsidR="00E0632B" w:rsidRPr="00D95A68" w:rsidRDefault="00574578" w:rsidP="00D95A68">
      <w:pPr>
        <w:spacing w:after="0" w:line="360" w:lineRule="auto"/>
        <w:ind w:firstLine="360"/>
        <w:rPr>
          <w:rFonts w:asciiTheme="majorHAnsi" w:hAnsiTheme="majorHAnsi" w:cstheme="majorHAnsi"/>
          <w:sz w:val="24"/>
          <w:szCs w:val="24"/>
        </w:rPr>
      </w:pPr>
      <w:r w:rsidRPr="00D95A68">
        <w:rPr>
          <w:rFonts w:asciiTheme="majorHAnsi" w:hAnsiTheme="majorHAnsi" w:cstheme="majorHAnsi"/>
          <w:sz w:val="24"/>
          <w:szCs w:val="24"/>
        </w:rPr>
        <w:t xml:space="preserve">Next steps with the program would certainly be to clean up the output </w:t>
      </w:r>
      <w:r w:rsidR="00834883" w:rsidRPr="00D95A68">
        <w:rPr>
          <w:rFonts w:asciiTheme="majorHAnsi" w:hAnsiTheme="majorHAnsi" w:cstheme="majorHAnsi"/>
          <w:sz w:val="24"/>
          <w:szCs w:val="24"/>
        </w:rPr>
        <w:t>issues, mainly</w:t>
      </w:r>
      <w:r w:rsidRPr="00D95A68">
        <w:rPr>
          <w:rFonts w:asciiTheme="majorHAnsi" w:hAnsiTheme="majorHAnsi" w:cstheme="majorHAnsi"/>
          <w:sz w:val="24"/>
          <w:szCs w:val="24"/>
        </w:rPr>
        <w:t xml:space="preserve"> finding a way to save dictionaries or lists </w:t>
      </w:r>
      <w:r w:rsidR="00CA7308" w:rsidRPr="00D95A68">
        <w:rPr>
          <w:rFonts w:asciiTheme="majorHAnsi" w:hAnsiTheme="majorHAnsi" w:cstheme="majorHAnsi"/>
          <w:sz w:val="24"/>
          <w:szCs w:val="24"/>
        </w:rPr>
        <w:t>outside of the program and rerunning automatically without forcing the user to reimport the module. Outside of the bugs,</w:t>
      </w:r>
      <w:r w:rsidR="006C25DF" w:rsidRPr="00D95A68">
        <w:rPr>
          <w:rFonts w:asciiTheme="majorHAnsi" w:hAnsiTheme="majorHAnsi" w:cstheme="majorHAnsi"/>
          <w:sz w:val="24"/>
          <w:szCs w:val="24"/>
        </w:rPr>
        <w:t xml:space="preserve"> I would also be interested in </w:t>
      </w:r>
      <w:r w:rsidR="006C25DF" w:rsidRPr="00D95A68">
        <w:rPr>
          <w:rFonts w:asciiTheme="majorHAnsi" w:hAnsiTheme="majorHAnsi" w:cstheme="majorHAnsi"/>
          <w:sz w:val="24"/>
          <w:szCs w:val="24"/>
        </w:rPr>
        <w:lastRenderedPageBreak/>
        <w:t>finding more ways to express these results, primarily through plots and maps that could better delineate the day and nightside dynamics.</w:t>
      </w:r>
      <w:r w:rsidR="00B253F4" w:rsidRPr="00D95A68">
        <w:rPr>
          <w:rFonts w:asciiTheme="majorHAnsi" w:hAnsiTheme="majorHAnsi" w:cstheme="majorHAnsi"/>
          <w:sz w:val="24"/>
          <w:szCs w:val="24"/>
        </w:rPr>
        <w:t xml:space="preserve"> In this vein I also think the program could benefit by displaying a bit more of the process to standard output. For example the anomaly of the 10F26T dayside/nightside dynamic </w:t>
      </w:r>
      <w:r w:rsidR="00C36F60" w:rsidRPr="00D95A68">
        <w:rPr>
          <w:rFonts w:asciiTheme="majorHAnsi" w:hAnsiTheme="majorHAnsi" w:cstheme="majorHAnsi"/>
          <w:sz w:val="24"/>
          <w:szCs w:val="24"/>
        </w:rPr>
        <w:t>would have been better understood if the program allowed the user to see the data used for the calculations on a map</w:t>
      </w:r>
      <w:r w:rsidR="00E0632B" w:rsidRPr="00D95A68">
        <w:rPr>
          <w:rFonts w:asciiTheme="majorHAnsi" w:hAnsiTheme="majorHAnsi" w:cstheme="majorHAnsi"/>
          <w:sz w:val="24"/>
          <w:szCs w:val="24"/>
        </w:rPr>
        <w:t xml:space="preserve"> or in a table. As shown, these interim steps are important pieces of the puzzle in understanding the results.</w:t>
      </w:r>
    </w:p>
    <w:p w14:paraId="5100BCA6" w14:textId="74C8E098" w:rsidR="00574578" w:rsidRDefault="00E0632B" w:rsidP="00D95A68">
      <w:pPr>
        <w:spacing w:after="0" w:line="360" w:lineRule="auto"/>
        <w:ind w:firstLine="360"/>
        <w:rPr>
          <w:rFonts w:ascii="Cambria" w:hAnsi="Cambria"/>
          <w:sz w:val="24"/>
          <w:szCs w:val="24"/>
        </w:rPr>
      </w:pPr>
      <w:r w:rsidRPr="00D95A68">
        <w:rPr>
          <w:rFonts w:asciiTheme="majorHAnsi" w:hAnsiTheme="majorHAnsi" w:cstheme="majorHAnsi"/>
          <w:sz w:val="24"/>
          <w:szCs w:val="24"/>
        </w:rPr>
        <w:t xml:space="preserve">In terms of research in this field, </w:t>
      </w:r>
      <w:r w:rsidR="00256662" w:rsidRPr="00D95A68">
        <w:rPr>
          <w:rFonts w:asciiTheme="majorHAnsi" w:hAnsiTheme="majorHAnsi" w:cstheme="majorHAnsi"/>
          <w:sz w:val="24"/>
          <w:szCs w:val="24"/>
        </w:rPr>
        <w:t>research efforts looking to better understand these types of dynamics should be focused around running models with dynamic oceans.</w:t>
      </w:r>
      <w:r w:rsidR="006C25DF" w:rsidRPr="00D95A68">
        <w:rPr>
          <w:rFonts w:asciiTheme="majorHAnsi" w:hAnsiTheme="majorHAnsi" w:cstheme="majorHAnsi"/>
          <w:sz w:val="24"/>
          <w:szCs w:val="24"/>
        </w:rPr>
        <w:t xml:space="preserve"> </w:t>
      </w:r>
      <w:r w:rsidR="00256662" w:rsidRPr="00D95A68">
        <w:rPr>
          <w:rFonts w:asciiTheme="majorHAnsi" w:hAnsiTheme="majorHAnsi" w:cstheme="majorHAnsi"/>
          <w:sz w:val="24"/>
          <w:szCs w:val="24"/>
        </w:rPr>
        <w:t xml:space="preserve">Not being able to account for the processes caused by dynamical oceans leaves out a huge piece of the picture when analyzing the existence and behavior of water on exoplanets. </w:t>
      </w:r>
      <w:r w:rsidR="005A6F84" w:rsidRPr="00D95A68">
        <w:rPr>
          <w:rFonts w:asciiTheme="majorHAnsi" w:hAnsiTheme="majorHAnsi" w:cstheme="majorHAnsi"/>
          <w:sz w:val="24"/>
          <w:szCs w:val="24"/>
        </w:rPr>
        <w:t>Additionally, future research into ocean survival and escape rate should look to include more systems of Hydrogen thermospheric escape</w:t>
      </w:r>
      <w:r w:rsidR="00743A78" w:rsidRPr="00D95A68">
        <w:rPr>
          <w:rFonts w:asciiTheme="majorHAnsi" w:hAnsiTheme="majorHAnsi" w:cstheme="majorHAnsi"/>
          <w:sz w:val="24"/>
          <w:szCs w:val="24"/>
        </w:rPr>
        <w:t xml:space="preserve"> such as those detailed in Hunten, 1973.</w:t>
      </w:r>
      <w:r w:rsidR="00743A78">
        <w:rPr>
          <w:rFonts w:ascii="Cambria" w:hAnsi="Cambria"/>
          <w:sz w:val="24"/>
          <w:szCs w:val="24"/>
        </w:rPr>
        <w:t xml:space="preserve"> </w:t>
      </w:r>
    </w:p>
    <w:p w14:paraId="595D0F4B" w14:textId="6220959F" w:rsidR="00834883" w:rsidRDefault="00834883" w:rsidP="00D95A68">
      <w:pPr>
        <w:spacing w:after="0" w:line="360" w:lineRule="auto"/>
        <w:ind w:firstLine="360"/>
        <w:rPr>
          <w:rFonts w:ascii="Cambria" w:hAnsi="Cambria"/>
          <w:sz w:val="24"/>
          <w:szCs w:val="24"/>
        </w:rPr>
      </w:pPr>
    </w:p>
    <w:p w14:paraId="1718EBC0" w14:textId="3218E950" w:rsidR="00834883" w:rsidRDefault="00834883" w:rsidP="00D95A68">
      <w:pPr>
        <w:spacing w:after="0" w:line="360" w:lineRule="auto"/>
        <w:ind w:firstLine="360"/>
        <w:rPr>
          <w:rFonts w:ascii="Cambria" w:hAnsi="Cambria"/>
          <w:sz w:val="24"/>
          <w:szCs w:val="24"/>
        </w:rPr>
      </w:pPr>
    </w:p>
    <w:p w14:paraId="00BB5D43" w14:textId="2EF5737C" w:rsidR="00834883" w:rsidRDefault="00834883" w:rsidP="00D95A68">
      <w:pPr>
        <w:spacing w:after="0" w:line="360" w:lineRule="auto"/>
        <w:ind w:firstLine="360"/>
        <w:rPr>
          <w:rFonts w:ascii="Cambria" w:hAnsi="Cambria"/>
          <w:sz w:val="24"/>
          <w:szCs w:val="24"/>
        </w:rPr>
      </w:pPr>
    </w:p>
    <w:p w14:paraId="195C32F8" w14:textId="011C07B0" w:rsidR="00834883" w:rsidRDefault="00834883" w:rsidP="00D95A68">
      <w:pPr>
        <w:spacing w:after="0" w:line="360" w:lineRule="auto"/>
        <w:ind w:firstLine="360"/>
        <w:rPr>
          <w:rFonts w:ascii="Cambria" w:hAnsi="Cambria"/>
          <w:sz w:val="24"/>
          <w:szCs w:val="24"/>
        </w:rPr>
      </w:pPr>
    </w:p>
    <w:p w14:paraId="2B5F8D85" w14:textId="0BC4E759" w:rsidR="00834883" w:rsidRDefault="00834883" w:rsidP="00D95A68">
      <w:pPr>
        <w:spacing w:after="0" w:line="360" w:lineRule="auto"/>
        <w:ind w:firstLine="360"/>
        <w:rPr>
          <w:rFonts w:ascii="Cambria" w:hAnsi="Cambria"/>
          <w:sz w:val="24"/>
          <w:szCs w:val="24"/>
        </w:rPr>
      </w:pPr>
    </w:p>
    <w:p w14:paraId="1BEBF543" w14:textId="462CBA18" w:rsidR="00834883" w:rsidRDefault="00834883" w:rsidP="00D95A68">
      <w:pPr>
        <w:spacing w:after="0" w:line="360" w:lineRule="auto"/>
        <w:ind w:firstLine="360"/>
        <w:rPr>
          <w:rFonts w:ascii="Cambria" w:hAnsi="Cambria"/>
          <w:sz w:val="24"/>
          <w:szCs w:val="24"/>
        </w:rPr>
      </w:pPr>
    </w:p>
    <w:p w14:paraId="3CEC11BF" w14:textId="47719CDC" w:rsidR="00834883" w:rsidRDefault="00834883" w:rsidP="00D95A68">
      <w:pPr>
        <w:spacing w:after="0" w:line="360" w:lineRule="auto"/>
        <w:ind w:firstLine="360"/>
        <w:rPr>
          <w:rFonts w:ascii="Cambria" w:hAnsi="Cambria"/>
          <w:sz w:val="24"/>
          <w:szCs w:val="24"/>
        </w:rPr>
      </w:pPr>
    </w:p>
    <w:p w14:paraId="6C9B80E8" w14:textId="24AD2E15" w:rsidR="00834883" w:rsidRDefault="00834883" w:rsidP="00D95A68">
      <w:pPr>
        <w:spacing w:after="0" w:line="360" w:lineRule="auto"/>
        <w:ind w:firstLine="360"/>
        <w:rPr>
          <w:rFonts w:ascii="Cambria" w:hAnsi="Cambria"/>
          <w:sz w:val="24"/>
          <w:szCs w:val="24"/>
        </w:rPr>
      </w:pPr>
    </w:p>
    <w:p w14:paraId="22CDA164" w14:textId="45B530ED" w:rsidR="00834883" w:rsidRDefault="00834883" w:rsidP="00D95A68">
      <w:pPr>
        <w:spacing w:after="0" w:line="360" w:lineRule="auto"/>
        <w:ind w:firstLine="360"/>
        <w:rPr>
          <w:rFonts w:ascii="Cambria" w:hAnsi="Cambria"/>
          <w:sz w:val="24"/>
          <w:szCs w:val="24"/>
        </w:rPr>
      </w:pPr>
    </w:p>
    <w:p w14:paraId="5322C565" w14:textId="77FB9099" w:rsidR="00834883" w:rsidRDefault="00834883" w:rsidP="00D95A68">
      <w:pPr>
        <w:spacing w:after="0" w:line="360" w:lineRule="auto"/>
        <w:ind w:firstLine="360"/>
        <w:rPr>
          <w:rFonts w:ascii="Cambria" w:hAnsi="Cambria"/>
          <w:sz w:val="24"/>
          <w:szCs w:val="24"/>
        </w:rPr>
      </w:pPr>
    </w:p>
    <w:p w14:paraId="08E746C8" w14:textId="2B930A40" w:rsidR="00834883" w:rsidRDefault="00834883" w:rsidP="00D95A68">
      <w:pPr>
        <w:spacing w:after="0" w:line="360" w:lineRule="auto"/>
        <w:ind w:firstLine="360"/>
        <w:rPr>
          <w:rFonts w:ascii="Cambria" w:hAnsi="Cambria"/>
          <w:sz w:val="24"/>
          <w:szCs w:val="24"/>
        </w:rPr>
      </w:pPr>
    </w:p>
    <w:p w14:paraId="42FCF771" w14:textId="7DAD7ABF" w:rsidR="00834883" w:rsidRDefault="00834883" w:rsidP="00D95A68">
      <w:pPr>
        <w:spacing w:after="0" w:line="360" w:lineRule="auto"/>
        <w:ind w:firstLine="360"/>
        <w:rPr>
          <w:rFonts w:ascii="Cambria" w:hAnsi="Cambria"/>
          <w:sz w:val="24"/>
          <w:szCs w:val="24"/>
        </w:rPr>
      </w:pPr>
    </w:p>
    <w:p w14:paraId="034AE348" w14:textId="6AFDF83A" w:rsidR="00834883" w:rsidRDefault="00834883" w:rsidP="00D95A68">
      <w:pPr>
        <w:spacing w:after="0" w:line="360" w:lineRule="auto"/>
        <w:ind w:firstLine="360"/>
        <w:rPr>
          <w:rFonts w:ascii="Cambria" w:hAnsi="Cambria"/>
          <w:sz w:val="24"/>
          <w:szCs w:val="24"/>
        </w:rPr>
      </w:pPr>
    </w:p>
    <w:p w14:paraId="2C28B652" w14:textId="30E72BE6" w:rsidR="00834883" w:rsidRDefault="00834883" w:rsidP="00D95A68">
      <w:pPr>
        <w:spacing w:after="0" w:line="360" w:lineRule="auto"/>
        <w:ind w:firstLine="360"/>
        <w:rPr>
          <w:rFonts w:ascii="Cambria" w:hAnsi="Cambria"/>
          <w:sz w:val="24"/>
          <w:szCs w:val="24"/>
        </w:rPr>
      </w:pPr>
    </w:p>
    <w:p w14:paraId="2F8BF4AA" w14:textId="2735FCFE" w:rsidR="00834883" w:rsidRDefault="00834883" w:rsidP="00D95A68">
      <w:pPr>
        <w:spacing w:after="0" w:line="360" w:lineRule="auto"/>
        <w:ind w:firstLine="360"/>
        <w:rPr>
          <w:rFonts w:ascii="Cambria" w:hAnsi="Cambria"/>
          <w:sz w:val="24"/>
          <w:szCs w:val="24"/>
        </w:rPr>
      </w:pPr>
    </w:p>
    <w:p w14:paraId="5D3770F1" w14:textId="32F4B122" w:rsidR="00834883" w:rsidRDefault="00834883" w:rsidP="00D95A68">
      <w:pPr>
        <w:spacing w:after="0" w:line="360" w:lineRule="auto"/>
        <w:ind w:firstLine="360"/>
        <w:rPr>
          <w:rFonts w:ascii="Cambria" w:hAnsi="Cambria"/>
          <w:sz w:val="24"/>
          <w:szCs w:val="24"/>
        </w:rPr>
      </w:pPr>
    </w:p>
    <w:p w14:paraId="703C282F" w14:textId="4EDE942D" w:rsidR="00834883" w:rsidRDefault="00834883" w:rsidP="00D95A68">
      <w:pPr>
        <w:spacing w:after="0" w:line="360" w:lineRule="auto"/>
        <w:ind w:firstLine="360"/>
        <w:rPr>
          <w:rFonts w:ascii="Cambria" w:hAnsi="Cambria"/>
          <w:sz w:val="24"/>
          <w:szCs w:val="24"/>
        </w:rPr>
      </w:pPr>
    </w:p>
    <w:p w14:paraId="4BE75AFD" w14:textId="059A712F" w:rsidR="00834883" w:rsidRDefault="00834883" w:rsidP="00D95A68">
      <w:pPr>
        <w:spacing w:after="0" w:line="360" w:lineRule="auto"/>
        <w:ind w:firstLine="360"/>
        <w:rPr>
          <w:rFonts w:ascii="Cambria" w:hAnsi="Cambria"/>
          <w:sz w:val="24"/>
          <w:szCs w:val="24"/>
        </w:rPr>
      </w:pPr>
    </w:p>
    <w:p w14:paraId="638DA101" w14:textId="2248DD67" w:rsidR="004F4D6A" w:rsidRPr="00EC0C6C" w:rsidRDefault="00834883" w:rsidP="00EC0C6C">
      <w:pPr>
        <w:spacing w:after="0" w:line="360" w:lineRule="auto"/>
        <w:ind w:firstLine="360"/>
        <w:rPr>
          <w:rFonts w:asciiTheme="majorHAnsi" w:hAnsiTheme="majorHAnsi" w:cstheme="majorHAnsi"/>
          <w:b/>
          <w:bCs/>
          <w:sz w:val="24"/>
          <w:szCs w:val="24"/>
        </w:rPr>
      </w:pPr>
      <w:r w:rsidRPr="00EC0C6C">
        <w:rPr>
          <w:rFonts w:asciiTheme="majorHAnsi" w:hAnsiTheme="majorHAnsi" w:cstheme="majorHAnsi"/>
          <w:b/>
          <w:bCs/>
          <w:sz w:val="24"/>
          <w:szCs w:val="24"/>
        </w:rPr>
        <w:lastRenderedPageBreak/>
        <w:t>APPENDI</w:t>
      </w:r>
      <w:r w:rsidR="00EC0C6C" w:rsidRPr="00EC0C6C">
        <w:rPr>
          <w:rFonts w:asciiTheme="majorHAnsi" w:hAnsiTheme="majorHAnsi" w:cstheme="majorHAnsi"/>
          <w:b/>
          <w:bCs/>
          <w:sz w:val="24"/>
          <w:szCs w:val="24"/>
        </w:rPr>
        <w:t>X</w:t>
      </w:r>
    </w:p>
    <w:p w14:paraId="606287FD" w14:textId="292F5A28" w:rsidR="00EC0C6C" w:rsidRDefault="00EC0C6C" w:rsidP="00EC0C6C">
      <w:pPr>
        <w:spacing w:after="0" w:line="360" w:lineRule="auto"/>
        <w:ind w:firstLine="360"/>
        <w:rPr>
          <w:rFonts w:asciiTheme="majorHAnsi" w:hAnsiTheme="majorHAnsi" w:cstheme="majorHAnsi"/>
          <w:sz w:val="24"/>
          <w:szCs w:val="24"/>
        </w:rPr>
      </w:pPr>
      <w:r>
        <w:rPr>
          <w:rFonts w:asciiTheme="majorHAnsi" w:hAnsiTheme="majorHAnsi" w:cstheme="majorHAnsi"/>
          <w:sz w:val="24"/>
          <w:szCs w:val="24"/>
        </w:rPr>
        <w:t>Full summary of experiments done by Chen et. al. Experiments used in this paper are highlighted. Original caption included.</w:t>
      </w:r>
    </w:p>
    <w:p w14:paraId="18A27F22" w14:textId="152F7DD4" w:rsidR="00EC0C6C" w:rsidRPr="00EC0C6C" w:rsidRDefault="00EC0C6C" w:rsidP="00EC0C6C">
      <w:pPr>
        <w:spacing w:after="0" w:line="360" w:lineRule="auto"/>
        <w:ind w:firstLine="360"/>
        <w:rPr>
          <w:rFonts w:asciiTheme="majorHAnsi" w:hAnsiTheme="majorHAnsi" w:cstheme="majorHAnsi"/>
          <w:sz w:val="24"/>
          <w:szCs w:val="24"/>
        </w:rPr>
      </w:pPr>
      <w:r>
        <w:rPr>
          <w:noProof/>
        </w:rPr>
        <w:drawing>
          <wp:inline distT="0" distB="0" distL="0" distR="0" wp14:anchorId="59FAF1C0" wp14:editId="63F6A7A3">
            <wp:extent cx="5943600" cy="32677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67710"/>
                    </a:xfrm>
                    <a:prstGeom prst="rect">
                      <a:avLst/>
                    </a:prstGeom>
                  </pic:spPr>
                </pic:pic>
              </a:graphicData>
            </a:graphic>
          </wp:inline>
        </w:drawing>
      </w:r>
    </w:p>
    <w:p w14:paraId="3A25344A" w14:textId="4053D70B" w:rsidR="004F4D6A" w:rsidRDefault="004F4D6A" w:rsidP="00D95A68">
      <w:pPr>
        <w:spacing w:after="0" w:line="360" w:lineRule="auto"/>
        <w:rPr>
          <w:rFonts w:ascii="Cambria" w:hAnsi="Cambria"/>
          <w:sz w:val="24"/>
          <w:szCs w:val="24"/>
        </w:rPr>
      </w:pPr>
    </w:p>
    <w:p w14:paraId="6B6DAADE" w14:textId="6940F9BC" w:rsidR="004F4D6A" w:rsidRDefault="004F4D6A" w:rsidP="00D95A68">
      <w:pPr>
        <w:spacing w:after="0" w:line="360" w:lineRule="auto"/>
        <w:rPr>
          <w:rFonts w:ascii="Cambria" w:hAnsi="Cambria"/>
          <w:sz w:val="24"/>
          <w:szCs w:val="24"/>
        </w:rPr>
      </w:pPr>
    </w:p>
    <w:p w14:paraId="7CB9A17F" w14:textId="78757D2B" w:rsidR="004F4D6A" w:rsidRDefault="004F4D6A" w:rsidP="00D95A68">
      <w:pPr>
        <w:spacing w:after="0" w:line="360" w:lineRule="auto"/>
        <w:rPr>
          <w:rFonts w:ascii="Cambria" w:hAnsi="Cambria"/>
          <w:sz w:val="24"/>
          <w:szCs w:val="24"/>
        </w:rPr>
      </w:pPr>
    </w:p>
    <w:p w14:paraId="4E4FDA86" w14:textId="687F22EA" w:rsidR="004F4D6A" w:rsidRDefault="004F4D6A" w:rsidP="00D95A68">
      <w:pPr>
        <w:spacing w:after="0" w:line="360" w:lineRule="auto"/>
        <w:rPr>
          <w:rFonts w:ascii="Cambria" w:hAnsi="Cambria"/>
          <w:sz w:val="24"/>
          <w:szCs w:val="24"/>
        </w:rPr>
      </w:pPr>
    </w:p>
    <w:p w14:paraId="706B5BD9" w14:textId="61AF82CD" w:rsidR="004F4D6A" w:rsidRDefault="004F4D6A" w:rsidP="00D95A68">
      <w:pPr>
        <w:spacing w:after="0" w:line="360" w:lineRule="auto"/>
        <w:rPr>
          <w:rFonts w:ascii="Cambria" w:hAnsi="Cambria"/>
          <w:sz w:val="24"/>
          <w:szCs w:val="24"/>
        </w:rPr>
      </w:pPr>
    </w:p>
    <w:p w14:paraId="2539CCC3" w14:textId="357129F6" w:rsidR="004F4D6A" w:rsidRDefault="004F4D6A" w:rsidP="00D95A68">
      <w:pPr>
        <w:spacing w:after="0" w:line="360" w:lineRule="auto"/>
        <w:rPr>
          <w:rFonts w:ascii="Cambria" w:hAnsi="Cambria"/>
          <w:sz w:val="24"/>
          <w:szCs w:val="24"/>
        </w:rPr>
      </w:pPr>
    </w:p>
    <w:p w14:paraId="51638308" w14:textId="71A69A60" w:rsidR="004F4D6A" w:rsidRDefault="004F4D6A" w:rsidP="00D95A68">
      <w:pPr>
        <w:spacing w:after="0" w:line="360" w:lineRule="auto"/>
        <w:rPr>
          <w:rFonts w:ascii="Cambria" w:hAnsi="Cambria"/>
          <w:sz w:val="24"/>
          <w:szCs w:val="24"/>
        </w:rPr>
      </w:pPr>
    </w:p>
    <w:p w14:paraId="1F7D583A" w14:textId="26AE6C95" w:rsidR="004F4D6A" w:rsidRDefault="004F4D6A" w:rsidP="00D95A68">
      <w:pPr>
        <w:spacing w:after="0" w:line="360" w:lineRule="auto"/>
        <w:rPr>
          <w:rFonts w:ascii="Cambria" w:hAnsi="Cambria"/>
          <w:sz w:val="24"/>
          <w:szCs w:val="24"/>
        </w:rPr>
      </w:pPr>
    </w:p>
    <w:p w14:paraId="0C885CDC" w14:textId="1381F26C" w:rsidR="004F4D6A" w:rsidRDefault="004F4D6A" w:rsidP="00D95A68">
      <w:pPr>
        <w:spacing w:after="0" w:line="360" w:lineRule="auto"/>
        <w:rPr>
          <w:rFonts w:ascii="Cambria" w:hAnsi="Cambria"/>
          <w:sz w:val="24"/>
          <w:szCs w:val="24"/>
        </w:rPr>
      </w:pPr>
    </w:p>
    <w:p w14:paraId="7B3DD673" w14:textId="0E58E2FB" w:rsidR="00834883" w:rsidRDefault="00834883" w:rsidP="00D95A68">
      <w:pPr>
        <w:spacing w:after="0" w:line="360" w:lineRule="auto"/>
        <w:rPr>
          <w:rFonts w:ascii="Cambria" w:hAnsi="Cambria"/>
          <w:sz w:val="24"/>
          <w:szCs w:val="24"/>
        </w:rPr>
      </w:pPr>
    </w:p>
    <w:p w14:paraId="03086B90" w14:textId="75132583" w:rsidR="00834883" w:rsidRDefault="00834883" w:rsidP="00D95A68">
      <w:pPr>
        <w:spacing w:after="0" w:line="360" w:lineRule="auto"/>
        <w:rPr>
          <w:rFonts w:ascii="Cambria" w:hAnsi="Cambria"/>
          <w:sz w:val="24"/>
          <w:szCs w:val="24"/>
        </w:rPr>
      </w:pPr>
    </w:p>
    <w:p w14:paraId="7A930741" w14:textId="758A3256" w:rsidR="00834883" w:rsidRDefault="00834883" w:rsidP="00D95A68">
      <w:pPr>
        <w:spacing w:after="0" w:line="360" w:lineRule="auto"/>
        <w:rPr>
          <w:rFonts w:ascii="Cambria" w:hAnsi="Cambria"/>
          <w:sz w:val="24"/>
          <w:szCs w:val="24"/>
        </w:rPr>
      </w:pPr>
    </w:p>
    <w:p w14:paraId="516B6718" w14:textId="205ED4DE" w:rsidR="004F4D6A" w:rsidRDefault="004F4D6A" w:rsidP="00D95A68">
      <w:pPr>
        <w:spacing w:after="0" w:line="360" w:lineRule="auto"/>
        <w:rPr>
          <w:rFonts w:ascii="Cambria" w:hAnsi="Cambria"/>
          <w:sz w:val="24"/>
          <w:szCs w:val="24"/>
        </w:rPr>
      </w:pPr>
    </w:p>
    <w:p w14:paraId="7119179F" w14:textId="6AAC19D5" w:rsidR="004F4D6A" w:rsidRDefault="004F4D6A" w:rsidP="00D95A68">
      <w:pPr>
        <w:spacing w:after="0" w:line="360" w:lineRule="auto"/>
        <w:rPr>
          <w:rFonts w:ascii="Cambria" w:hAnsi="Cambria"/>
          <w:sz w:val="24"/>
          <w:szCs w:val="24"/>
        </w:rPr>
      </w:pPr>
    </w:p>
    <w:p w14:paraId="06062F24" w14:textId="55BB925D" w:rsidR="004F4D6A" w:rsidRDefault="004F4D6A" w:rsidP="00D95A68">
      <w:pPr>
        <w:spacing w:after="0" w:line="360" w:lineRule="auto"/>
        <w:rPr>
          <w:rFonts w:ascii="Cambria" w:hAnsi="Cambria"/>
          <w:sz w:val="24"/>
          <w:szCs w:val="24"/>
        </w:rPr>
      </w:pPr>
    </w:p>
    <w:p w14:paraId="7B34A5FE" w14:textId="203C3A6B" w:rsidR="00EC0C6C" w:rsidRPr="00DA01D0" w:rsidRDefault="00EC0C6C" w:rsidP="00D95A68">
      <w:pPr>
        <w:spacing w:after="0" w:line="360" w:lineRule="auto"/>
        <w:rPr>
          <w:rFonts w:asciiTheme="majorHAnsi" w:hAnsiTheme="majorHAnsi" w:cstheme="majorHAnsi"/>
          <w:b/>
          <w:bCs/>
          <w:sz w:val="24"/>
          <w:szCs w:val="24"/>
        </w:rPr>
      </w:pPr>
      <w:r w:rsidRPr="00DA01D0">
        <w:rPr>
          <w:rFonts w:asciiTheme="majorHAnsi" w:hAnsiTheme="majorHAnsi" w:cstheme="majorHAnsi"/>
          <w:b/>
          <w:bCs/>
          <w:sz w:val="32"/>
          <w:szCs w:val="32"/>
        </w:rPr>
        <w:lastRenderedPageBreak/>
        <w:t>REFERENCES</w:t>
      </w:r>
    </w:p>
    <w:p w14:paraId="1F36A813" w14:textId="77777777" w:rsidR="00F005D7" w:rsidRPr="00DA01D0" w:rsidRDefault="00F005D7" w:rsidP="00F005D7">
      <w:pPr>
        <w:pStyle w:val="NormalWeb"/>
        <w:ind w:left="567" w:hanging="567"/>
        <w:rPr>
          <w:rFonts w:asciiTheme="majorHAnsi" w:hAnsiTheme="majorHAnsi" w:cstheme="majorHAnsi"/>
        </w:rPr>
      </w:pPr>
      <w:r w:rsidRPr="00DA01D0">
        <w:rPr>
          <w:rFonts w:asciiTheme="majorHAnsi" w:hAnsiTheme="majorHAnsi" w:cstheme="majorHAnsi"/>
        </w:rPr>
        <w:t xml:space="preserve">Burgasser, Adam J., and Eric E. Mamajek. “On the Age of the TRAPPIST-1 System.” </w:t>
      </w:r>
      <w:r w:rsidRPr="00DA01D0">
        <w:rPr>
          <w:rFonts w:asciiTheme="majorHAnsi" w:hAnsiTheme="majorHAnsi" w:cstheme="majorHAnsi"/>
          <w:i/>
          <w:iCs/>
        </w:rPr>
        <w:t>The Astrophysical Journal</w:t>
      </w:r>
      <w:r w:rsidRPr="00DA01D0">
        <w:rPr>
          <w:rFonts w:asciiTheme="majorHAnsi" w:hAnsiTheme="majorHAnsi" w:cstheme="majorHAnsi"/>
        </w:rPr>
        <w:t xml:space="preserve">, vol. 845, no. 2, 2017, p. 110., doi:10.3847/1538-4357/aa7fea. </w:t>
      </w:r>
    </w:p>
    <w:p w14:paraId="0EDA9641" w14:textId="77777777" w:rsidR="00F005D7" w:rsidRPr="00DA01D0" w:rsidRDefault="00F005D7" w:rsidP="00F005D7">
      <w:pPr>
        <w:pStyle w:val="NormalWeb"/>
        <w:ind w:left="567" w:hanging="567"/>
        <w:rPr>
          <w:rFonts w:asciiTheme="majorHAnsi" w:hAnsiTheme="majorHAnsi" w:cstheme="majorHAnsi"/>
        </w:rPr>
      </w:pPr>
      <w:r w:rsidRPr="00DA01D0">
        <w:rPr>
          <w:rFonts w:asciiTheme="majorHAnsi" w:hAnsiTheme="majorHAnsi" w:cstheme="majorHAnsi"/>
        </w:rPr>
        <w:t xml:space="preserve">Chen, Howard, et al. “Habitability and Spectroscopic Observability of Warm M-Dwarf Exoplanets Evaluated with a 3D Chemistry-Climate Model.” </w:t>
      </w:r>
      <w:r w:rsidRPr="00DA01D0">
        <w:rPr>
          <w:rFonts w:asciiTheme="majorHAnsi" w:hAnsiTheme="majorHAnsi" w:cstheme="majorHAnsi"/>
          <w:i/>
          <w:iCs/>
        </w:rPr>
        <w:t>The Astrophysical Journal</w:t>
      </w:r>
      <w:r w:rsidRPr="00DA01D0">
        <w:rPr>
          <w:rFonts w:asciiTheme="majorHAnsi" w:hAnsiTheme="majorHAnsi" w:cstheme="majorHAnsi"/>
        </w:rPr>
        <w:t xml:space="preserve">, vol. 886, no. 1, 2019, p. 16., doi:10.3847/1538-4357/ab4f7e. </w:t>
      </w:r>
    </w:p>
    <w:p w14:paraId="72C2FBAD" w14:textId="77777777" w:rsidR="00F005D7" w:rsidRPr="00DA01D0" w:rsidRDefault="00F005D7" w:rsidP="00F005D7">
      <w:pPr>
        <w:pStyle w:val="NormalWeb"/>
        <w:ind w:left="567" w:hanging="567"/>
        <w:rPr>
          <w:rFonts w:asciiTheme="majorHAnsi" w:hAnsiTheme="majorHAnsi" w:cstheme="majorHAnsi"/>
        </w:rPr>
      </w:pPr>
      <w:r w:rsidRPr="00DA01D0">
        <w:rPr>
          <w:rFonts w:asciiTheme="majorHAnsi" w:hAnsiTheme="majorHAnsi" w:cstheme="majorHAnsi"/>
        </w:rPr>
        <w:t xml:space="preserve">Gonzales, Eileen C., et al. “A Reanalysis of the Fundamental Parameters and Age of TRAPPIST-1.” </w:t>
      </w:r>
      <w:r w:rsidRPr="00DA01D0">
        <w:rPr>
          <w:rFonts w:asciiTheme="majorHAnsi" w:hAnsiTheme="majorHAnsi" w:cstheme="majorHAnsi"/>
          <w:i/>
          <w:iCs/>
        </w:rPr>
        <w:t>The Astrophysical Journal</w:t>
      </w:r>
      <w:r w:rsidRPr="00DA01D0">
        <w:rPr>
          <w:rFonts w:asciiTheme="majorHAnsi" w:hAnsiTheme="majorHAnsi" w:cstheme="majorHAnsi"/>
        </w:rPr>
        <w:t xml:space="preserve">, vol. 886, no. 2, 2019, p. 131., doi:10.3847/1538-4357/ab48fc. </w:t>
      </w:r>
    </w:p>
    <w:p w14:paraId="3D3E014D" w14:textId="77777777" w:rsidR="00F005D7" w:rsidRPr="00DA01D0" w:rsidRDefault="00F005D7" w:rsidP="00F005D7">
      <w:pPr>
        <w:pStyle w:val="NormalWeb"/>
        <w:ind w:left="567" w:hanging="567"/>
        <w:rPr>
          <w:rFonts w:asciiTheme="majorHAnsi" w:hAnsiTheme="majorHAnsi" w:cstheme="majorHAnsi"/>
        </w:rPr>
      </w:pPr>
      <w:r w:rsidRPr="00DA01D0">
        <w:rPr>
          <w:rFonts w:asciiTheme="majorHAnsi" w:hAnsiTheme="majorHAnsi" w:cstheme="majorHAnsi"/>
        </w:rPr>
        <w:t xml:space="preserve">Hunten, Donald M. “The Escape of Light Gases from Planetary Atmospheres.” </w:t>
      </w:r>
      <w:r w:rsidRPr="00DA01D0">
        <w:rPr>
          <w:rFonts w:asciiTheme="majorHAnsi" w:hAnsiTheme="majorHAnsi" w:cstheme="majorHAnsi"/>
          <w:i/>
          <w:iCs/>
        </w:rPr>
        <w:t>Journal of the Atmospheric Sciences</w:t>
      </w:r>
      <w:r w:rsidRPr="00DA01D0">
        <w:rPr>
          <w:rFonts w:asciiTheme="majorHAnsi" w:hAnsiTheme="majorHAnsi" w:cstheme="majorHAnsi"/>
        </w:rPr>
        <w:t xml:space="preserve">, vol. 30, no. 8, 1973, pp. 1481–1494., doi:10.1175/1520-0469(1973)030&lt;1481:teolgf&gt;2.0.co;2. </w:t>
      </w:r>
    </w:p>
    <w:p w14:paraId="0EC4BEB8" w14:textId="77777777" w:rsidR="00F005D7" w:rsidRPr="00DA01D0" w:rsidRDefault="00F005D7" w:rsidP="00F005D7">
      <w:pPr>
        <w:pStyle w:val="NormalWeb"/>
        <w:ind w:left="567" w:hanging="567"/>
        <w:rPr>
          <w:rFonts w:asciiTheme="majorHAnsi" w:hAnsiTheme="majorHAnsi" w:cstheme="majorHAnsi"/>
        </w:rPr>
      </w:pPr>
      <w:r w:rsidRPr="00DA01D0">
        <w:rPr>
          <w:rFonts w:asciiTheme="majorHAnsi" w:hAnsiTheme="majorHAnsi" w:cstheme="majorHAnsi"/>
        </w:rPr>
        <w:t xml:space="preserve">Hunten, Donald M. “Thermal and Nonthermal Escape Mechanisms for Terrestrial Bodies.” </w:t>
      </w:r>
      <w:r w:rsidRPr="00DA01D0">
        <w:rPr>
          <w:rFonts w:asciiTheme="majorHAnsi" w:hAnsiTheme="majorHAnsi" w:cstheme="majorHAnsi"/>
          <w:i/>
          <w:iCs/>
        </w:rPr>
        <w:t>Planetary and Space Science</w:t>
      </w:r>
      <w:r w:rsidRPr="00DA01D0">
        <w:rPr>
          <w:rFonts w:asciiTheme="majorHAnsi" w:hAnsiTheme="majorHAnsi" w:cstheme="majorHAnsi"/>
        </w:rPr>
        <w:t xml:space="preserve">, vol. 30, no. 8, 1982, pp. 773–783., doi:10.1016/0032-0633(82)90110-6. </w:t>
      </w:r>
    </w:p>
    <w:p w14:paraId="2CD540DB" w14:textId="77777777" w:rsidR="00F005D7" w:rsidRPr="00DA01D0" w:rsidRDefault="00F005D7" w:rsidP="00F005D7">
      <w:pPr>
        <w:pStyle w:val="NormalWeb"/>
        <w:ind w:left="567" w:hanging="567"/>
        <w:rPr>
          <w:rFonts w:asciiTheme="majorHAnsi" w:hAnsiTheme="majorHAnsi" w:cstheme="majorHAnsi"/>
        </w:rPr>
      </w:pPr>
      <w:r w:rsidRPr="00DA01D0">
        <w:rPr>
          <w:rFonts w:asciiTheme="majorHAnsi" w:hAnsiTheme="majorHAnsi" w:cstheme="majorHAnsi"/>
        </w:rPr>
        <w:t xml:space="preserve">Kopparapu, Ravi Kumar, et al. “Habitable Moist Atmospheres on Terrestrial Planets near the Inner Edge of the Habitable Zone around M Dwarfs.” </w:t>
      </w:r>
      <w:r w:rsidRPr="00DA01D0">
        <w:rPr>
          <w:rFonts w:asciiTheme="majorHAnsi" w:hAnsiTheme="majorHAnsi" w:cstheme="majorHAnsi"/>
          <w:i/>
          <w:iCs/>
        </w:rPr>
        <w:t>The Astrophysical Journal</w:t>
      </w:r>
      <w:r w:rsidRPr="00DA01D0">
        <w:rPr>
          <w:rFonts w:asciiTheme="majorHAnsi" w:hAnsiTheme="majorHAnsi" w:cstheme="majorHAnsi"/>
        </w:rPr>
        <w:t xml:space="preserve">, vol. 845, no. 1, 2017, p. 5., doi:10.3847/1538-4357/aa7cf9. </w:t>
      </w:r>
    </w:p>
    <w:p w14:paraId="0C25EB40" w14:textId="77777777" w:rsidR="00F005D7" w:rsidRPr="00DA01D0" w:rsidRDefault="00F005D7" w:rsidP="00F005D7">
      <w:pPr>
        <w:pStyle w:val="NormalWeb"/>
        <w:ind w:left="567" w:hanging="567"/>
        <w:rPr>
          <w:rFonts w:asciiTheme="majorHAnsi" w:hAnsiTheme="majorHAnsi" w:cstheme="majorHAnsi"/>
        </w:rPr>
      </w:pPr>
      <w:r w:rsidRPr="00DA01D0">
        <w:rPr>
          <w:rFonts w:asciiTheme="majorHAnsi" w:hAnsiTheme="majorHAnsi" w:cstheme="majorHAnsi"/>
        </w:rPr>
        <w:t xml:space="preserve">Wolf, E. T., and O. B. Toon. “The Evolution of Habitable Climates under the Brightening Sun.” </w:t>
      </w:r>
      <w:r w:rsidRPr="00DA01D0">
        <w:rPr>
          <w:rFonts w:asciiTheme="majorHAnsi" w:hAnsiTheme="majorHAnsi" w:cstheme="majorHAnsi"/>
          <w:i/>
          <w:iCs/>
        </w:rPr>
        <w:t>Journal of Geophysical Research: Atmospheres</w:t>
      </w:r>
      <w:r w:rsidRPr="00DA01D0">
        <w:rPr>
          <w:rFonts w:asciiTheme="majorHAnsi" w:hAnsiTheme="majorHAnsi" w:cstheme="majorHAnsi"/>
        </w:rPr>
        <w:t xml:space="preserve">, vol. 120, no. 12, 2015, pp. 5775–5794., doi:10.1002/2015jd023302. </w:t>
      </w:r>
    </w:p>
    <w:p w14:paraId="2BBE86E2" w14:textId="474966EA" w:rsidR="00EC0C6C" w:rsidRPr="00DA01D0" w:rsidRDefault="00EC0C6C" w:rsidP="00D95A68">
      <w:pPr>
        <w:spacing w:after="0" w:line="360" w:lineRule="auto"/>
        <w:rPr>
          <w:rFonts w:asciiTheme="majorHAnsi" w:hAnsiTheme="majorHAnsi" w:cstheme="majorHAnsi"/>
          <w:b/>
          <w:bCs/>
          <w:sz w:val="24"/>
          <w:szCs w:val="24"/>
        </w:rPr>
      </w:pPr>
    </w:p>
    <w:p w14:paraId="65FDFE8A" w14:textId="6F58A49F" w:rsidR="00EC0C6C" w:rsidRPr="00DA01D0" w:rsidRDefault="00EC0C6C" w:rsidP="00D95A68">
      <w:pPr>
        <w:spacing w:after="0" w:line="360" w:lineRule="auto"/>
        <w:rPr>
          <w:rFonts w:asciiTheme="majorHAnsi" w:hAnsiTheme="majorHAnsi" w:cstheme="majorHAnsi"/>
          <w:b/>
          <w:bCs/>
          <w:sz w:val="32"/>
          <w:szCs w:val="32"/>
        </w:rPr>
      </w:pPr>
      <w:r w:rsidRPr="00DA01D0">
        <w:rPr>
          <w:rFonts w:asciiTheme="majorHAnsi" w:hAnsiTheme="majorHAnsi" w:cstheme="majorHAnsi"/>
          <w:b/>
          <w:bCs/>
          <w:sz w:val="32"/>
          <w:szCs w:val="32"/>
        </w:rPr>
        <w:t>ADDITIONAL SOURCES</w:t>
      </w:r>
    </w:p>
    <w:p w14:paraId="57CB608E" w14:textId="77777777" w:rsidR="00DA01D0" w:rsidRPr="00DA01D0" w:rsidRDefault="00DA01D0" w:rsidP="00DA01D0">
      <w:pPr>
        <w:pStyle w:val="NormalWeb"/>
        <w:ind w:left="567" w:hanging="567"/>
        <w:rPr>
          <w:rFonts w:asciiTheme="majorHAnsi" w:hAnsiTheme="majorHAnsi" w:cstheme="majorHAnsi"/>
        </w:rPr>
      </w:pPr>
      <w:r w:rsidRPr="00DA01D0">
        <w:rPr>
          <w:rFonts w:asciiTheme="majorHAnsi" w:hAnsiTheme="majorHAnsi" w:cstheme="majorHAnsi"/>
        </w:rPr>
        <w:t>List of named colors¶. (n.d.). Retrieved December 06, 2020, from https://matplotlib.org/3.1.0/gallery/color/named_colors.html</w:t>
      </w:r>
    </w:p>
    <w:p w14:paraId="30440061" w14:textId="77777777" w:rsidR="00DA01D0" w:rsidRPr="00DA01D0" w:rsidRDefault="00DA01D0" w:rsidP="00DA01D0">
      <w:pPr>
        <w:pStyle w:val="NormalWeb"/>
        <w:ind w:left="567" w:hanging="567"/>
        <w:rPr>
          <w:rFonts w:asciiTheme="majorHAnsi" w:hAnsiTheme="majorHAnsi" w:cstheme="majorHAnsi"/>
        </w:rPr>
      </w:pPr>
      <w:r w:rsidRPr="00DA01D0">
        <w:rPr>
          <w:rFonts w:asciiTheme="majorHAnsi" w:hAnsiTheme="majorHAnsi" w:cstheme="majorHAnsi"/>
        </w:rPr>
        <w:t>N-D labeled arrays and datasets in Python¶. (n.d.). Retrieved December 06, 2020, from http://xarray.pydata.org/en/stable/</w:t>
      </w:r>
    </w:p>
    <w:p w14:paraId="3BCF4615" w14:textId="77777777" w:rsidR="00DA01D0" w:rsidRPr="00DA01D0" w:rsidRDefault="00DA01D0" w:rsidP="00DA01D0">
      <w:pPr>
        <w:pStyle w:val="NormalWeb"/>
        <w:ind w:left="567" w:hanging="567"/>
        <w:rPr>
          <w:rFonts w:asciiTheme="majorHAnsi" w:hAnsiTheme="majorHAnsi" w:cstheme="majorHAnsi"/>
        </w:rPr>
      </w:pPr>
      <w:r w:rsidRPr="00DA01D0">
        <w:rPr>
          <w:rFonts w:asciiTheme="majorHAnsi" w:hAnsiTheme="majorHAnsi" w:cstheme="majorHAnsi"/>
        </w:rPr>
        <w:t>Python Dicitonaries. (n.d.). Retrieved December 06, 2020, from https://www.w3schools.com/python/python_dictionaries.asp</w:t>
      </w:r>
    </w:p>
    <w:p w14:paraId="19C059FD" w14:textId="77777777" w:rsidR="00DA01D0" w:rsidRPr="00DA01D0" w:rsidRDefault="00DA01D0" w:rsidP="00DA01D0">
      <w:pPr>
        <w:pStyle w:val="NormalWeb"/>
        <w:ind w:left="567" w:hanging="567"/>
        <w:rPr>
          <w:rFonts w:asciiTheme="majorHAnsi" w:hAnsiTheme="majorHAnsi" w:cstheme="majorHAnsi"/>
        </w:rPr>
      </w:pPr>
      <w:r w:rsidRPr="00DA01D0">
        <w:rPr>
          <w:rFonts w:asciiTheme="majorHAnsi" w:hAnsiTheme="majorHAnsi" w:cstheme="majorHAnsi"/>
        </w:rPr>
        <w:t>Setting the Font, Title, Legend Entries, and Axis Titles. (n.d.). Retrieved December 06, 2020, from https://plotly.com/python/figure-labels/</w:t>
      </w:r>
    </w:p>
    <w:p w14:paraId="034907E5" w14:textId="77777777" w:rsidR="00DA01D0" w:rsidRPr="00DA01D0" w:rsidRDefault="00DA01D0" w:rsidP="00DA01D0">
      <w:pPr>
        <w:pStyle w:val="NormalWeb"/>
        <w:ind w:left="567" w:hanging="567"/>
        <w:rPr>
          <w:rFonts w:asciiTheme="majorHAnsi" w:hAnsiTheme="majorHAnsi" w:cstheme="majorHAnsi"/>
        </w:rPr>
      </w:pPr>
      <w:r w:rsidRPr="00DA01D0">
        <w:rPr>
          <w:rFonts w:asciiTheme="majorHAnsi" w:hAnsiTheme="majorHAnsi" w:cstheme="majorHAnsi"/>
        </w:rPr>
        <w:lastRenderedPageBreak/>
        <w:t>Static Image Export. (n.d.). Retrieved December 06, 2020, from https://plotly.com/python/static-image-export/</w:t>
      </w:r>
    </w:p>
    <w:p w14:paraId="0545ADED" w14:textId="73648F29" w:rsidR="00B072B6" w:rsidRPr="00DA01D0" w:rsidRDefault="00DA01D0" w:rsidP="00DA01D0">
      <w:pPr>
        <w:pStyle w:val="NormalWeb"/>
        <w:ind w:left="567" w:hanging="567"/>
        <w:rPr>
          <w:rFonts w:asciiTheme="majorHAnsi" w:hAnsiTheme="majorHAnsi" w:cstheme="majorHAnsi"/>
        </w:rPr>
      </w:pPr>
      <w:r w:rsidRPr="00DA01D0">
        <w:rPr>
          <w:rFonts w:asciiTheme="majorHAnsi" w:hAnsiTheme="majorHAnsi" w:cstheme="majorHAnsi"/>
        </w:rPr>
        <w:t>Tables. (n.d.). Retrieved December 06, 2020, from https://plotly.com/python/table/</w:t>
      </w:r>
    </w:p>
    <w:p w14:paraId="6FFDD5C1" w14:textId="77FE5003" w:rsidR="00EC0C6C" w:rsidRDefault="00EC0C6C" w:rsidP="00D95A68">
      <w:pPr>
        <w:spacing w:after="0" w:line="360" w:lineRule="auto"/>
        <w:rPr>
          <w:rFonts w:asciiTheme="majorHAnsi" w:hAnsiTheme="majorHAnsi" w:cstheme="majorHAnsi"/>
          <w:b/>
          <w:bCs/>
          <w:sz w:val="24"/>
          <w:szCs w:val="24"/>
        </w:rPr>
      </w:pPr>
    </w:p>
    <w:p w14:paraId="72506984" w14:textId="4FC179EA" w:rsidR="00EC0C6C" w:rsidRPr="00DA01D0" w:rsidRDefault="00EC0C6C" w:rsidP="00D95A68">
      <w:pPr>
        <w:spacing w:after="0" w:line="360" w:lineRule="auto"/>
        <w:rPr>
          <w:rFonts w:asciiTheme="majorHAnsi" w:hAnsiTheme="majorHAnsi" w:cstheme="majorHAnsi"/>
          <w:b/>
          <w:bCs/>
          <w:sz w:val="32"/>
          <w:szCs w:val="32"/>
        </w:rPr>
      </w:pPr>
      <w:r w:rsidRPr="00DA01D0">
        <w:rPr>
          <w:rFonts w:asciiTheme="majorHAnsi" w:hAnsiTheme="majorHAnsi" w:cstheme="majorHAnsi"/>
          <w:b/>
          <w:bCs/>
          <w:sz w:val="32"/>
          <w:szCs w:val="32"/>
        </w:rPr>
        <w:t>ACKNOWLEDGEMENTS</w:t>
      </w:r>
    </w:p>
    <w:p w14:paraId="6FE2E378" w14:textId="5D149374" w:rsidR="004F4D6A" w:rsidRPr="001D3858" w:rsidRDefault="002D79CD" w:rsidP="00D95A68">
      <w:pPr>
        <w:spacing w:after="0" w:line="360" w:lineRule="auto"/>
        <w:rPr>
          <w:rFonts w:asciiTheme="majorHAnsi" w:hAnsiTheme="majorHAnsi" w:cstheme="majorHAnsi"/>
          <w:sz w:val="24"/>
          <w:szCs w:val="24"/>
        </w:rPr>
      </w:pPr>
      <w:r>
        <w:rPr>
          <w:rFonts w:asciiTheme="majorHAnsi" w:hAnsiTheme="majorHAnsi" w:cstheme="majorHAnsi"/>
          <w:sz w:val="24"/>
          <w:szCs w:val="24"/>
        </w:rPr>
        <w:t xml:space="preserve">I would like to primarily acknowledge Howard Chen for graciously allowing me to use his data and providing insight into his methods and approaches. I would also like to thank Dr. Suzan Van Der lee and Igor </w:t>
      </w:r>
      <w:r w:rsidR="00D10951">
        <w:rPr>
          <w:rFonts w:asciiTheme="majorHAnsi" w:hAnsiTheme="majorHAnsi" w:cstheme="majorHAnsi"/>
          <w:sz w:val="24"/>
          <w:szCs w:val="24"/>
        </w:rPr>
        <w:t xml:space="preserve">Eufrasio </w:t>
      </w:r>
      <w:r>
        <w:rPr>
          <w:rFonts w:asciiTheme="majorHAnsi" w:hAnsiTheme="majorHAnsi" w:cstheme="majorHAnsi"/>
          <w:sz w:val="24"/>
          <w:szCs w:val="24"/>
        </w:rPr>
        <w:t>for their guidance on this project and on my development as a programmer in Python in general. I would like to acknowledge the help and support of Regan Stelander in</w:t>
      </w:r>
      <w:r w:rsidR="00640435">
        <w:rPr>
          <w:rFonts w:asciiTheme="majorHAnsi" w:hAnsiTheme="majorHAnsi" w:cstheme="majorHAnsi"/>
          <w:sz w:val="24"/>
          <w:szCs w:val="24"/>
        </w:rPr>
        <w:t xml:space="preserve"> figuring out how to make flowcharts, which was for some reason much more complex than it probably needed to be. I additionally want to acknowledge the guidance of Matthew Liu in coding etiquette and providing advice on formatting my final code. </w:t>
      </w:r>
    </w:p>
    <w:sectPr w:rsidR="004F4D6A" w:rsidRPr="001D38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0645EF"/>
    <w:multiLevelType w:val="hybridMultilevel"/>
    <w:tmpl w:val="15B06E26"/>
    <w:lvl w:ilvl="0" w:tplc="5B40203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B04417A"/>
    <w:multiLevelType w:val="multilevel"/>
    <w:tmpl w:val="3A0E7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12F0560"/>
    <w:multiLevelType w:val="hybridMultilevel"/>
    <w:tmpl w:val="AA366062"/>
    <w:lvl w:ilvl="0" w:tplc="73003F16">
      <w:start w:val="5"/>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3C4DCF"/>
    <w:multiLevelType w:val="hybridMultilevel"/>
    <w:tmpl w:val="062E85D0"/>
    <w:lvl w:ilvl="0" w:tplc="A1A838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DE2EC4"/>
    <w:multiLevelType w:val="hybridMultilevel"/>
    <w:tmpl w:val="8ABE1616"/>
    <w:lvl w:ilvl="0" w:tplc="363ACD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9E6"/>
    <w:rsid w:val="00002E23"/>
    <w:rsid w:val="000056BB"/>
    <w:rsid w:val="00012134"/>
    <w:rsid w:val="00031AB7"/>
    <w:rsid w:val="00034D09"/>
    <w:rsid w:val="00037E33"/>
    <w:rsid w:val="000416D2"/>
    <w:rsid w:val="00041E89"/>
    <w:rsid w:val="000427C8"/>
    <w:rsid w:val="00042E24"/>
    <w:rsid w:val="0004640F"/>
    <w:rsid w:val="00051DD7"/>
    <w:rsid w:val="000624EC"/>
    <w:rsid w:val="00065049"/>
    <w:rsid w:val="00066947"/>
    <w:rsid w:val="00067A58"/>
    <w:rsid w:val="00080920"/>
    <w:rsid w:val="00082966"/>
    <w:rsid w:val="000831EB"/>
    <w:rsid w:val="000837B7"/>
    <w:rsid w:val="00085C08"/>
    <w:rsid w:val="000A0347"/>
    <w:rsid w:val="000A38B8"/>
    <w:rsid w:val="000A4731"/>
    <w:rsid w:val="000D2D9A"/>
    <w:rsid w:val="000D311C"/>
    <w:rsid w:val="000E7D30"/>
    <w:rsid w:val="000F476E"/>
    <w:rsid w:val="00130F21"/>
    <w:rsid w:val="00142F5B"/>
    <w:rsid w:val="00146D56"/>
    <w:rsid w:val="00147F47"/>
    <w:rsid w:val="00162DF2"/>
    <w:rsid w:val="00170EF9"/>
    <w:rsid w:val="001920A9"/>
    <w:rsid w:val="00194100"/>
    <w:rsid w:val="00197949"/>
    <w:rsid w:val="001A2B2E"/>
    <w:rsid w:val="001A3237"/>
    <w:rsid w:val="001A603E"/>
    <w:rsid w:val="001C5931"/>
    <w:rsid w:val="001D3858"/>
    <w:rsid w:val="001D4DB4"/>
    <w:rsid w:val="001E2DA0"/>
    <w:rsid w:val="001F29E6"/>
    <w:rsid w:val="001F681E"/>
    <w:rsid w:val="00205638"/>
    <w:rsid w:val="0021548C"/>
    <w:rsid w:val="00217486"/>
    <w:rsid w:val="00235AB0"/>
    <w:rsid w:val="00237DA4"/>
    <w:rsid w:val="00246ABB"/>
    <w:rsid w:val="002527DE"/>
    <w:rsid w:val="00253C86"/>
    <w:rsid w:val="00256662"/>
    <w:rsid w:val="002618F0"/>
    <w:rsid w:val="002823B4"/>
    <w:rsid w:val="0028284F"/>
    <w:rsid w:val="0028718A"/>
    <w:rsid w:val="00287A6B"/>
    <w:rsid w:val="00293DDD"/>
    <w:rsid w:val="00297F02"/>
    <w:rsid w:val="002A71E7"/>
    <w:rsid w:val="002B2AE0"/>
    <w:rsid w:val="002B3F51"/>
    <w:rsid w:val="002C04AF"/>
    <w:rsid w:val="002D1D30"/>
    <w:rsid w:val="002D76E0"/>
    <w:rsid w:val="002D79CD"/>
    <w:rsid w:val="002E29C4"/>
    <w:rsid w:val="002E759C"/>
    <w:rsid w:val="00316252"/>
    <w:rsid w:val="003306B0"/>
    <w:rsid w:val="00341046"/>
    <w:rsid w:val="00382849"/>
    <w:rsid w:val="00382F7B"/>
    <w:rsid w:val="00383B1B"/>
    <w:rsid w:val="00387BA6"/>
    <w:rsid w:val="003918DA"/>
    <w:rsid w:val="00392442"/>
    <w:rsid w:val="00395AF6"/>
    <w:rsid w:val="003A6451"/>
    <w:rsid w:val="003A7603"/>
    <w:rsid w:val="003B4C79"/>
    <w:rsid w:val="003B6127"/>
    <w:rsid w:val="003D1727"/>
    <w:rsid w:val="003D301D"/>
    <w:rsid w:val="003D7BCB"/>
    <w:rsid w:val="003D7F9A"/>
    <w:rsid w:val="003E3CA6"/>
    <w:rsid w:val="003E7445"/>
    <w:rsid w:val="0041183E"/>
    <w:rsid w:val="004126F8"/>
    <w:rsid w:val="00412F63"/>
    <w:rsid w:val="00413995"/>
    <w:rsid w:val="00423A23"/>
    <w:rsid w:val="00425BC2"/>
    <w:rsid w:val="0042631C"/>
    <w:rsid w:val="0043319F"/>
    <w:rsid w:val="00437DEB"/>
    <w:rsid w:val="004412FF"/>
    <w:rsid w:val="00443366"/>
    <w:rsid w:val="004433F6"/>
    <w:rsid w:val="00443E26"/>
    <w:rsid w:val="00455940"/>
    <w:rsid w:val="00460C75"/>
    <w:rsid w:val="00460FF3"/>
    <w:rsid w:val="004621DF"/>
    <w:rsid w:val="0047419B"/>
    <w:rsid w:val="00484FD3"/>
    <w:rsid w:val="004A0706"/>
    <w:rsid w:val="004B0A06"/>
    <w:rsid w:val="004B0A0E"/>
    <w:rsid w:val="004B2F3B"/>
    <w:rsid w:val="004C2660"/>
    <w:rsid w:val="004C2B8C"/>
    <w:rsid w:val="004F4D6A"/>
    <w:rsid w:val="00511A3B"/>
    <w:rsid w:val="00520727"/>
    <w:rsid w:val="0052151A"/>
    <w:rsid w:val="005305CC"/>
    <w:rsid w:val="00533437"/>
    <w:rsid w:val="0053637C"/>
    <w:rsid w:val="00542F33"/>
    <w:rsid w:val="0054380E"/>
    <w:rsid w:val="00553573"/>
    <w:rsid w:val="00554538"/>
    <w:rsid w:val="00554846"/>
    <w:rsid w:val="00574578"/>
    <w:rsid w:val="00576C2F"/>
    <w:rsid w:val="00576F3B"/>
    <w:rsid w:val="00581CB4"/>
    <w:rsid w:val="0058218C"/>
    <w:rsid w:val="005A0C12"/>
    <w:rsid w:val="005A34B8"/>
    <w:rsid w:val="005A4C08"/>
    <w:rsid w:val="005A6F84"/>
    <w:rsid w:val="005B4BB1"/>
    <w:rsid w:val="005C0BC2"/>
    <w:rsid w:val="005C7FDD"/>
    <w:rsid w:val="005D0805"/>
    <w:rsid w:val="005D6556"/>
    <w:rsid w:val="005E4C39"/>
    <w:rsid w:val="005E5218"/>
    <w:rsid w:val="005F0A1F"/>
    <w:rsid w:val="00600D9A"/>
    <w:rsid w:val="00611EA7"/>
    <w:rsid w:val="00616F77"/>
    <w:rsid w:val="00625615"/>
    <w:rsid w:val="006310F9"/>
    <w:rsid w:val="0063294D"/>
    <w:rsid w:val="00640435"/>
    <w:rsid w:val="00654058"/>
    <w:rsid w:val="00664AF0"/>
    <w:rsid w:val="00680E78"/>
    <w:rsid w:val="00683A3B"/>
    <w:rsid w:val="00685818"/>
    <w:rsid w:val="0069096A"/>
    <w:rsid w:val="00695D93"/>
    <w:rsid w:val="006A11F4"/>
    <w:rsid w:val="006A2064"/>
    <w:rsid w:val="006A5997"/>
    <w:rsid w:val="006B105F"/>
    <w:rsid w:val="006B408A"/>
    <w:rsid w:val="006C06E0"/>
    <w:rsid w:val="006C25DF"/>
    <w:rsid w:val="006D6115"/>
    <w:rsid w:val="006E508D"/>
    <w:rsid w:val="006F123A"/>
    <w:rsid w:val="006F61CD"/>
    <w:rsid w:val="00700378"/>
    <w:rsid w:val="00715302"/>
    <w:rsid w:val="007266AF"/>
    <w:rsid w:val="00743A78"/>
    <w:rsid w:val="00746615"/>
    <w:rsid w:val="00747CD5"/>
    <w:rsid w:val="00751739"/>
    <w:rsid w:val="0076190B"/>
    <w:rsid w:val="00772613"/>
    <w:rsid w:val="00776280"/>
    <w:rsid w:val="00782579"/>
    <w:rsid w:val="007A4E1D"/>
    <w:rsid w:val="007B42A8"/>
    <w:rsid w:val="007C21F8"/>
    <w:rsid w:val="007C3359"/>
    <w:rsid w:val="007D0335"/>
    <w:rsid w:val="007D4DEF"/>
    <w:rsid w:val="007E3445"/>
    <w:rsid w:val="007F69DA"/>
    <w:rsid w:val="00810F30"/>
    <w:rsid w:val="008124E2"/>
    <w:rsid w:val="00834883"/>
    <w:rsid w:val="0084015B"/>
    <w:rsid w:val="00856F20"/>
    <w:rsid w:val="00876142"/>
    <w:rsid w:val="0088035D"/>
    <w:rsid w:val="00894E16"/>
    <w:rsid w:val="0089654B"/>
    <w:rsid w:val="008B5395"/>
    <w:rsid w:val="008B6E7A"/>
    <w:rsid w:val="008D74C9"/>
    <w:rsid w:val="008E0D9E"/>
    <w:rsid w:val="008E4649"/>
    <w:rsid w:val="008E489A"/>
    <w:rsid w:val="008F5E73"/>
    <w:rsid w:val="00930C61"/>
    <w:rsid w:val="00931DDF"/>
    <w:rsid w:val="0094102E"/>
    <w:rsid w:val="00951D37"/>
    <w:rsid w:val="00953751"/>
    <w:rsid w:val="00955884"/>
    <w:rsid w:val="00964FD4"/>
    <w:rsid w:val="0097335F"/>
    <w:rsid w:val="00974F2D"/>
    <w:rsid w:val="009824BD"/>
    <w:rsid w:val="00986876"/>
    <w:rsid w:val="00991D1E"/>
    <w:rsid w:val="009936B4"/>
    <w:rsid w:val="009B6286"/>
    <w:rsid w:val="009B78A3"/>
    <w:rsid w:val="009C31C2"/>
    <w:rsid w:val="009C5173"/>
    <w:rsid w:val="009E0733"/>
    <w:rsid w:val="009E5191"/>
    <w:rsid w:val="00A0089B"/>
    <w:rsid w:val="00A02209"/>
    <w:rsid w:val="00A054F6"/>
    <w:rsid w:val="00A16415"/>
    <w:rsid w:val="00A26F9C"/>
    <w:rsid w:val="00A3439C"/>
    <w:rsid w:val="00A36D27"/>
    <w:rsid w:val="00A46089"/>
    <w:rsid w:val="00A61F6D"/>
    <w:rsid w:val="00A741A4"/>
    <w:rsid w:val="00AA5B69"/>
    <w:rsid w:val="00AA60B5"/>
    <w:rsid w:val="00AA6B70"/>
    <w:rsid w:val="00AC0C6E"/>
    <w:rsid w:val="00AC333C"/>
    <w:rsid w:val="00AD1F7E"/>
    <w:rsid w:val="00AD5DA1"/>
    <w:rsid w:val="00AF3B52"/>
    <w:rsid w:val="00AF65A1"/>
    <w:rsid w:val="00B005B7"/>
    <w:rsid w:val="00B02DED"/>
    <w:rsid w:val="00B072B6"/>
    <w:rsid w:val="00B1226A"/>
    <w:rsid w:val="00B1279F"/>
    <w:rsid w:val="00B16E00"/>
    <w:rsid w:val="00B170E7"/>
    <w:rsid w:val="00B2007B"/>
    <w:rsid w:val="00B226D8"/>
    <w:rsid w:val="00B253F4"/>
    <w:rsid w:val="00B44C87"/>
    <w:rsid w:val="00B4604F"/>
    <w:rsid w:val="00B52A7A"/>
    <w:rsid w:val="00B55D02"/>
    <w:rsid w:val="00B64EFA"/>
    <w:rsid w:val="00B67FB7"/>
    <w:rsid w:val="00B85582"/>
    <w:rsid w:val="00B8566E"/>
    <w:rsid w:val="00BA4C19"/>
    <w:rsid w:val="00BB5791"/>
    <w:rsid w:val="00BC0B2C"/>
    <w:rsid w:val="00BC1C6A"/>
    <w:rsid w:val="00BD077C"/>
    <w:rsid w:val="00C314E8"/>
    <w:rsid w:val="00C33D21"/>
    <w:rsid w:val="00C348A5"/>
    <w:rsid w:val="00C36F60"/>
    <w:rsid w:val="00C56B35"/>
    <w:rsid w:val="00C63703"/>
    <w:rsid w:val="00C8425F"/>
    <w:rsid w:val="00C857C4"/>
    <w:rsid w:val="00CA7308"/>
    <w:rsid w:val="00CF4C94"/>
    <w:rsid w:val="00D01655"/>
    <w:rsid w:val="00D03715"/>
    <w:rsid w:val="00D05B79"/>
    <w:rsid w:val="00D078DF"/>
    <w:rsid w:val="00D10951"/>
    <w:rsid w:val="00D1313D"/>
    <w:rsid w:val="00D333BC"/>
    <w:rsid w:val="00D62014"/>
    <w:rsid w:val="00D663BA"/>
    <w:rsid w:val="00D6691B"/>
    <w:rsid w:val="00D7257F"/>
    <w:rsid w:val="00D8598E"/>
    <w:rsid w:val="00D9226D"/>
    <w:rsid w:val="00D94E96"/>
    <w:rsid w:val="00D956CF"/>
    <w:rsid w:val="00D95A68"/>
    <w:rsid w:val="00D964EE"/>
    <w:rsid w:val="00D97F6C"/>
    <w:rsid w:val="00DA01D0"/>
    <w:rsid w:val="00DC0A9E"/>
    <w:rsid w:val="00DC20E3"/>
    <w:rsid w:val="00DC348F"/>
    <w:rsid w:val="00E04B78"/>
    <w:rsid w:val="00E0632B"/>
    <w:rsid w:val="00E10C0C"/>
    <w:rsid w:val="00E21063"/>
    <w:rsid w:val="00E22A7E"/>
    <w:rsid w:val="00E31B80"/>
    <w:rsid w:val="00E325F8"/>
    <w:rsid w:val="00E33792"/>
    <w:rsid w:val="00E558B3"/>
    <w:rsid w:val="00E63B2F"/>
    <w:rsid w:val="00E80B4E"/>
    <w:rsid w:val="00E832D2"/>
    <w:rsid w:val="00E97910"/>
    <w:rsid w:val="00E9794D"/>
    <w:rsid w:val="00EB4689"/>
    <w:rsid w:val="00EB6F6F"/>
    <w:rsid w:val="00EC0C6C"/>
    <w:rsid w:val="00EC4BBA"/>
    <w:rsid w:val="00EF36A4"/>
    <w:rsid w:val="00F00302"/>
    <w:rsid w:val="00F005D7"/>
    <w:rsid w:val="00F06871"/>
    <w:rsid w:val="00F31D9D"/>
    <w:rsid w:val="00F40071"/>
    <w:rsid w:val="00F43CC5"/>
    <w:rsid w:val="00F502DD"/>
    <w:rsid w:val="00F6153C"/>
    <w:rsid w:val="00F6174F"/>
    <w:rsid w:val="00F70BAB"/>
    <w:rsid w:val="00F72C30"/>
    <w:rsid w:val="00F74290"/>
    <w:rsid w:val="00F8275C"/>
    <w:rsid w:val="00F966BF"/>
    <w:rsid w:val="00FA2888"/>
    <w:rsid w:val="00FA5EC8"/>
    <w:rsid w:val="00FB6B8B"/>
    <w:rsid w:val="00FC6139"/>
    <w:rsid w:val="00FD24C9"/>
    <w:rsid w:val="00FD319A"/>
    <w:rsid w:val="00FD4104"/>
    <w:rsid w:val="00FE46E8"/>
    <w:rsid w:val="00FE685D"/>
    <w:rsid w:val="00FF142B"/>
    <w:rsid w:val="00FF6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775FD"/>
  <w15:chartTrackingRefBased/>
  <w15:docId w15:val="{EDD92470-3CD0-46A7-8786-44B39DD5F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29E6"/>
    <w:pPr>
      <w:ind w:left="720"/>
      <w:contextualSpacing/>
    </w:pPr>
  </w:style>
  <w:style w:type="paragraph" w:customStyle="1" w:styleId="alt">
    <w:name w:val="alt"/>
    <w:basedOn w:val="Normal"/>
    <w:rsid w:val="00E04B78"/>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97949"/>
    <w:pPr>
      <w:spacing w:after="200" w:line="240" w:lineRule="auto"/>
    </w:pPr>
    <w:rPr>
      <w:i/>
      <w:iCs/>
      <w:color w:val="44546A" w:themeColor="text2"/>
      <w:sz w:val="18"/>
      <w:szCs w:val="18"/>
    </w:rPr>
  </w:style>
  <w:style w:type="character" w:styleId="Hyperlink">
    <w:name w:val="Hyperlink"/>
    <w:basedOn w:val="DefaultParagraphFont"/>
    <w:uiPriority w:val="99"/>
    <w:unhideWhenUsed/>
    <w:rsid w:val="00484FD3"/>
    <w:rPr>
      <w:color w:val="0563C1" w:themeColor="hyperlink"/>
      <w:u w:val="single"/>
    </w:rPr>
  </w:style>
  <w:style w:type="character" w:styleId="UnresolvedMention">
    <w:name w:val="Unresolved Mention"/>
    <w:basedOn w:val="DefaultParagraphFont"/>
    <w:uiPriority w:val="99"/>
    <w:semiHidden/>
    <w:unhideWhenUsed/>
    <w:rsid w:val="00484FD3"/>
    <w:rPr>
      <w:color w:val="605E5C"/>
      <w:shd w:val="clear" w:color="auto" w:fill="E1DFDD"/>
    </w:rPr>
  </w:style>
  <w:style w:type="character" w:styleId="PlaceholderText">
    <w:name w:val="Placeholder Text"/>
    <w:basedOn w:val="DefaultParagraphFont"/>
    <w:uiPriority w:val="99"/>
    <w:semiHidden/>
    <w:rsid w:val="003918DA"/>
    <w:rPr>
      <w:color w:val="808080"/>
    </w:rPr>
  </w:style>
  <w:style w:type="character" w:styleId="FollowedHyperlink">
    <w:name w:val="FollowedHyperlink"/>
    <w:basedOn w:val="DefaultParagraphFont"/>
    <w:uiPriority w:val="99"/>
    <w:semiHidden/>
    <w:unhideWhenUsed/>
    <w:rsid w:val="00F005D7"/>
    <w:rPr>
      <w:color w:val="954F72" w:themeColor="followedHyperlink"/>
      <w:u w:val="single"/>
    </w:rPr>
  </w:style>
  <w:style w:type="paragraph" w:styleId="NormalWeb">
    <w:name w:val="Normal (Web)"/>
    <w:basedOn w:val="Normal"/>
    <w:uiPriority w:val="99"/>
    <w:unhideWhenUsed/>
    <w:rsid w:val="00F005D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4950672">
      <w:bodyDiv w:val="1"/>
      <w:marLeft w:val="0"/>
      <w:marRight w:val="0"/>
      <w:marTop w:val="0"/>
      <w:marBottom w:val="0"/>
      <w:divBdr>
        <w:top w:val="none" w:sz="0" w:space="0" w:color="auto"/>
        <w:left w:val="none" w:sz="0" w:space="0" w:color="auto"/>
        <w:bottom w:val="none" w:sz="0" w:space="0" w:color="auto"/>
        <w:right w:val="none" w:sz="0" w:space="0" w:color="auto"/>
      </w:divBdr>
    </w:div>
    <w:div w:id="1387803552">
      <w:bodyDiv w:val="1"/>
      <w:marLeft w:val="0"/>
      <w:marRight w:val="0"/>
      <w:marTop w:val="0"/>
      <w:marBottom w:val="0"/>
      <w:divBdr>
        <w:top w:val="none" w:sz="0" w:space="0" w:color="auto"/>
        <w:left w:val="none" w:sz="0" w:space="0" w:color="auto"/>
        <w:bottom w:val="none" w:sz="0" w:space="0" w:color="auto"/>
        <w:right w:val="none" w:sz="0" w:space="0" w:color="auto"/>
      </w:divBdr>
    </w:div>
    <w:div w:id="212395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7E999-A2D9-4426-A2E8-7F5B175DA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4369</TotalTime>
  <Pages>17</Pages>
  <Words>3770</Words>
  <Characters>21494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Amara Carty</dc:creator>
  <cp:keywords/>
  <dc:description/>
  <cp:lastModifiedBy>Christina Amara Carty</cp:lastModifiedBy>
  <cp:revision>337</cp:revision>
  <cp:lastPrinted>2020-12-06T08:19:00Z</cp:lastPrinted>
  <dcterms:created xsi:type="dcterms:W3CDTF">2020-11-30T19:18:00Z</dcterms:created>
  <dcterms:modified xsi:type="dcterms:W3CDTF">2020-12-06T19:30:00Z</dcterms:modified>
</cp:coreProperties>
</file>