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outlineLvl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bookmarkStart w:id="0" w:name="_Toc11848"/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产品需求文档</w:t>
      </w:r>
      <w:bookmarkEnd w:id="0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94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1046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57" w:afterLines="50" w:line="960" w:lineRule="auto"/>
            <w:textAlignment w:val="auto"/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HYPERLINK \l _Toc396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  <w:lang w:val="en-US" w:eastAsia="zh-CN"/>
            </w:rPr>
            <w:t>1.</w:t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</w:rPr>
            <w:t>版本</w:t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en-US" w:eastAsia="zh-CN"/>
            </w:rPr>
            <w:t>信息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PAGEREF _Toc396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2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1046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57" w:afterLines="50" w:line="960" w:lineRule="auto"/>
            <w:textAlignment w:val="auto"/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HYPERLINK \l _Toc2595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en-US" w:eastAsia="zh-CN"/>
            </w:rPr>
            <w:t>2.文档说明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PAGEREF _Toc2595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2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1046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57" w:afterLines="50" w:line="960" w:lineRule="auto"/>
            <w:textAlignment w:val="auto"/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HYPERLINK \l _Toc4871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en-US" w:eastAsia="zh-CN"/>
            </w:rPr>
            <w:t>3.产品结构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PAGEREF _Toc4871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2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1046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57" w:afterLines="50" w:line="960" w:lineRule="auto"/>
            <w:textAlignment w:val="auto"/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HYPERLINK \l _Toc18600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en-US" w:eastAsia="zh-CN"/>
            </w:rPr>
            <w:t>4. 项目流程图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PAGEREF _Toc18600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3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1046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57" w:afterLines="50" w:line="960" w:lineRule="auto"/>
            <w:textAlignment w:val="auto"/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HYPERLINK \l _Toc17789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en-US" w:eastAsia="zh-CN"/>
            </w:rPr>
            <w:t>5.</w:t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</w:rPr>
            <w:t>全局说明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PAGEREF _Toc17789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4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1046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57" w:afterLines="50" w:line="960" w:lineRule="auto"/>
            <w:textAlignment w:val="auto"/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HYPERLINK \l _Toc6999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en-US" w:eastAsia="zh-CN"/>
            </w:rPr>
            <w:t>6.用户界面元素描述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PAGEREF _Toc6999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5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1046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57" w:afterLines="50" w:line="960" w:lineRule="auto"/>
            <w:textAlignment w:val="auto"/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HYPERLINK \l _Toc26701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en-US" w:eastAsia="zh-CN"/>
            </w:rPr>
            <w:t>7. 产品功能需求清单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PAGEREF _Toc26701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7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57" w:afterLines="50" w:line="960" w:lineRule="auto"/>
            <w:textAlignment w:val="auto"/>
          </w:pP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</w:p>
      </w:sdtContent>
    </w:sdt>
    <w:p>
      <w:pPr>
        <w:numPr>
          <w:ilvl w:val="0"/>
          <w:numId w:val="0"/>
        </w:numPr>
        <w:ind w:leftChars="0"/>
        <w:jc w:val="center"/>
        <w:outlineLvl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bookmarkStart w:id="1" w:name="_Toc17512"/>
    </w:p>
    <w:p>
      <w:pPr>
        <w:numPr>
          <w:ilvl w:val="0"/>
          <w:numId w:val="0"/>
        </w:numPr>
        <w:ind w:leftChars="0"/>
        <w:jc w:val="center"/>
        <w:outlineLvl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" w:name="_Toc396"/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版本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信息</w:t>
      </w:r>
      <w:bookmarkEnd w:id="1"/>
      <w:bookmarkEnd w:id="2"/>
    </w:p>
    <w:tbl>
      <w:tblPr>
        <w:tblStyle w:val="8"/>
        <w:tblW w:w="10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2635"/>
        <w:gridCol w:w="3518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63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351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修改内容</w:t>
            </w:r>
          </w:p>
        </w:tc>
        <w:tc>
          <w:tcPr>
            <w:tcW w:w="175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263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2019/04/26</w:t>
            </w:r>
          </w:p>
        </w:tc>
        <w:tc>
          <w:tcPr>
            <w:tcW w:w="351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撰写PRD</w:t>
            </w:r>
          </w:p>
        </w:tc>
        <w:tc>
          <w:tcPr>
            <w:tcW w:w="175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Barry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1.0</w:t>
            </w:r>
          </w:p>
        </w:tc>
        <w:tc>
          <w:tcPr>
            <w:tcW w:w="263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2019/05-07</w:t>
            </w:r>
          </w:p>
        </w:tc>
        <w:tc>
          <w:tcPr>
            <w:tcW w:w="351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产品初版及上线</w:t>
            </w:r>
          </w:p>
        </w:tc>
        <w:tc>
          <w:tcPr>
            <w:tcW w:w="175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2.0</w:t>
            </w:r>
          </w:p>
        </w:tc>
        <w:tc>
          <w:tcPr>
            <w:tcW w:w="263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2019/07-10</w:t>
            </w:r>
          </w:p>
        </w:tc>
        <w:tc>
          <w:tcPr>
            <w:tcW w:w="351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应用更新及问题调整</w:t>
            </w:r>
          </w:p>
        </w:tc>
        <w:tc>
          <w:tcPr>
            <w:tcW w:w="175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3" w:name="_Toc16803"/>
      <w:bookmarkStart w:id="4" w:name="_Toc2595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2.文档说明</w:t>
      </w:r>
      <w:bookmarkEnd w:id="3"/>
      <w:bookmarkEnd w:id="4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本文档主要描述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安心达程序</w:t>
      </w:r>
      <w:r>
        <w:rPr>
          <w:rFonts w:hint="eastAsia" w:ascii="微软雅黑" w:hAnsi="微软雅黑" w:eastAsia="微软雅黑" w:cs="微软雅黑"/>
          <w:sz w:val="21"/>
          <w:szCs w:val="21"/>
        </w:rPr>
        <w:t>的功能需求点及其设计，目的在于清晰地定义各模块的需求细节及逻辑流程。</w:t>
      </w:r>
    </w:p>
    <w:p>
      <w:pPr>
        <w:outlineLvl w:val="1"/>
        <w:rPr>
          <w:rFonts w:hint="eastAsia" w:ascii="微软雅黑" w:hAnsi="微软雅黑" w:eastAsia="微软雅黑" w:cs="微软雅黑"/>
          <w:sz w:val="21"/>
          <w:szCs w:val="21"/>
        </w:rPr>
      </w:pPr>
      <w:bookmarkStart w:id="5" w:name="_Toc22816"/>
      <w:bookmarkStart w:id="6" w:name="_Toc16295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2.1</w:t>
      </w:r>
      <w:r>
        <w:rPr>
          <w:rFonts w:hint="eastAsia" w:ascii="微软雅黑" w:hAnsi="微软雅黑" w:eastAsia="微软雅黑" w:cs="微软雅黑"/>
          <w:sz w:val="21"/>
          <w:szCs w:val="21"/>
        </w:rPr>
        <w:t>文档读者</w:t>
      </w:r>
      <w:bookmarkEnd w:id="5"/>
      <w:bookmarkEnd w:id="6"/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本文档主要面向以下读者：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安心达程序</w:t>
      </w:r>
      <w:r>
        <w:rPr>
          <w:rFonts w:hint="eastAsia" w:ascii="微软雅黑" w:hAnsi="微软雅黑" w:eastAsia="微软雅黑" w:cs="微软雅黑"/>
          <w:sz w:val="21"/>
          <w:szCs w:val="21"/>
        </w:rPr>
        <w:t>项目的研发人员、测试人员、产品经理、市场运营人员、管理人员等。</w:t>
      </w:r>
    </w:p>
    <w:p>
      <w:pPr>
        <w:outlineLvl w:val="1"/>
        <w:rPr>
          <w:rFonts w:hint="eastAsia" w:ascii="微软雅黑" w:hAnsi="微软雅黑" w:eastAsia="微软雅黑" w:cs="微软雅黑"/>
          <w:sz w:val="21"/>
          <w:szCs w:val="21"/>
        </w:rPr>
      </w:pPr>
      <w:bookmarkStart w:id="7" w:name="_Toc28148"/>
      <w:bookmarkStart w:id="8" w:name="_Toc24846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2.2</w:t>
      </w:r>
      <w:r>
        <w:rPr>
          <w:rFonts w:hint="eastAsia" w:ascii="微软雅黑" w:hAnsi="微软雅黑" w:eastAsia="微软雅黑" w:cs="微软雅黑"/>
          <w:sz w:val="21"/>
          <w:szCs w:val="21"/>
        </w:rPr>
        <w:t>产品介绍</w:t>
      </w:r>
      <w:bookmarkEnd w:id="7"/>
      <w:bookmarkEnd w:id="8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安心达即斯柯达为专属医院针对VIP患者的预约订车服务试点项目</w:t>
      </w:r>
    </w:p>
    <w:p>
      <w:pPr>
        <w:outlineLvl w:val="1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9" w:name="_Toc111"/>
      <w:bookmarkStart w:id="10" w:name="_Toc10819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2.3名词说明</w:t>
      </w:r>
      <w:bookmarkEnd w:id="9"/>
      <w:bookmarkEnd w:id="10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1" w:name="_Toc4871"/>
      <w:bookmarkStart w:id="12" w:name="_Toc1814"/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847090</wp:posOffset>
            </wp:positionH>
            <wp:positionV relativeFrom="paragraph">
              <wp:posOffset>210820</wp:posOffset>
            </wp:positionV>
            <wp:extent cx="5247640" cy="5163820"/>
            <wp:effectExtent l="0" t="0" r="10160" b="177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3.产品结构</w:t>
      </w:r>
      <w:bookmarkEnd w:id="11"/>
      <w:bookmarkEnd w:id="12"/>
    </w:p>
    <w:p>
      <w:pPr>
        <w:outlineLvl w:val="1"/>
        <w:rPr>
          <w:rFonts w:hint="eastAsia" w:ascii="微软雅黑" w:hAnsi="微软雅黑" w:eastAsia="微软雅黑" w:cs="微软雅黑"/>
        </w:rPr>
      </w:pPr>
      <w:bookmarkStart w:id="13" w:name="_Toc22166"/>
      <w:bookmarkStart w:id="14" w:name="_Toc29949"/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.1 产品结构图</w:t>
      </w:r>
      <w:bookmarkEnd w:id="13"/>
      <w:bookmarkEnd w:id="14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15" w:name="_Toc21781"/>
      <w:bookmarkStart w:id="16" w:name="_Toc19854"/>
    </w:p>
    <w:p>
      <w:pPr>
        <w:outlineLvl w:val="1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outlineLvl w:val="1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.2 产品信息结构图</w:t>
      </w:r>
      <w:bookmarkEnd w:id="15"/>
      <w:bookmarkEnd w:id="16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6645275" cy="450405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8" w:name="_GoBack"/>
      <w:bookmarkEnd w:id="28"/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7" w:name="_Toc18600"/>
      <w:r>
        <w:drawing>
          <wp:anchor distT="0" distB="0" distL="114935" distR="114935" simplePos="0" relativeHeight="251667456" behindDoc="1" locked="0" layoutInCell="1" allowOverlap="1">
            <wp:simplePos x="0" y="0"/>
            <wp:positionH relativeFrom="column">
              <wp:posOffset>1045210</wp:posOffset>
            </wp:positionH>
            <wp:positionV relativeFrom="paragraph">
              <wp:posOffset>284480</wp:posOffset>
            </wp:positionV>
            <wp:extent cx="5426075" cy="4750435"/>
            <wp:effectExtent l="0" t="0" r="3175" b="12065"/>
            <wp:wrapNone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项目流程图</w:t>
      </w:r>
      <w:bookmarkEnd w:id="17"/>
    </w:p>
    <w:p>
      <w:pPr>
        <w:outlineLvl w:val="1"/>
        <w:rPr>
          <w:rFonts w:hint="default" w:ascii="微软雅黑" w:hAnsi="微软雅黑" w:eastAsia="微软雅黑" w:cs="微软雅黑"/>
          <w:lang w:val="en-US" w:eastAsia="zh-CN"/>
        </w:rPr>
      </w:pPr>
      <w:bookmarkStart w:id="18" w:name="_Toc2179"/>
      <w:bookmarkStart w:id="19" w:name="_Toc21142"/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 xml:space="preserve">.1 </w:t>
      </w:r>
      <w:r>
        <w:rPr>
          <w:rFonts w:hint="eastAsia" w:ascii="微软雅黑" w:hAnsi="微软雅黑" w:eastAsia="微软雅黑" w:cs="微软雅黑"/>
          <w:lang w:val="en-US" w:eastAsia="zh-CN"/>
        </w:rPr>
        <w:t>用户流程图</w:t>
      </w:r>
      <w:bookmarkEnd w:id="18"/>
      <w:bookmarkEnd w:id="19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20" w:name="_Toc491"/>
      <w:bookmarkStart w:id="21" w:name="_Toc28455"/>
      <w:r>
        <w:rPr>
          <w:rFonts w:hint="eastAsia" w:ascii="微软雅黑" w:hAnsi="微软雅黑" w:eastAsia="微软雅黑" w:cs="微软雅黑"/>
          <w:lang w:val="en-US" w:eastAsia="zh-CN"/>
        </w:rPr>
        <w:t>4.2 后台流程图</w:t>
      </w:r>
      <w:bookmarkEnd w:id="20"/>
      <w:bookmarkEnd w:id="21"/>
    </w:p>
    <w:p>
      <w:pPr>
        <w:rPr>
          <w:rFonts w:hint="eastAsia" w:ascii="微软雅黑" w:hAnsi="微软雅黑" w:eastAsia="微软雅黑" w:cs="微软雅黑"/>
        </w:rPr>
      </w:pPr>
      <w:r>
        <w:drawing>
          <wp:anchor distT="0" distB="0" distL="114935" distR="114935" simplePos="0" relativeHeight="251668480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270510</wp:posOffset>
            </wp:positionV>
            <wp:extent cx="6637655" cy="4114800"/>
            <wp:effectExtent l="0" t="0" r="1079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bookmarkStart w:id="22" w:name="_Toc20197"/>
      <w:bookmarkStart w:id="23" w:name="_Toc17789"/>
      <w:r>
        <w:rPr>
          <w:rFonts w:hint="eastAsia" w:ascii="微软雅黑" w:hAnsi="微软雅黑" w:eastAsia="微软雅黑" w:cs="微软雅黑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2935605</wp:posOffset>
            </wp:positionH>
            <wp:positionV relativeFrom="paragraph">
              <wp:posOffset>304800</wp:posOffset>
            </wp:positionV>
            <wp:extent cx="3918585" cy="2988310"/>
            <wp:effectExtent l="0" t="0" r="5715" b="2540"/>
            <wp:wrapNone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全局说明</w:t>
      </w:r>
      <w:bookmarkEnd w:id="22"/>
      <w:bookmarkEnd w:id="23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</w:rPr>
        <w:t>.1 功能权限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只针对特定用户，用户名单以甲方提供为主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用户状态：分为未登陆状态与登陆状态。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登陆状态下可进行所有操作；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未登录状态下不可进行任何操作，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停留在注册登录页直至注册/登录成功；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</w:rPr>
        <w:t>.2 键盘说明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点击手机号，验证码输入框弹出数字键盘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点击其他输入框弹出字母键盘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</w:rPr>
        <w:t xml:space="preserve">.3 </w:t>
      </w:r>
      <w:r>
        <w:rPr>
          <w:rFonts w:hint="eastAsia" w:ascii="微软雅黑" w:hAnsi="微软雅黑" w:eastAsia="微软雅黑" w:cs="微软雅黑"/>
          <w:lang w:val="en-US" w:eastAsia="zh-CN"/>
        </w:rPr>
        <w:t>时间距离规范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时间规范：</w:t>
      </w:r>
    </w:p>
    <w:tbl>
      <w:tblPr>
        <w:tblStyle w:val="8"/>
        <w:tblW w:w="5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2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3" w:hRule="atLeast"/>
        </w:trPr>
        <w:tc>
          <w:tcPr>
            <w:tcW w:w="2472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CN"/>
              </w:rPr>
              <w:t>格式</w:t>
            </w:r>
          </w:p>
        </w:tc>
        <w:tc>
          <w:tcPr>
            <w:tcW w:w="26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247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CN"/>
              </w:rPr>
              <w:t>X（年）-Y（月）-Z（日）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CN"/>
              </w:rPr>
              <w:t>MM时NN分</w:t>
            </w:r>
          </w:p>
        </w:tc>
        <w:tc>
          <w:tcPr>
            <w:tcW w:w="266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CN"/>
              </w:rPr>
              <w:t>2018-04-27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CN"/>
              </w:rPr>
              <w:t>16:00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距离规范</w:t>
      </w:r>
    </w:p>
    <w:tbl>
      <w:tblPr>
        <w:tblStyle w:val="8"/>
        <w:tblW w:w="7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1981"/>
        <w:gridCol w:w="1966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86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格式</w:t>
            </w:r>
          </w:p>
        </w:tc>
        <w:tc>
          <w:tcPr>
            <w:tcW w:w="1981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距离</w:t>
            </w:r>
          </w:p>
        </w:tc>
        <w:tc>
          <w:tcPr>
            <w:tcW w:w="1966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  <w:tc>
          <w:tcPr>
            <w:tcW w:w="1967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38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0-1000米</w:t>
            </w:r>
          </w:p>
        </w:tc>
        <w:tc>
          <w:tcPr>
            <w:tcW w:w="198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＜Xm</w:t>
            </w:r>
          </w:p>
        </w:tc>
        <w:tc>
          <w:tcPr>
            <w:tcW w:w="196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＜500m</w:t>
            </w:r>
          </w:p>
        </w:tc>
        <w:tc>
          <w:tcPr>
            <w:tcW w:w="196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统一显示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38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1000米以上</w:t>
            </w:r>
          </w:p>
        </w:tc>
        <w:tc>
          <w:tcPr>
            <w:tcW w:w="198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＜X.YZkm</w:t>
            </w:r>
          </w:p>
        </w:tc>
        <w:tc>
          <w:tcPr>
            <w:tcW w:w="196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＜3.56km</w:t>
            </w:r>
          </w:p>
        </w:tc>
        <w:tc>
          <w:tcPr>
            <w:tcW w:w="196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保留两位小数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5.4网络异常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手机网络连接异常，小程序弹窗提示如下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625215" cy="417830"/>
            <wp:effectExtent l="0" t="0" r="13335" b="127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5.5用户状态说明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671570" cy="1146175"/>
            <wp:effectExtent l="0" t="0" r="5080" b="1587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bookmarkStart w:id="24" w:name="_Toc29005"/>
      <w:bookmarkStart w:id="25" w:name="_Toc6999"/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6.用户界面元素描述</w:t>
      </w:r>
      <w:bookmarkEnd w:id="24"/>
      <w:bookmarkEnd w:id="25"/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6.1部分用户界面元素描述</w:t>
      </w:r>
    </w:p>
    <w:tbl>
      <w:tblPr>
        <w:tblStyle w:val="8"/>
        <w:tblW w:w="11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1638"/>
        <w:gridCol w:w="2821"/>
        <w:gridCol w:w="1584"/>
        <w:gridCol w:w="2545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序号</w:t>
            </w:r>
          </w:p>
        </w:tc>
        <w:tc>
          <w:tcPr>
            <w:tcW w:w="1638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元素名称</w:t>
            </w:r>
          </w:p>
        </w:tc>
        <w:tc>
          <w:tcPr>
            <w:tcW w:w="2821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热区范围</w:t>
            </w:r>
          </w:p>
        </w:tc>
        <w:tc>
          <w:tcPr>
            <w:tcW w:w="1584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跳转关系</w:t>
            </w:r>
          </w:p>
        </w:tc>
        <w:tc>
          <w:tcPr>
            <w:tcW w:w="2545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元素说明</w:t>
            </w:r>
          </w:p>
        </w:tc>
        <w:tc>
          <w:tcPr>
            <w:tcW w:w="1940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微信授权</w:t>
            </w:r>
          </w:p>
        </w:tc>
        <w:tc>
          <w:tcPr>
            <w:tcW w:w="282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图片范围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微信授权页面</w:t>
            </w:r>
          </w:p>
        </w:tc>
        <w:tc>
          <w:tcPr>
            <w:tcW w:w="254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位置，手机，用户信息授权</w:t>
            </w:r>
          </w:p>
        </w:tc>
        <w:tc>
          <w:tcPr>
            <w:tcW w:w="19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6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6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地址位置</w:t>
            </w:r>
          </w:p>
        </w:tc>
        <w:tc>
          <w:tcPr>
            <w:tcW w:w="282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地图所见范围内及地图放大缩小按钮</w:t>
            </w:r>
          </w:p>
        </w:tc>
        <w:tc>
          <w:tcPr>
            <w:tcW w:w="158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--</w:t>
            </w:r>
          </w:p>
        </w:tc>
        <w:tc>
          <w:tcPr>
            <w:tcW w:w="254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建议给予百度地图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6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起始点</w:t>
            </w:r>
          </w:p>
        </w:tc>
        <w:tc>
          <w:tcPr>
            <w:tcW w:w="282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文字范围</w:t>
            </w:r>
          </w:p>
        </w:tc>
        <w:tc>
          <w:tcPr>
            <w:tcW w:w="158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地图详细位置</w:t>
            </w:r>
          </w:p>
        </w:tc>
        <w:tc>
          <w:tcPr>
            <w:tcW w:w="254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输入准确地点或根据弹出详细位置勾选获得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6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终点</w:t>
            </w:r>
          </w:p>
        </w:tc>
        <w:tc>
          <w:tcPr>
            <w:tcW w:w="282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文字范围</w:t>
            </w:r>
          </w:p>
        </w:tc>
        <w:tc>
          <w:tcPr>
            <w:tcW w:w="158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如上</w:t>
            </w:r>
          </w:p>
        </w:tc>
        <w:tc>
          <w:tcPr>
            <w:tcW w:w="254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如上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16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预约用车</w:t>
            </w:r>
          </w:p>
        </w:tc>
        <w:tc>
          <w:tcPr>
            <w:tcW w:w="282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按钮范围</w:t>
            </w:r>
          </w:p>
        </w:tc>
        <w:tc>
          <w:tcPr>
            <w:tcW w:w="158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用车时间页面</w:t>
            </w:r>
          </w:p>
        </w:tc>
        <w:tc>
          <w:tcPr>
            <w:tcW w:w="254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--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无准确起点与终点，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不正确给出提示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16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用车时间</w:t>
            </w:r>
          </w:p>
        </w:tc>
        <w:tc>
          <w:tcPr>
            <w:tcW w:w="282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 xml:space="preserve"> 时间选择范围</w:t>
            </w:r>
          </w:p>
        </w:tc>
        <w:tc>
          <w:tcPr>
            <w:tcW w:w="158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--</w:t>
            </w:r>
          </w:p>
        </w:tc>
        <w:tc>
          <w:tcPr>
            <w:tcW w:w="254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--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7</w:t>
            </w:r>
          </w:p>
        </w:tc>
        <w:tc>
          <w:tcPr>
            <w:tcW w:w="16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确认用车</w:t>
            </w:r>
          </w:p>
        </w:tc>
        <w:tc>
          <w:tcPr>
            <w:tcW w:w="282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按钮范围</w:t>
            </w:r>
          </w:p>
        </w:tc>
        <w:tc>
          <w:tcPr>
            <w:tcW w:w="158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预定成功页面</w:t>
            </w:r>
          </w:p>
        </w:tc>
        <w:tc>
          <w:tcPr>
            <w:tcW w:w="254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显示行程单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8</w:t>
            </w:r>
          </w:p>
        </w:tc>
        <w:tc>
          <w:tcPr>
            <w:tcW w:w="16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个人头像</w:t>
            </w:r>
          </w:p>
        </w:tc>
        <w:tc>
          <w:tcPr>
            <w:tcW w:w="282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图片范围</w:t>
            </w:r>
          </w:p>
        </w:tc>
        <w:tc>
          <w:tcPr>
            <w:tcW w:w="158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个人中心</w:t>
            </w:r>
          </w:p>
        </w:tc>
        <w:tc>
          <w:tcPr>
            <w:tcW w:w="254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--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9</w:t>
            </w:r>
          </w:p>
        </w:tc>
        <w:tc>
          <w:tcPr>
            <w:tcW w:w="16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行程记录</w:t>
            </w:r>
          </w:p>
        </w:tc>
        <w:tc>
          <w:tcPr>
            <w:tcW w:w="282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文字范围</w:t>
            </w:r>
          </w:p>
        </w:tc>
        <w:tc>
          <w:tcPr>
            <w:tcW w:w="158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行程单</w:t>
            </w:r>
          </w:p>
        </w:tc>
        <w:tc>
          <w:tcPr>
            <w:tcW w:w="254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16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客服</w:t>
            </w:r>
          </w:p>
        </w:tc>
        <w:tc>
          <w:tcPr>
            <w:tcW w:w="282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文字范围</w:t>
            </w:r>
          </w:p>
        </w:tc>
        <w:tc>
          <w:tcPr>
            <w:tcW w:w="158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拨打电话</w:t>
            </w:r>
          </w:p>
        </w:tc>
        <w:tc>
          <w:tcPr>
            <w:tcW w:w="254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直接显示拨打客服电话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11</w:t>
            </w:r>
          </w:p>
        </w:tc>
        <w:tc>
          <w:tcPr>
            <w:tcW w:w="163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设置</w:t>
            </w:r>
          </w:p>
        </w:tc>
        <w:tc>
          <w:tcPr>
            <w:tcW w:w="282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文字范围</w:t>
            </w:r>
          </w:p>
        </w:tc>
        <w:tc>
          <w:tcPr>
            <w:tcW w:w="158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个人信息编辑</w:t>
            </w:r>
          </w:p>
        </w:tc>
        <w:tc>
          <w:tcPr>
            <w:tcW w:w="254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填写准确科室信息，楼层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4482465</wp:posOffset>
            </wp:positionH>
            <wp:positionV relativeFrom="paragraph">
              <wp:posOffset>191770</wp:posOffset>
            </wp:positionV>
            <wp:extent cx="2608580" cy="5085715"/>
            <wp:effectExtent l="0" t="0" r="1270" b="635"/>
            <wp:wrapNone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372745</wp:posOffset>
            </wp:positionV>
            <wp:extent cx="2987675" cy="4846320"/>
            <wp:effectExtent l="0" t="0" r="0" b="11430"/>
            <wp:wrapNone/>
            <wp:docPr id="14" name="图片 14" descr="smartmockups_juz47h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martmockups_juz47hjq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-367030</wp:posOffset>
            </wp:positionH>
            <wp:positionV relativeFrom="paragraph">
              <wp:posOffset>250190</wp:posOffset>
            </wp:positionV>
            <wp:extent cx="2522855" cy="5014595"/>
            <wp:effectExtent l="0" t="0" r="10795" b="1460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lang w:val="en-US" w:eastAsia="zh-CN"/>
        </w:rPr>
        <w:t>6.2用户主要界面版块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bookmarkStart w:id="26" w:name="_Toc26701"/>
      <w:bookmarkStart w:id="27" w:name="_Toc24417"/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产品功能需求清单</w:t>
      </w:r>
      <w:bookmarkEnd w:id="26"/>
      <w:bookmarkEnd w:id="27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7.1功能需求清单</w:t>
      </w:r>
    </w:p>
    <w:tbl>
      <w:tblPr>
        <w:tblStyle w:val="8"/>
        <w:tblW w:w="106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5397"/>
        <w:gridCol w:w="1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00B0F0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版块</w:t>
            </w:r>
          </w:p>
        </w:tc>
        <w:tc>
          <w:tcPr>
            <w:tcW w:w="2136" w:type="dxa"/>
            <w:shd w:val="clear" w:color="auto" w:fill="00B0F0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功能</w:t>
            </w:r>
          </w:p>
        </w:tc>
        <w:tc>
          <w:tcPr>
            <w:tcW w:w="5397" w:type="dxa"/>
            <w:shd w:val="clear" w:color="auto" w:fill="00B0F0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功能简述</w:t>
            </w:r>
          </w:p>
        </w:tc>
        <w:tc>
          <w:tcPr>
            <w:tcW w:w="1004" w:type="dxa"/>
            <w:shd w:val="clear" w:color="auto" w:fill="00B0F0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restart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新用户登陆</w:t>
            </w:r>
          </w:p>
        </w:tc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地理位置授权</w:t>
            </w: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使用产品功能需要地理位置授权，否则不能正常使用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2136" w:type="dxa"/>
            <w:vMerge w:val="continue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用户授权</w:t>
            </w: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微信授权登陆，获取用户头像昵称等公开信息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手机号绑定授权</w:t>
            </w: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微信授权绑定手机号，方便下单使用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restart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选择地点</w:t>
            </w:r>
          </w:p>
        </w:tc>
        <w:tc>
          <w:tcPr>
            <w:tcW w:w="2136" w:type="dxa"/>
            <w:vMerge w:val="restart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起始点</w:t>
            </w: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支持地图直接选择，或者文字输入信息识别准确地图地点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vMerge w:val="continue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识别用户上车地点，判定为接人或送人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vMerge w:val="continue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起始点在医院（判定为送人），预约时间：2小时及之后的订单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vMerge w:val="continue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起始点非医院（判定为接人），预约时间：24小时及之后的订单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终点</w:t>
            </w: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计算起始点至终点的行驶距离，根据阶段性计价展示价格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restart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用车时间</w:t>
            </w:r>
          </w:p>
        </w:tc>
        <w:tc>
          <w:tcPr>
            <w:tcW w:w="2136" w:type="dxa"/>
            <w:vMerge w:val="restart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确定用户乘车时间</w:t>
            </w: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可识别是否与其他订单时间重复，重复数量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vMerge w:val="continue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重复预警，超过3个同时间订单对后台及用户双方做出相应的提醒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显示可用车辆</w:t>
            </w:r>
          </w:p>
        </w:tc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可用车辆数量显示</w:t>
            </w: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在不冲突的基础上显示可用车辆数量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订单价格</w:t>
            </w:r>
          </w:p>
        </w:tc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显示订单价格</w:t>
            </w: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根据行程规则确定并显示订单价格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乘车人信息</w:t>
            </w:r>
          </w:p>
        </w:tc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乘车人详情</w:t>
            </w: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姓名，电话 用户司机端沟通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行程单</w:t>
            </w:r>
          </w:p>
        </w:tc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显示行程详情</w:t>
            </w: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科室，楼层，用户需求，用户信息，订单时间，距离及价格信息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restart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个人中心</w:t>
            </w:r>
          </w:p>
        </w:tc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行程记录</w:t>
            </w: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如上+1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客服（电话直播）</w:t>
            </w: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关联电话通能，直接拨通客服电话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设置</w:t>
            </w: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可编辑用户科室，楼层信息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restart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消息提醒</w:t>
            </w:r>
          </w:p>
        </w:tc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用户订单生成</w:t>
            </w: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提醒用户订单已确定，可后台查看行程单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用户订单取消</w:t>
            </w: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提醒用户订单已取消，可建议选择其他时间段预定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车辆使用紧张</w:t>
            </w: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提醒用户车辆使用紧张，会在规定时间内确定行程或者取消订单，请及时关注反馈信息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后台预警</w:t>
            </w: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用户预约时间小于6小时，后台预警提醒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订单完成提醒</w:t>
            </w:r>
          </w:p>
        </w:tc>
        <w:tc>
          <w:tcPr>
            <w:tcW w:w="5397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用户及后台提醒订单完成</w:t>
            </w:r>
          </w:p>
        </w:tc>
        <w:tc>
          <w:tcPr>
            <w:tcW w:w="10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P1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7.2非功能需求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运营需求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用户/内容管理系统开发、用户数据分析系统开发等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7.3上线需求：开发周期：1-2个月，版本1.0上线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7.4验收需求：UI标准符合规则，下单操作及测试完全无误，后台数据无报错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556045"/>
    <w:multiLevelType w:val="singleLevel"/>
    <w:tmpl w:val="AA55604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FA897E"/>
    <w:multiLevelType w:val="singleLevel"/>
    <w:tmpl w:val="D9FA89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515E4F5"/>
    <w:multiLevelType w:val="singleLevel"/>
    <w:tmpl w:val="3515E4F5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40462"/>
    <w:rsid w:val="30013F37"/>
    <w:rsid w:val="3059455C"/>
    <w:rsid w:val="34DF02E9"/>
    <w:rsid w:val="3D814B41"/>
    <w:rsid w:val="3E854ADD"/>
    <w:rsid w:val="403523FD"/>
    <w:rsid w:val="4159455C"/>
    <w:rsid w:val="4AAF2B88"/>
    <w:rsid w:val="528B5A8F"/>
    <w:rsid w:val="5E9C6AA9"/>
    <w:rsid w:val="646F00CA"/>
    <w:rsid w:val="66F42265"/>
    <w:rsid w:val="694E7DE1"/>
    <w:rsid w:val="7190791E"/>
    <w:rsid w:val="7DD6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1513</Words>
  <Characters>1681</Characters>
  <Lines>0</Lines>
  <Paragraphs>0</Paragraphs>
  <TotalTime>0</TotalTime>
  <ScaleCrop>false</ScaleCrop>
  <LinksUpToDate>false</LinksUpToDate>
  <CharactersWithSpaces>2377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40734</dc:creator>
  <cp:lastModifiedBy>依本无心</cp:lastModifiedBy>
  <dcterms:modified xsi:type="dcterms:W3CDTF">2019-06-10T06:27:15Z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