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382" w:rsidRDefault="00D07382" w:rsidP="00D07382">
      <w:r>
        <w:t>TO: Communications Department</w:t>
      </w:r>
    </w:p>
    <w:p w:rsidR="00D07382" w:rsidRDefault="00D07382" w:rsidP="00D07382">
      <w:r>
        <w:t>FROM: Smokie Lee, Manager of Communications</w:t>
      </w:r>
    </w:p>
    <w:p w:rsidR="00D07382" w:rsidRDefault="00D07382" w:rsidP="00D07382">
      <w:r>
        <w:t xml:space="preserve">DATE: </w:t>
      </w:r>
      <w:r>
        <w:t>November 6, 2015</w:t>
      </w:r>
    </w:p>
    <w:p w:rsidR="00D07382" w:rsidRDefault="00D07382" w:rsidP="00D07382">
      <w:r>
        <w:t xml:space="preserve">SUBJECT: </w:t>
      </w:r>
      <w:r>
        <w:t>Improving the Clarity and Conciseness of Internal Communication</w:t>
      </w:r>
      <w:r w:rsidR="00BD6CD7">
        <w:t>s</w:t>
      </w:r>
    </w:p>
    <w:p w:rsidR="00A803D2" w:rsidRDefault="00A803D2" w:rsidP="00D07382"/>
    <w:p w:rsidR="00D07382" w:rsidRDefault="00D07382" w:rsidP="00D07382">
      <w:bookmarkStart w:id="0" w:name="_GoBack"/>
      <w:bookmarkEnd w:id="0"/>
      <w:r>
        <w:t xml:space="preserve">Conciseness, or the ability to keep a message brief but comprehensive </w:t>
      </w:r>
      <w:r w:rsidR="00BA5E1D">
        <w:fldChar w:fldCharType="begin"/>
      </w:r>
      <w:r w:rsidR="00BA5E1D">
        <w:instrText xml:space="preserve"> ADDIN ZOTERO_ITEM CSL_CITATION {"citationID":"25lvres8fr","properties":{"formattedCitation":"{\\rtf (\\uc0\\u8220{}Concise | Define Concise at Dictionary.com,\\uc0\\u8221{} n.d.)}","plainCitation":"(“Concise | Define Concise at Dictionary.com,” n.d.)"},"citationItems":[{"id":11,"uris":["http://zotero.org/users/1877236/items/4NRHQC7B"],"uri":["http://zotero.org/users/1877236/items/4NRHQC7B"],"itemData":{"id":11,"type":"webpage","title":"Concise | Define Concise at Dictionary.com","abstract":"Concise definition, expressing or covering much in few words; brief in form but comprehensive in scope; succinct; terse: a concise explanation of the company's retirement plan. See more.","URL":"http://dictionary.reference.com/browse/concise?s=t","accessed":{"date-parts":[["2015",11,6]]}}}],"schema":"https://github.com/citation-style-language/schema/raw/master/csl-citation.json"} </w:instrText>
      </w:r>
      <w:r w:rsidR="00BA5E1D">
        <w:fldChar w:fldCharType="separate"/>
      </w:r>
      <w:r w:rsidR="00BA5E1D" w:rsidRPr="00BA5E1D">
        <w:rPr>
          <w:rFonts w:ascii="Calibri" w:hAnsi="Calibri" w:cs="Times New Roman"/>
          <w:szCs w:val="24"/>
        </w:rPr>
        <w:t xml:space="preserve">(“Concise | Define Concise at Dictionary.com,” </w:t>
      </w:r>
      <w:proofErr w:type="spellStart"/>
      <w:r w:rsidR="00BA5E1D" w:rsidRPr="00BA5E1D">
        <w:rPr>
          <w:rFonts w:ascii="Calibri" w:hAnsi="Calibri" w:cs="Times New Roman"/>
          <w:szCs w:val="24"/>
        </w:rPr>
        <w:t>n.d.</w:t>
      </w:r>
      <w:proofErr w:type="spellEnd"/>
      <w:r w:rsidR="00BA5E1D" w:rsidRPr="00BA5E1D">
        <w:rPr>
          <w:rFonts w:ascii="Calibri" w:hAnsi="Calibri" w:cs="Times New Roman"/>
          <w:szCs w:val="24"/>
        </w:rPr>
        <w:t>)</w:t>
      </w:r>
      <w:r w:rsidR="00BA5E1D">
        <w:fldChar w:fldCharType="end"/>
      </w:r>
      <w:r>
        <w:t xml:space="preserve"> is an important part of effective technical communication </w:t>
      </w:r>
      <w:r w:rsidR="00BA5E1D">
        <w:fldChar w:fldCharType="begin"/>
      </w:r>
      <w:r w:rsidR="00BA5E1D">
        <w:instrText xml:space="preserve"> ADDIN ZOTERO_ITEM CSL_CITATION {"citationID":"19krukrlk2","properties":{"formattedCitation":"(Crawford, 2012)","plainCitation":"(Crawford, 2012)"},"citationItems":[{"id":338,"uris":["http://zotero.org/users/1877236/items/JG7P6RKB"],"uri":["http://zotero.org/users/1877236/items/JG7P6RKB"],"itemData":{"id":338,"type":"webpage","title":"How Engineers Can Improve Technical Writing","abstract":"One of the greatest challenges for engineers is being able to communicate technical knowledge in a clear, concise, and understandable manner for less technical audiences. The best way to improve technical writing skills is through one-on-one training with an instructor or group seminars or webinars.","URL":"https://www.asme.org/career-education/articles/business-writing/how-engineers-can-improve-technical-writing","author":[{"family":"Crawford","given":"Mark"}],"issued":{"date-parts":[["2012",9]]},"accessed":{"date-parts":[["2015",10,15]]}}}],"schema":"https://github.com/citation-style-language/schema/raw/master/csl-citation.json"} </w:instrText>
      </w:r>
      <w:r w:rsidR="00BA5E1D">
        <w:fldChar w:fldCharType="separate"/>
      </w:r>
      <w:r w:rsidR="00BA5E1D" w:rsidRPr="00BA5E1D">
        <w:rPr>
          <w:rFonts w:ascii="Calibri" w:hAnsi="Calibri"/>
        </w:rPr>
        <w:t>(Crawford, 2012)</w:t>
      </w:r>
      <w:r w:rsidR="00BA5E1D">
        <w:fldChar w:fldCharType="end"/>
      </w:r>
      <w:r>
        <w:t xml:space="preserve">. Technical writing's purpose is to provide an audience with specific, relevant information using familiar language </w:t>
      </w:r>
      <w:r w:rsidR="00BA5E1D">
        <w:t xml:space="preserve">(Meyers, </w:t>
      </w:r>
      <w:proofErr w:type="spellStart"/>
      <w:r w:rsidR="00BA5E1D">
        <w:t>n.d.</w:t>
      </w:r>
      <w:proofErr w:type="spellEnd"/>
      <w:r w:rsidR="00BA5E1D">
        <w:t>)</w:t>
      </w:r>
      <w:r>
        <w:t xml:space="preserve">; to achieve this, technical communicators must keep their messages easy to comprehend and relevant to their audience. Wordy messages take longer to understand, distract your audience, and can cause misinterpretation of your message. Today's technology also demands conciseness, with data limits on cellular plans and character limits on social media </w:t>
      </w:r>
      <w:r w:rsidR="00BA5E1D">
        <w:fldChar w:fldCharType="begin"/>
      </w:r>
      <w:r w:rsidR="00BA5E1D">
        <w:instrText xml:space="preserve"> ADDIN ZOTERO_TEMP </w:instrText>
      </w:r>
      <w:r w:rsidR="00BA5E1D">
        <w:fldChar w:fldCharType="separate"/>
      </w:r>
      <w:r w:rsidR="00BA5E1D" w:rsidRPr="00BA5E1D">
        <w:rPr>
          <w:rFonts w:ascii="Calibri" w:hAnsi="Calibri"/>
        </w:rPr>
        <w:t>(Gerson &amp; Gerson, 2013)</w:t>
      </w:r>
      <w:r w:rsidR="00BA5E1D">
        <w:fldChar w:fldCharType="end"/>
      </w:r>
      <w:r>
        <w:t xml:space="preserve">. In addition, being concise makes a message more memorable </w:t>
      </w:r>
      <w:r w:rsidR="00C7072A">
        <w:fldChar w:fldCharType="begin"/>
      </w:r>
      <w:r w:rsidR="00C7072A">
        <w:instrText xml:space="preserve"> ADDIN ZOTERO_ITEM CSL_CITATION {"citationID":"2d3ns0b4km","properties":{"formattedCitation":"(Singh, 2012)","plainCitation":"(Singh, 2012)"},"citationItems":[{"id":701,"uris":["http://zotero.org/users/1877236/items/SH7MV45J"],"uri":["http://zotero.org/users/1877236/items/SH7MV45J"],"itemData":{"id":701,"type":"post-weblog","title":"The Art of Concise Writing","container-title":"Technical Writing ToolBox","abstract":"\"Vigorous writing is concise. A sentence should contain no unnecessary words, a paragraph no unnecessary sentences, for the same reason that a drawing should have no unnecessary lines and a machine...","URL":"http://technicalwritingtoolbox.com/2012/04/13/the-art-of-concise-writing/","author":[{"family":"Singh","given":"Gurpreet"}],"issued":{"date-parts":[["2012",4,13]]},"accessed":{"date-parts":[["2015",11,2]]}}}],"schema":"https://github.com/citation-style-language/schema/raw/master/csl-citation.json"} </w:instrText>
      </w:r>
      <w:r w:rsidR="00C7072A">
        <w:fldChar w:fldCharType="separate"/>
      </w:r>
      <w:r w:rsidR="00C7072A" w:rsidRPr="00C7072A">
        <w:rPr>
          <w:rFonts w:ascii="Calibri" w:hAnsi="Calibri"/>
        </w:rPr>
        <w:t>(Singh, 2012)</w:t>
      </w:r>
      <w:r w:rsidR="00C7072A">
        <w:fldChar w:fldCharType="end"/>
      </w:r>
      <w:r>
        <w:t xml:space="preserve"> and improves its readability </w:t>
      </w:r>
      <w:r w:rsidR="00C7072A">
        <w:fldChar w:fldCharType="begin"/>
      </w:r>
      <w:r w:rsidR="00BA5E1D">
        <w:instrText xml:space="preserve"> ADDIN ZOTERO_ITEM CSL_CITATION {"citationID":"2avo1t7dug","properties":{"formattedCitation":"(Kurtus, n.d.)","plainCitation":"(Kurtus, n.d.)"},"citationItems":[{"id":7,"uris":["http://zotero.org/users/1877236/items/BC4ZPFJC"],"uri":["http://zotero.org/users/1877236/items/BC4ZPFJC"],"itemData":{"id":7,"type":"webpage","title":"Conciseness is Key to Good Technical Documentation","container-title":"Succeed in Technical Writing: School for Champions","URL":"http://www.school-for-champions.com/techwriting/concise_writing_important.htm","author":[{"family":"Kurtus","given":"Ron"}],"accessed":{"date-parts":[["2015",11,6]]}}}],"schema":"https://github.com/citation-style-language/schema/raw/master/csl-citation.json"} </w:instrText>
      </w:r>
      <w:r w:rsidR="00C7072A">
        <w:fldChar w:fldCharType="separate"/>
      </w:r>
      <w:r w:rsidR="00BA5E1D" w:rsidRPr="00BA5E1D">
        <w:rPr>
          <w:rFonts w:ascii="Calibri" w:hAnsi="Calibri"/>
        </w:rPr>
        <w:t>(</w:t>
      </w:r>
      <w:proofErr w:type="spellStart"/>
      <w:r w:rsidR="00BA5E1D" w:rsidRPr="00BA5E1D">
        <w:rPr>
          <w:rFonts w:ascii="Calibri" w:hAnsi="Calibri"/>
        </w:rPr>
        <w:t>Kurtus</w:t>
      </w:r>
      <w:proofErr w:type="spellEnd"/>
      <w:r w:rsidR="00BA5E1D" w:rsidRPr="00BA5E1D">
        <w:rPr>
          <w:rFonts w:ascii="Calibri" w:hAnsi="Calibri"/>
        </w:rPr>
        <w:t xml:space="preserve">, </w:t>
      </w:r>
      <w:proofErr w:type="spellStart"/>
      <w:r w:rsidR="00BA5E1D" w:rsidRPr="00BA5E1D">
        <w:rPr>
          <w:rFonts w:ascii="Calibri" w:hAnsi="Calibri"/>
        </w:rPr>
        <w:t>n.d.</w:t>
      </w:r>
      <w:proofErr w:type="spellEnd"/>
      <w:r w:rsidR="00BA5E1D" w:rsidRPr="00BA5E1D">
        <w:rPr>
          <w:rFonts w:ascii="Calibri" w:hAnsi="Calibri"/>
        </w:rPr>
        <w:t>)</w:t>
      </w:r>
      <w:r w:rsidR="00C7072A">
        <w:fldChar w:fldCharType="end"/>
      </w:r>
      <w:r>
        <w:t>.</w:t>
      </w:r>
    </w:p>
    <w:p w:rsidR="00D07382" w:rsidRDefault="00D07382" w:rsidP="00D07382">
      <w:r>
        <w:t xml:space="preserve">Clarity is the quality of being easily understood and free from ambiguity </w:t>
      </w:r>
      <w:r w:rsidR="00C7072A">
        <w:fldChar w:fldCharType="begin"/>
      </w:r>
      <w:r w:rsidR="00C7072A">
        <w:instrText xml:space="preserve"> ADDIN ZOTERO_ITEM CSL_CITATION {"citationID":"8069ou9ad","properties":{"formattedCitation":"{\\rtf (\\uc0\\u8220{}Clarity | Define Clarity at Dictionary.com,\\uc0\\u8221{} n.d.)}","plainCitation":"(“Clarity | Define Clarity at Dictionary.com,” n.d.)"},"citationItems":[{"id":9,"uris":["http://zotero.org/users/1877236/items/P3HB72AU"],"uri":["http://zotero.org/users/1877236/items/P3HB72AU"],"itemData":{"id":9,"type":"webpage","title":"Clarity | Define Clarity at Dictionary.com","URL":"http://dictionary.reference.com/browse/clarity","accessed":{"date-parts":[["2015",11,6]]}}}],"schema":"https://github.com/citation-style-language/schema/raw/master/csl-citation.json"} </w:instrText>
      </w:r>
      <w:r w:rsidR="00C7072A">
        <w:fldChar w:fldCharType="separate"/>
      </w:r>
      <w:r w:rsidR="00C7072A" w:rsidRPr="00C7072A">
        <w:rPr>
          <w:rFonts w:ascii="Calibri" w:hAnsi="Calibri" w:cs="Times New Roman"/>
          <w:szCs w:val="24"/>
        </w:rPr>
        <w:t xml:space="preserve">(“Clarity | Define Clarity at Dictionary.com,” </w:t>
      </w:r>
      <w:proofErr w:type="spellStart"/>
      <w:r w:rsidR="00C7072A" w:rsidRPr="00C7072A">
        <w:rPr>
          <w:rFonts w:ascii="Calibri" w:hAnsi="Calibri" w:cs="Times New Roman"/>
          <w:szCs w:val="24"/>
        </w:rPr>
        <w:t>n.d.</w:t>
      </w:r>
      <w:proofErr w:type="spellEnd"/>
      <w:r w:rsidR="00C7072A" w:rsidRPr="00C7072A">
        <w:rPr>
          <w:rFonts w:ascii="Calibri" w:hAnsi="Calibri" w:cs="Times New Roman"/>
          <w:szCs w:val="24"/>
        </w:rPr>
        <w:t>)</w:t>
      </w:r>
      <w:r w:rsidR="00C7072A">
        <w:fldChar w:fldCharType="end"/>
      </w:r>
      <w:r>
        <w:t xml:space="preserve">, and is the ultimate goal in technical writing </w:t>
      </w:r>
      <w:r w:rsidR="00C7072A">
        <w:fldChar w:fldCharType="begin"/>
      </w:r>
      <w:r w:rsidR="00C7072A">
        <w:instrText xml:space="preserve"> ADDIN ZOTERO_ITEM CSL_CITATION {"citationID":"41akjnhhk","properties":{"formattedCitation":"(Gerson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7072A">
        <w:fldChar w:fldCharType="separate"/>
      </w:r>
      <w:r w:rsidR="00C7072A" w:rsidRPr="00C7072A">
        <w:rPr>
          <w:rFonts w:ascii="Calibri" w:hAnsi="Calibri"/>
        </w:rPr>
        <w:t>(Gerson &amp; Gerson, 2013)</w:t>
      </w:r>
      <w:r w:rsidR="00C7072A">
        <w:fldChar w:fldCharType="end"/>
      </w:r>
      <w:r>
        <w:t xml:space="preserve">. A clear message reduces your audience's need to interpret your meaning </w:t>
      </w:r>
      <w:r w:rsidR="00C7072A">
        <w:fldChar w:fldCharType="begin"/>
      </w:r>
      <w:r w:rsidR="00C7072A">
        <w:instrText xml:space="preserve"> ADDIN ZOTERO_ITEM CSL_CITATION {"citationID":"q2v4bue8o","properties":{"formattedCitation":"{\\rtf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C7072A">
        <w:fldChar w:fldCharType="separate"/>
      </w:r>
      <w:r w:rsidR="00C7072A" w:rsidRPr="00C7072A">
        <w:rPr>
          <w:rFonts w:ascii="Calibri" w:hAnsi="Calibri" w:cs="Times New Roman"/>
          <w:szCs w:val="24"/>
        </w:rPr>
        <w:t xml:space="preserve">(“Write Clearly and Concisely,” </w:t>
      </w:r>
      <w:proofErr w:type="spellStart"/>
      <w:r w:rsidR="00C7072A" w:rsidRPr="00C7072A">
        <w:rPr>
          <w:rFonts w:ascii="Calibri" w:hAnsi="Calibri" w:cs="Times New Roman"/>
          <w:szCs w:val="24"/>
        </w:rPr>
        <w:t>n.d.</w:t>
      </w:r>
      <w:proofErr w:type="spellEnd"/>
      <w:r w:rsidR="00C7072A" w:rsidRPr="00C7072A">
        <w:rPr>
          <w:rFonts w:ascii="Calibri" w:hAnsi="Calibri" w:cs="Times New Roman"/>
          <w:szCs w:val="24"/>
        </w:rPr>
        <w:t>)</w:t>
      </w:r>
      <w:r w:rsidR="00C7072A">
        <w:fldChar w:fldCharType="end"/>
      </w:r>
      <w:r>
        <w:t xml:space="preserve"> which strengthens your message </w:t>
      </w:r>
      <w:r w:rsidR="00C7072A">
        <w:fldChar w:fldCharType="begin"/>
      </w:r>
      <w:r w:rsidR="00C7072A">
        <w:instrText xml:space="preserve"> ADDIN ZOTERO_ITEM CSL_CITATION {"citationID":"1r4o2iapie","properties":{"formattedCitation":"(Moxley, n.d.)","plainCitation":"(Moxley, n.d.)"},"citationItems":[{"id":750,"uris":["http://zotero.org/users/1877236/items/W6E8H7GW"],"uri":["http://zotero.org/users/1877236/items/W6E8H7GW"],"itemData":{"id":750,"type":"webpage","title":"Write with Clarity","abstract":"Write with Clarity","URL":"http://writingcommons.org/index.php/open-text/style/description/420-write-with-clarity","author":[{"family":"Moxley","given":"Joseph M."}],"accessed":{"date-parts":[["2015",11,5]]}}}],"schema":"https://github.com/citation-style-language/schema/raw/master/csl-citation.json"} </w:instrText>
      </w:r>
      <w:r w:rsidR="00C7072A">
        <w:fldChar w:fldCharType="separate"/>
      </w:r>
      <w:r w:rsidR="00C7072A" w:rsidRPr="00C7072A">
        <w:rPr>
          <w:rFonts w:ascii="Calibri" w:hAnsi="Calibri"/>
        </w:rPr>
        <w:t>(</w:t>
      </w:r>
      <w:proofErr w:type="spellStart"/>
      <w:r w:rsidR="00C7072A" w:rsidRPr="00C7072A">
        <w:rPr>
          <w:rFonts w:ascii="Calibri" w:hAnsi="Calibri"/>
        </w:rPr>
        <w:t>Moxley</w:t>
      </w:r>
      <w:proofErr w:type="spellEnd"/>
      <w:r w:rsidR="00C7072A" w:rsidRPr="00C7072A">
        <w:rPr>
          <w:rFonts w:ascii="Calibri" w:hAnsi="Calibri"/>
        </w:rPr>
        <w:t xml:space="preserve">, </w:t>
      </w:r>
      <w:proofErr w:type="spellStart"/>
      <w:r w:rsidR="00C7072A" w:rsidRPr="00C7072A">
        <w:rPr>
          <w:rFonts w:ascii="Calibri" w:hAnsi="Calibri"/>
        </w:rPr>
        <w:t>n.d.</w:t>
      </w:r>
      <w:proofErr w:type="spellEnd"/>
      <w:r w:rsidR="00C7072A" w:rsidRPr="00C7072A">
        <w:rPr>
          <w:rFonts w:ascii="Calibri" w:hAnsi="Calibri"/>
        </w:rPr>
        <w:t>)</w:t>
      </w:r>
      <w:r w:rsidR="00C7072A">
        <w:fldChar w:fldCharType="end"/>
      </w:r>
      <w:r>
        <w:t xml:space="preserve"> and improves readability </w:t>
      </w:r>
      <w:r w:rsidR="00C7072A">
        <w:fldChar w:fldCharType="begin"/>
      </w:r>
      <w:r w:rsidR="00BA5E1D">
        <w:instrText xml:space="preserve"> ADDIN ZOTERO_ITEM CSL_CITATION {"citationID":"1ts4t0hroa","properties":{"formattedCitation":"(Kurtus, n.d.)","plainCitation":"(Kurtus, n.d.)"},"citationItems":[{"id":7,"uris":["http://zotero.org/users/1877236/items/BC4ZPFJC"],"uri":["http://zotero.org/users/1877236/items/BC4ZPFJC"],"itemData":{"id":7,"type":"webpage","title":"Conciseness is Key to Good Technical Documentation","container-title":"Succeed in Technical Writing: School for Champions","URL":"http://www.school-for-champions.com/techwriting/concise_writing_important.htm","author":[{"family":"Kurtus","given":"Ron"}],"accessed":{"date-parts":[["2015",11,6]]}}}],"schema":"https://github.com/citation-style-language/schema/raw/master/csl-citation.json"} </w:instrText>
      </w:r>
      <w:r w:rsidR="00C7072A">
        <w:fldChar w:fldCharType="separate"/>
      </w:r>
      <w:r w:rsidR="00BA5E1D" w:rsidRPr="00BA5E1D">
        <w:rPr>
          <w:rFonts w:ascii="Calibri" w:hAnsi="Calibri"/>
        </w:rPr>
        <w:t>(</w:t>
      </w:r>
      <w:proofErr w:type="spellStart"/>
      <w:r w:rsidR="00BA5E1D" w:rsidRPr="00BA5E1D">
        <w:rPr>
          <w:rFonts w:ascii="Calibri" w:hAnsi="Calibri"/>
        </w:rPr>
        <w:t>Kurtus</w:t>
      </w:r>
      <w:proofErr w:type="spellEnd"/>
      <w:r w:rsidR="00BA5E1D" w:rsidRPr="00BA5E1D">
        <w:rPr>
          <w:rFonts w:ascii="Calibri" w:hAnsi="Calibri"/>
        </w:rPr>
        <w:t xml:space="preserve">, </w:t>
      </w:r>
      <w:proofErr w:type="spellStart"/>
      <w:r w:rsidR="00BA5E1D" w:rsidRPr="00BA5E1D">
        <w:rPr>
          <w:rFonts w:ascii="Calibri" w:hAnsi="Calibri"/>
        </w:rPr>
        <w:t>n.d.</w:t>
      </w:r>
      <w:proofErr w:type="spellEnd"/>
      <w:r w:rsidR="00BA5E1D" w:rsidRPr="00BA5E1D">
        <w:rPr>
          <w:rFonts w:ascii="Calibri" w:hAnsi="Calibri"/>
        </w:rPr>
        <w:t>)</w:t>
      </w:r>
      <w:r w:rsidR="00C7072A">
        <w:fldChar w:fldCharType="end"/>
      </w:r>
      <w:r>
        <w:t>. Miscommunication in technical writing can lead to profit losses, efficiency losses, and in s</w:t>
      </w:r>
      <w:r w:rsidR="00FA772A">
        <w:t>o</w:t>
      </w:r>
      <w:r>
        <w:t xml:space="preserve">me cases can lead to injury </w:t>
      </w:r>
      <w:r w:rsidR="002B17C5">
        <w:fldChar w:fldCharType="begin"/>
      </w:r>
      <w:r w:rsidR="002B17C5">
        <w:instrText xml:space="preserve"> ADDIN ZOTERO_ITEM CSL_CITATION {"citationID":"27qe0vr19t","properties":{"formattedCitation":"(Gerson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2B17C5">
        <w:fldChar w:fldCharType="separate"/>
      </w:r>
      <w:r w:rsidR="002B17C5" w:rsidRPr="002B17C5">
        <w:rPr>
          <w:rFonts w:ascii="Calibri" w:hAnsi="Calibri"/>
        </w:rPr>
        <w:t>(Gerson &amp; Gerson, 2013)</w:t>
      </w:r>
      <w:r w:rsidR="002B17C5">
        <w:fldChar w:fldCharType="end"/>
      </w:r>
      <w:r>
        <w:t xml:space="preserve">. Clarity in your messages prevents miscommunication and makes your message more memorable </w:t>
      </w:r>
      <w:r w:rsidR="002B17C5">
        <w:fldChar w:fldCharType="begin"/>
      </w:r>
      <w:r w:rsidR="002B17C5">
        <w:instrText xml:space="preserve"> ADDIN ZOTERO_ITEM CSL_CITATION {"citationID":"i2iigbfe6","properties":{"formattedCitation":"(Bhatia, 2011)","plainCitation":"(Bhatia, 2011)"},"citationItems":[{"id":756,"uris":["http://zotero.org/users/1877236/items/MAE76N87"],"uri":["http://zotero.org/users/1877236/items/MAE76N87"],"itemData":{"id":756,"type":"webpage","title":"Importance of Clarity in Communication","container-title":"Articlesbase.com","abstract":"Clarity is the quality of being well explained and easy to understand. Clarity in Communication plays a crucial role in today&amp;#039;s scenario.","URL":"http://www.articlesbase.com/languages-articles/importance-of-clarity-in-communication-5117092.html","author":[{"family":"Bhatia","given":"Piyush"}],"issued":{"date-parts":[["2011",8,11]]},"accessed":{"date-parts":[["2015",11,5]]}}}],"schema":"https://github.com/citation-style-language/schema/raw/master/csl-citation.json"} </w:instrText>
      </w:r>
      <w:r w:rsidR="002B17C5">
        <w:fldChar w:fldCharType="separate"/>
      </w:r>
      <w:r w:rsidR="002B17C5" w:rsidRPr="002B17C5">
        <w:rPr>
          <w:rFonts w:ascii="Calibri" w:hAnsi="Calibri"/>
        </w:rPr>
        <w:t>(Bhatia, 2011)</w:t>
      </w:r>
      <w:r w:rsidR="002B17C5">
        <w:fldChar w:fldCharType="end"/>
      </w:r>
      <w:r>
        <w:t>.</w:t>
      </w:r>
    </w:p>
    <w:p w:rsidR="00741E8D" w:rsidRDefault="00FA772A" w:rsidP="00D07382">
      <w:r>
        <w:t>Attached you will</w:t>
      </w:r>
      <w:r w:rsidR="00D07382">
        <w:t xml:space="preserve"> see that I have compiled a list of ways to improve internal communications here at International Gadgets.</w:t>
      </w:r>
    </w:p>
    <w:p w:rsidR="00D07382" w:rsidRPr="00BD6CD7" w:rsidRDefault="00D07382" w:rsidP="00D07382">
      <w:pPr>
        <w:rPr>
          <w:b/>
          <w:sz w:val="28"/>
        </w:rPr>
      </w:pPr>
      <w:r w:rsidRPr="00BD6CD7">
        <w:rPr>
          <w:b/>
          <w:sz w:val="28"/>
        </w:rPr>
        <w:t>Research &amp; Development (R&amp;D)</w:t>
      </w:r>
    </w:p>
    <w:p w:rsidR="00D07382" w:rsidRDefault="00D07382" w:rsidP="00BD6CD7">
      <w:r>
        <w:t>Example: “create a presentation discussing the new product and send it to interested departments”</w:t>
      </w:r>
    </w:p>
    <w:p w:rsidR="00D07382" w:rsidRPr="00D07382" w:rsidRDefault="00D07382" w:rsidP="00BD6CD7">
      <w:pPr>
        <w:rPr>
          <w:b/>
        </w:rPr>
      </w:pPr>
      <w:r w:rsidRPr="00D07382">
        <w:rPr>
          <w:b/>
        </w:rPr>
        <w:t>Challenges</w:t>
      </w:r>
    </w:p>
    <w:p w:rsidR="00D07382" w:rsidRDefault="00D07382" w:rsidP="00BD6CD7">
      <w:pPr>
        <w:pStyle w:val="ListParagraph"/>
        <w:numPr>
          <w:ilvl w:val="0"/>
          <w:numId w:val="1"/>
        </w:numPr>
      </w:pPr>
      <w:r>
        <w:t>What kind of presentation, oral or online?</w:t>
      </w:r>
    </w:p>
    <w:p w:rsidR="00D07382" w:rsidRDefault="00D07382" w:rsidP="00BD6CD7">
      <w:pPr>
        <w:pStyle w:val="ListParagraph"/>
        <w:numPr>
          <w:ilvl w:val="0"/>
          <w:numId w:val="1"/>
        </w:numPr>
      </w:pPr>
      <w:r>
        <w:t>Which new product?</w:t>
      </w:r>
    </w:p>
    <w:p w:rsidR="00D07382" w:rsidRDefault="00D07382" w:rsidP="00BD6CD7">
      <w:pPr>
        <w:pStyle w:val="ListParagraph"/>
        <w:numPr>
          <w:ilvl w:val="0"/>
          <w:numId w:val="1"/>
        </w:numPr>
      </w:pPr>
      <w:r>
        <w:t>What product information needs to be included?</w:t>
      </w:r>
    </w:p>
    <w:p w:rsidR="00D07382" w:rsidRDefault="00D07382" w:rsidP="00BD6CD7">
      <w:pPr>
        <w:pStyle w:val="ListParagraph"/>
        <w:numPr>
          <w:ilvl w:val="0"/>
          <w:numId w:val="1"/>
        </w:numPr>
      </w:pPr>
      <w:r>
        <w:t>Which departments need to receive the presentation?</w:t>
      </w:r>
    </w:p>
    <w:p w:rsidR="00D07382" w:rsidRDefault="00D07382" w:rsidP="00BD6CD7">
      <w:pPr>
        <w:pStyle w:val="ListParagraph"/>
        <w:numPr>
          <w:ilvl w:val="0"/>
          <w:numId w:val="1"/>
        </w:numPr>
      </w:pPr>
      <w:r>
        <w:t>Who are the stakeholders?</w:t>
      </w:r>
    </w:p>
    <w:p w:rsidR="00D07382" w:rsidRDefault="00D07382" w:rsidP="00BD6CD7">
      <w:pPr>
        <w:pStyle w:val="ListParagraph"/>
        <w:numPr>
          <w:ilvl w:val="0"/>
          <w:numId w:val="1"/>
        </w:numPr>
      </w:pPr>
      <w:r>
        <w:t>When does this need to be completed?</w:t>
      </w:r>
    </w:p>
    <w:p w:rsidR="00D07382" w:rsidRPr="00D07382" w:rsidRDefault="00D07382" w:rsidP="00BD6CD7">
      <w:pPr>
        <w:rPr>
          <w:b/>
        </w:rPr>
      </w:pPr>
      <w:r w:rsidRPr="00D07382">
        <w:rPr>
          <w:b/>
        </w:rPr>
        <w:t>Recommendations</w:t>
      </w:r>
    </w:p>
    <w:p w:rsidR="007F66EF" w:rsidRDefault="00D07382">
      <w:pPr>
        <w:rPr>
          <w:b/>
          <w:sz w:val="28"/>
        </w:rPr>
      </w:pPr>
      <w:r>
        <w:t xml:space="preserve">Provide specific and relevant details when communicating to reduce the time it takes your audience to interpret your message </w:t>
      </w:r>
      <w:r w:rsidR="002B17C5">
        <w:fldChar w:fldCharType="begin"/>
      </w:r>
      <w:r w:rsidR="002B17C5">
        <w:instrText xml:space="preserve"> ADDIN ZOTERO_ITEM CSL_CITATION {"citationID":"18au6u00t4","properties":{"formattedCitation":"{\\rtf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2B17C5">
        <w:fldChar w:fldCharType="separate"/>
      </w:r>
      <w:r w:rsidR="002B17C5" w:rsidRPr="002B17C5">
        <w:rPr>
          <w:rFonts w:ascii="Calibri" w:hAnsi="Calibri" w:cs="Times New Roman"/>
          <w:szCs w:val="24"/>
        </w:rPr>
        <w:t xml:space="preserve">(“Write Clearly and Concisely,” </w:t>
      </w:r>
      <w:proofErr w:type="spellStart"/>
      <w:r w:rsidR="002B17C5" w:rsidRPr="002B17C5">
        <w:rPr>
          <w:rFonts w:ascii="Calibri" w:hAnsi="Calibri" w:cs="Times New Roman"/>
          <w:szCs w:val="24"/>
        </w:rPr>
        <w:t>n.d.</w:t>
      </w:r>
      <w:proofErr w:type="spellEnd"/>
      <w:r w:rsidR="002B17C5" w:rsidRPr="002B17C5">
        <w:rPr>
          <w:rFonts w:ascii="Calibri" w:hAnsi="Calibri" w:cs="Times New Roman"/>
          <w:szCs w:val="24"/>
        </w:rPr>
        <w:t>)</w:t>
      </w:r>
      <w:r w:rsidR="002B17C5">
        <w:fldChar w:fldCharType="end"/>
      </w:r>
      <w:r>
        <w:t xml:space="preserve">. An excellent way to ensure you’ve provided sufficient detail is to answer the reporter’s questions: who, what, when, where, and why </w:t>
      </w:r>
      <w:r w:rsidR="002B17C5">
        <w:fldChar w:fldCharType="begin"/>
      </w:r>
      <w:r w:rsidR="002B17C5">
        <w:instrText xml:space="preserve"> ADDIN ZOTERO_ITEM CSL_CITATION {"citationID":"q6aab1o22","properties":{"formattedCitation":"{\\rtf (\\uc0\\u8220{}Five Ws,\\uc0\\u8221{} 2015)}","plainCitation":"(“Five Ws,” 2015)"},"citationItems":[{"id":734,"uris":["http://zotero.org/users/1877236/items/RUV4GISC"],"uri":["http://zotero.org/users/1877236/items/RUV4GISC"],"itemData":{"id":734,"type":"entry-encyclopedia","title":"Five Ws","container-title":"Wikipedia, the free encyclopedia","source":"Wikipedia","abstract":"The Five Ws, Five Ws and one H, or the Six Ws are questions whose answers are considered basic in information-gathering. They are often mentioned in journalism (cf. news style), research, and police investigations. They constitute a formula for getting the complete story on a subject. According to the principle of the Five Ws, a report can only be considered complete if it answers these questions starting with an interrogative word:\nWho did that?\nWhat happened?\nWhere did it take place?\nWhen did it take place?\nWhy did that happen?\nSome authors add a sixth question, “how”, to the list, though \"how\" can also be covered by \"what\", \"when\", or \"where\":\nHow did it happen?\nEach question should have a factual answer — facts necessary to include for a report to be considered complete. Importantly, none of these questions can be answered with a simple \"yes\" or \"no\".\nIn the United Kingdom, the Five Ws are used in Key Stage 2 and Key Stage 3 lessons.","URL":"https://en.wikipedia.org/w/index.php?title=Five_Ws&amp;oldid=687657236","note":"Page Version ID: 687657236","language":"en","issued":{"date-parts":[["2015",10,26]]},"accessed":{"date-parts":[["2015",11,5]]}}}],"schema":"https://github.com/citation-style-language/schema/raw/master/csl-citation.json"} </w:instrText>
      </w:r>
      <w:r w:rsidR="002B17C5">
        <w:fldChar w:fldCharType="separate"/>
      </w:r>
      <w:r w:rsidR="002B17C5" w:rsidRPr="002B17C5">
        <w:rPr>
          <w:rFonts w:ascii="Calibri" w:hAnsi="Calibri" w:cs="Times New Roman"/>
          <w:szCs w:val="24"/>
        </w:rPr>
        <w:t xml:space="preserve">(“Five </w:t>
      </w:r>
      <w:proofErr w:type="spellStart"/>
      <w:r w:rsidR="002B17C5" w:rsidRPr="002B17C5">
        <w:rPr>
          <w:rFonts w:ascii="Calibri" w:hAnsi="Calibri" w:cs="Times New Roman"/>
          <w:szCs w:val="24"/>
        </w:rPr>
        <w:t>Ws</w:t>
      </w:r>
      <w:proofErr w:type="spellEnd"/>
      <w:r w:rsidR="002B17C5" w:rsidRPr="002B17C5">
        <w:rPr>
          <w:rFonts w:ascii="Calibri" w:hAnsi="Calibri" w:cs="Times New Roman"/>
          <w:szCs w:val="24"/>
        </w:rPr>
        <w:t>,” 2015)</w:t>
      </w:r>
      <w:r w:rsidR="002B17C5">
        <w:fldChar w:fldCharType="end"/>
      </w:r>
      <w:r>
        <w:t>.</w:t>
      </w:r>
    </w:p>
    <w:p w:rsidR="00D07382" w:rsidRPr="00BD6CD7" w:rsidRDefault="00741E8D" w:rsidP="00D07382">
      <w:pPr>
        <w:rPr>
          <w:b/>
          <w:sz w:val="28"/>
        </w:rPr>
      </w:pPr>
      <w:r>
        <w:rPr>
          <w:b/>
          <w:sz w:val="28"/>
        </w:rPr>
        <w:br w:type="page"/>
      </w:r>
      <w:r w:rsidR="00D07382" w:rsidRPr="00BD6CD7">
        <w:rPr>
          <w:b/>
          <w:sz w:val="28"/>
        </w:rPr>
        <w:lastRenderedPageBreak/>
        <w:t>Sales</w:t>
      </w:r>
    </w:p>
    <w:p w:rsidR="00D07382" w:rsidRDefault="00D07382" w:rsidP="00D07382">
      <w:r>
        <w:t>Example: “a list of the biggest problems with our hot products”</w:t>
      </w:r>
    </w:p>
    <w:p w:rsidR="00D07382" w:rsidRPr="00BD6CD7" w:rsidRDefault="00D07382" w:rsidP="00D07382">
      <w:pPr>
        <w:rPr>
          <w:b/>
        </w:rPr>
      </w:pPr>
      <w:r w:rsidRPr="00BD6CD7">
        <w:rPr>
          <w:b/>
        </w:rPr>
        <w:t>Challenges</w:t>
      </w:r>
    </w:p>
    <w:p w:rsidR="00D07382" w:rsidRDefault="00D07382" w:rsidP="00FA772A">
      <w:pPr>
        <w:pStyle w:val="ListParagraph"/>
        <w:numPr>
          <w:ilvl w:val="0"/>
          <w:numId w:val="3"/>
        </w:numPr>
      </w:pPr>
      <w:r>
        <w:t>What kind of list, physical or digital?</w:t>
      </w:r>
    </w:p>
    <w:p w:rsidR="00D07382" w:rsidRDefault="00D07382" w:rsidP="00FA772A">
      <w:pPr>
        <w:pStyle w:val="ListParagraph"/>
        <w:numPr>
          <w:ilvl w:val="0"/>
          <w:numId w:val="3"/>
        </w:numPr>
      </w:pPr>
      <w:r>
        <w:t>What criteria defines “big,” “problem” and “hot”?</w:t>
      </w:r>
    </w:p>
    <w:p w:rsidR="00D07382" w:rsidRDefault="00D07382" w:rsidP="00FA772A">
      <w:pPr>
        <w:pStyle w:val="ListParagraph"/>
        <w:numPr>
          <w:ilvl w:val="0"/>
          <w:numId w:val="3"/>
        </w:numPr>
      </w:pPr>
      <w:r>
        <w:t>What kind of information needs to be included?</w:t>
      </w:r>
    </w:p>
    <w:p w:rsidR="00D07382" w:rsidRDefault="00D07382" w:rsidP="00FA772A">
      <w:pPr>
        <w:pStyle w:val="ListParagraph"/>
        <w:numPr>
          <w:ilvl w:val="0"/>
          <w:numId w:val="3"/>
        </w:numPr>
      </w:pPr>
      <w:r>
        <w:t>Who are the stakeholders?</w:t>
      </w:r>
    </w:p>
    <w:p w:rsidR="00D07382" w:rsidRDefault="00D07382" w:rsidP="00FA772A">
      <w:pPr>
        <w:pStyle w:val="ListParagraph"/>
        <w:numPr>
          <w:ilvl w:val="0"/>
          <w:numId w:val="3"/>
        </w:numPr>
      </w:pPr>
      <w:r>
        <w:t>When does this need to be completed?</w:t>
      </w:r>
    </w:p>
    <w:p w:rsidR="00D07382" w:rsidRDefault="00D07382" w:rsidP="00FA772A">
      <w:pPr>
        <w:pStyle w:val="ListParagraph"/>
        <w:numPr>
          <w:ilvl w:val="0"/>
          <w:numId w:val="3"/>
        </w:numPr>
      </w:pPr>
      <w:r>
        <w:t>What is the action that must be completed?</w:t>
      </w:r>
    </w:p>
    <w:p w:rsidR="00D07382" w:rsidRPr="00BD6CD7" w:rsidRDefault="00D07382" w:rsidP="00D07382">
      <w:pPr>
        <w:rPr>
          <w:b/>
        </w:rPr>
      </w:pPr>
      <w:r w:rsidRPr="00BD6CD7">
        <w:rPr>
          <w:b/>
        </w:rPr>
        <w:t>Recommendations</w:t>
      </w:r>
    </w:p>
    <w:p w:rsidR="00D07382" w:rsidRDefault="00D07382" w:rsidP="00D07382">
      <w:r>
        <w:t xml:space="preserve">Add a call to action </w:t>
      </w:r>
      <w:r w:rsidR="00FA772A">
        <w:fldChar w:fldCharType="begin"/>
      </w:r>
      <w:r w:rsidR="00FA772A">
        <w:instrText xml:space="preserve"> ADDIN ZOTERO_ITEM CSL_CITATION {"citationID":"2mf5nmsr4p","properties":{"formattedCitation":"(Ashe-Edmunds, n.d.)","plainCitation":"(Ashe-Edmunds, n.d.)"},"citationItems":[{"id":336,"uris":["http://zotero.org/users/1877236/items/DCMEK5ZV"],"uri":["http://zotero.org/users/1877236/items/DCMEK5ZV"],"itemData":{"id":336,"type":"webpage","title":"The Difference Between A Business Memo &amp; A Business Letter","container-title":"Small Business - Chron.com","abstract":"Business memos are internal documents sent to employees to convey information about the company, while business letters are external communiqués, often related to sales activities or customer ...","URL":"http://smallbusiness.chron.com/difference-between-business-memo-business-letter-57723.html","author":[{"family":"Ashe-Edmunds","given":"Sam"}],"accessed":{"date-parts":[["2015",10,13]]}}}],"schema":"https://github.com/citation-style-language/schema/raw/master/csl-citation.json"} </w:instrText>
      </w:r>
      <w:r w:rsidR="00FA772A">
        <w:fldChar w:fldCharType="separate"/>
      </w:r>
      <w:r w:rsidR="00FA772A" w:rsidRPr="00FA772A">
        <w:rPr>
          <w:rFonts w:ascii="Calibri" w:hAnsi="Calibri"/>
        </w:rPr>
        <w:t xml:space="preserve">(Ashe-Edmunds, </w:t>
      </w:r>
      <w:proofErr w:type="spellStart"/>
      <w:r w:rsidR="00FA772A" w:rsidRPr="00FA772A">
        <w:rPr>
          <w:rFonts w:ascii="Calibri" w:hAnsi="Calibri"/>
        </w:rPr>
        <w:t>n.d.</w:t>
      </w:r>
      <w:proofErr w:type="spellEnd"/>
      <w:r w:rsidR="00FA772A" w:rsidRPr="00FA772A">
        <w:rPr>
          <w:rFonts w:ascii="Calibri" w:hAnsi="Calibri"/>
        </w:rPr>
        <w:t>)</w:t>
      </w:r>
      <w:r w:rsidR="00FA772A">
        <w:fldChar w:fldCharType="end"/>
      </w:r>
      <w:r>
        <w:t xml:space="preserve"> </w:t>
      </w:r>
      <w:proofErr w:type="gramStart"/>
      <w:r>
        <w:t>and</w:t>
      </w:r>
      <w:proofErr w:type="gramEnd"/>
      <w:r>
        <w:t xml:space="preserve"> a specific timeframe to reduce ambiguity. Define ambiguous and subjective terms like “big” and “hot” and provide specific details to increase the relevancy of the requested information </w:t>
      </w:r>
      <w:r w:rsidR="00FA772A">
        <w:fldChar w:fldCharType="begin"/>
      </w:r>
      <w:r w:rsidR="00FA772A">
        <w:instrText xml:space="preserve"> ADDIN ZOTERO_ITEM CSL_CITATION {"citationID":"jes0tu37g","properties":{"formattedCitation":"{\\rtf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FA772A">
        <w:fldChar w:fldCharType="separate"/>
      </w:r>
      <w:r w:rsidR="00FA772A" w:rsidRPr="00FA772A">
        <w:rPr>
          <w:rFonts w:ascii="Calibri" w:hAnsi="Calibri" w:cs="Times New Roman"/>
          <w:szCs w:val="24"/>
        </w:rPr>
        <w:t xml:space="preserve">(“Write Clearly and Concisely,” </w:t>
      </w:r>
      <w:proofErr w:type="spellStart"/>
      <w:r w:rsidR="00FA772A" w:rsidRPr="00FA772A">
        <w:rPr>
          <w:rFonts w:ascii="Calibri" w:hAnsi="Calibri" w:cs="Times New Roman"/>
          <w:szCs w:val="24"/>
        </w:rPr>
        <w:t>n.d.</w:t>
      </w:r>
      <w:proofErr w:type="spellEnd"/>
      <w:r w:rsidR="00FA772A" w:rsidRPr="00FA772A">
        <w:rPr>
          <w:rFonts w:ascii="Calibri" w:hAnsi="Calibri" w:cs="Times New Roman"/>
          <w:szCs w:val="24"/>
        </w:rPr>
        <w:t>)</w:t>
      </w:r>
      <w:r w:rsidR="00FA772A">
        <w:fldChar w:fldCharType="end"/>
      </w:r>
      <w:r>
        <w:t xml:space="preserve">. Answer the reporter’s questions </w:t>
      </w:r>
      <w:r w:rsidR="00FA772A">
        <w:fldChar w:fldCharType="begin"/>
      </w:r>
      <w:r w:rsidR="00FA772A">
        <w:instrText xml:space="preserve"> ADDIN ZOTERO_ITEM CSL_CITATION {"citationID":"2h7i07opi6","properties":{"formattedCitation":"(Gerson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FA772A">
        <w:fldChar w:fldCharType="separate"/>
      </w:r>
      <w:r w:rsidR="00FA772A" w:rsidRPr="00FA772A">
        <w:rPr>
          <w:rFonts w:ascii="Calibri" w:hAnsi="Calibri"/>
        </w:rPr>
        <w:t>(Gerson &amp; Gerson, 2013)</w:t>
      </w:r>
      <w:r w:rsidR="00FA772A">
        <w:fldChar w:fldCharType="end"/>
      </w:r>
      <w:r w:rsidR="00FA772A">
        <w:t xml:space="preserve"> </w:t>
      </w:r>
      <w:r>
        <w:t>to help determine if enough information is available to complete the task.</w:t>
      </w:r>
    </w:p>
    <w:p w:rsidR="00D07382" w:rsidRPr="00BD6CD7" w:rsidRDefault="00D07382" w:rsidP="00D07382">
      <w:pPr>
        <w:rPr>
          <w:b/>
          <w:sz w:val="28"/>
        </w:rPr>
      </w:pPr>
      <w:r w:rsidRPr="00BD6CD7">
        <w:rPr>
          <w:b/>
          <w:sz w:val="28"/>
        </w:rPr>
        <w:t>Finance</w:t>
      </w:r>
    </w:p>
    <w:p w:rsidR="00D07382" w:rsidRDefault="00D07382" w:rsidP="00D07382">
      <w:r>
        <w:t>Example: “reduce the number of suppliers being used to better control costs”</w:t>
      </w:r>
    </w:p>
    <w:p w:rsidR="00D07382" w:rsidRPr="00BD6CD7" w:rsidRDefault="00D07382" w:rsidP="00D07382">
      <w:pPr>
        <w:rPr>
          <w:b/>
        </w:rPr>
      </w:pPr>
      <w:r w:rsidRPr="00BD6CD7">
        <w:rPr>
          <w:b/>
        </w:rPr>
        <w:t>Challenges</w:t>
      </w:r>
    </w:p>
    <w:p w:rsidR="00D07382" w:rsidRDefault="00D07382" w:rsidP="00FA772A">
      <w:pPr>
        <w:pStyle w:val="ListParagraph"/>
        <w:numPr>
          <w:ilvl w:val="0"/>
          <w:numId w:val="2"/>
        </w:numPr>
      </w:pPr>
      <w:r>
        <w:t>What is the threshold of cost savings we wish to achieve?</w:t>
      </w:r>
    </w:p>
    <w:p w:rsidR="00D07382" w:rsidRDefault="00D07382" w:rsidP="00FA772A">
      <w:pPr>
        <w:pStyle w:val="ListParagraph"/>
        <w:numPr>
          <w:ilvl w:val="0"/>
          <w:numId w:val="2"/>
        </w:numPr>
      </w:pPr>
      <w:r>
        <w:t>What are the consequences of not meeting this goal?</w:t>
      </w:r>
    </w:p>
    <w:p w:rsidR="00D07382" w:rsidRDefault="00D07382" w:rsidP="00FA772A">
      <w:pPr>
        <w:pStyle w:val="ListParagraph"/>
        <w:numPr>
          <w:ilvl w:val="0"/>
          <w:numId w:val="2"/>
        </w:numPr>
      </w:pPr>
      <w:r>
        <w:t>How do we accomplish this?</w:t>
      </w:r>
    </w:p>
    <w:p w:rsidR="00D07382" w:rsidRDefault="00D07382" w:rsidP="00FA772A">
      <w:pPr>
        <w:pStyle w:val="ListParagraph"/>
        <w:numPr>
          <w:ilvl w:val="0"/>
          <w:numId w:val="2"/>
        </w:numPr>
      </w:pPr>
      <w:r>
        <w:t>When does this need to be completed?</w:t>
      </w:r>
    </w:p>
    <w:p w:rsidR="00D07382" w:rsidRDefault="00D07382" w:rsidP="00FA772A">
      <w:pPr>
        <w:pStyle w:val="ListParagraph"/>
        <w:numPr>
          <w:ilvl w:val="0"/>
          <w:numId w:val="2"/>
        </w:numPr>
      </w:pPr>
      <w:r>
        <w:t>What is the action that must be completed?</w:t>
      </w:r>
    </w:p>
    <w:p w:rsidR="00D07382" w:rsidRDefault="00D07382" w:rsidP="00FA772A">
      <w:pPr>
        <w:pStyle w:val="ListParagraph"/>
        <w:numPr>
          <w:ilvl w:val="0"/>
          <w:numId w:val="2"/>
        </w:numPr>
      </w:pPr>
      <w:r>
        <w:t>Why am I receiving this message?</w:t>
      </w:r>
    </w:p>
    <w:p w:rsidR="00D07382" w:rsidRPr="00BD6CD7" w:rsidRDefault="00D07382" w:rsidP="00D07382">
      <w:pPr>
        <w:rPr>
          <w:b/>
        </w:rPr>
      </w:pPr>
      <w:r w:rsidRPr="00BD6CD7">
        <w:rPr>
          <w:b/>
        </w:rPr>
        <w:t>Recommendations</w:t>
      </w:r>
    </w:p>
    <w:p w:rsidR="00A04FDB" w:rsidRDefault="00D07382" w:rsidP="00D07382">
      <w:r>
        <w:t xml:space="preserve">The audience for this message needs to be better defined </w:t>
      </w:r>
      <w:r w:rsidR="00FA772A">
        <w:fldChar w:fldCharType="begin"/>
      </w:r>
      <w:r w:rsidR="00FA772A">
        <w:instrText xml:space="preserve"> ADDIN ZOTERO_ITEM CSL_CITATION {"citationID":"141s2ojfah","properties":{"formattedCitation":"{\\rtf (\\uc0\\u8220{}Understand Your Audience,\\uc0\\u8221{} n.d.)}","plainCitation":"(“Understand Your Audience,” n.d.)"},"citationItems":[{"id":284,"uris":["http://zotero.org/users/1877236/items/NW9CJ6BF"],"uri":["http://zotero.org/users/1877236/items/NW9CJ6BF"],"itemData":{"id":284,"type":"webpage","title":"Understand Your Audience","URL":"http://pcs.ieee.org/communication-resources-for-engineers/audience-purpose-and-context/understand-your-audience/","accessed":{"date-parts":[["2015",10,8]]}}}],"schema":"https://github.com/citation-style-language/schema/raw/master/csl-citation.json"} </w:instrText>
      </w:r>
      <w:r w:rsidR="00FA772A">
        <w:fldChar w:fldCharType="separate"/>
      </w:r>
      <w:r w:rsidR="00FA772A" w:rsidRPr="00FA772A">
        <w:rPr>
          <w:rFonts w:ascii="Calibri" w:hAnsi="Calibri" w:cs="Times New Roman"/>
          <w:szCs w:val="24"/>
        </w:rPr>
        <w:t xml:space="preserve">(“Understand Your Audience,” </w:t>
      </w:r>
      <w:proofErr w:type="spellStart"/>
      <w:r w:rsidR="00FA772A" w:rsidRPr="00FA772A">
        <w:rPr>
          <w:rFonts w:ascii="Calibri" w:hAnsi="Calibri" w:cs="Times New Roman"/>
          <w:szCs w:val="24"/>
        </w:rPr>
        <w:t>n.d.</w:t>
      </w:r>
      <w:proofErr w:type="spellEnd"/>
      <w:r w:rsidR="00FA772A" w:rsidRPr="00FA772A">
        <w:rPr>
          <w:rFonts w:ascii="Calibri" w:hAnsi="Calibri" w:cs="Times New Roman"/>
          <w:szCs w:val="24"/>
        </w:rPr>
        <w:t>)</w:t>
      </w:r>
      <w:r w:rsidR="00FA772A">
        <w:fldChar w:fldCharType="end"/>
      </w:r>
      <w:r>
        <w:t xml:space="preserve">. This message was sent to all employees and yet it is likely that only a small number of employees can help achieve these goals. Provide relevant details &amp; evidence </w:t>
      </w:r>
      <w:r w:rsidR="00FA772A">
        <w:fldChar w:fldCharType="begin"/>
      </w:r>
      <w:r w:rsidR="00FA772A">
        <w:instrText xml:space="preserve"> ADDIN ZOTERO_ITEM CSL_CITATION {"citationID":"17kmbtps1k","properties":{"formattedCitation":"(Gerson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FA772A">
        <w:fldChar w:fldCharType="separate"/>
      </w:r>
      <w:r w:rsidR="00FA772A" w:rsidRPr="00FA772A">
        <w:rPr>
          <w:rFonts w:ascii="Calibri" w:hAnsi="Calibri"/>
        </w:rPr>
        <w:t>(Gerson &amp; Gerson, 2013)</w:t>
      </w:r>
      <w:r w:rsidR="00FA772A">
        <w:fldChar w:fldCharType="end"/>
      </w:r>
      <w:r>
        <w:t xml:space="preserve"> and define the goals or thresholds which you want your audience to meet </w:t>
      </w:r>
      <w:r w:rsidR="00FA772A">
        <w:fldChar w:fldCharType="begin"/>
      </w:r>
      <w:r w:rsidR="00FA772A">
        <w:instrText xml:space="preserve"> ADDIN ZOTERO_ITEM CSL_CITATION {"citationID":"116oiaff3j","properties":{"formattedCitation":"{\\rtf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FA772A">
        <w:fldChar w:fldCharType="separate"/>
      </w:r>
      <w:r w:rsidR="00FA772A" w:rsidRPr="00FA772A">
        <w:rPr>
          <w:rFonts w:ascii="Calibri" w:hAnsi="Calibri" w:cs="Times New Roman"/>
          <w:szCs w:val="24"/>
        </w:rPr>
        <w:t xml:space="preserve">(“Write Clearly and Concisely,” </w:t>
      </w:r>
      <w:proofErr w:type="spellStart"/>
      <w:r w:rsidR="00FA772A" w:rsidRPr="00FA772A">
        <w:rPr>
          <w:rFonts w:ascii="Calibri" w:hAnsi="Calibri" w:cs="Times New Roman"/>
          <w:szCs w:val="24"/>
        </w:rPr>
        <w:t>n.d.</w:t>
      </w:r>
      <w:proofErr w:type="spellEnd"/>
      <w:r w:rsidR="00FA772A" w:rsidRPr="00FA772A">
        <w:rPr>
          <w:rFonts w:ascii="Calibri" w:hAnsi="Calibri" w:cs="Times New Roman"/>
          <w:szCs w:val="24"/>
        </w:rPr>
        <w:t>)</w:t>
      </w:r>
      <w:r w:rsidR="00FA772A">
        <w:fldChar w:fldCharType="end"/>
      </w:r>
      <w:r>
        <w:t xml:space="preserve">. Add a call to action and a deadline </w:t>
      </w:r>
      <w:r w:rsidR="00FA772A">
        <w:fldChar w:fldCharType="begin"/>
      </w:r>
      <w:r w:rsidR="00FA772A">
        <w:instrText xml:space="preserve"> ADDIN ZOTERO_ITEM CSL_CITATION {"citationID":"2pa3dlqv9d","properties":{"formattedCitation":"(Ashe-Edmunds, n.d.)","plainCitation":"(Ashe-Edmunds, n.d.)"},"citationItems":[{"id":336,"uris":["http://zotero.org/users/1877236/items/DCMEK5ZV"],"uri":["http://zotero.org/users/1877236/items/DCMEK5ZV"],"itemData":{"id":336,"type":"webpage","title":"The Difference Between A Business Memo &amp; A Business Letter","container-title":"Small Business - Chron.com","abstract":"Business memos are internal documents sent to employees to convey information about the company, while business letters are external communiqués, often related to sales activities or customer ...","URL":"http://smallbusiness.chron.com/difference-between-business-memo-business-letter-57723.html","author":[{"family":"Ashe-Edmunds","given":"Sam"}],"accessed":{"date-parts":[["2015",10,13]]}}}],"schema":"https://github.com/citation-style-language/schema/raw/master/csl-citation.json"} </w:instrText>
      </w:r>
      <w:r w:rsidR="00FA772A">
        <w:fldChar w:fldCharType="separate"/>
      </w:r>
      <w:r w:rsidR="00FA772A" w:rsidRPr="00FA772A">
        <w:rPr>
          <w:rFonts w:ascii="Calibri" w:hAnsi="Calibri"/>
        </w:rPr>
        <w:t xml:space="preserve">(Ashe-Edmunds, </w:t>
      </w:r>
      <w:proofErr w:type="spellStart"/>
      <w:r w:rsidR="00FA772A" w:rsidRPr="00FA772A">
        <w:rPr>
          <w:rFonts w:ascii="Calibri" w:hAnsi="Calibri"/>
        </w:rPr>
        <w:t>n.d.</w:t>
      </w:r>
      <w:proofErr w:type="spellEnd"/>
      <w:r w:rsidR="00FA772A" w:rsidRPr="00FA772A">
        <w:rPr>
          <w:rFonts w:ascii="Calibri" w:hAnsi="Calibri"/>
        </w:rPr>
        <w:t>)</w:t>
      </w:r>
      <w:r w:rsidR="00FA772A">
        <w:fldChar w:fldCharType="end"/>
      </w:r>
      <w:r>
        <w:t xml:space="preserve"> </w:t>
      </w:r>
      <w:proofErr w:type="gramStart"/>
      <w:r>
        <w:t>to</w:t>
      </w:r>
      <w:proofErr w:type="gramEnd"/>
      <w:r>
        <w:t xml:space="preserve"> </w:t>
      </w:r>
      <w:r w:rsidR="00FA772A">
        <w:t>encourage your audience to act.</w:t>
      </w:r>
    </w:p>
    <w:p w:rsidR="00A04FDB" w:rsidRDefault="00A04FDB">
      <w:r>
        <w:br w:type="page"/>
      </w:r>
    </w:p>
    <w:p w:rsidR="00D07382" w:rsidRPr="00BD6CD7" w:rsidRDefault="00D07382" w:rsidP="00D07382">
      <w:pPr>
        <w:rPr>
          <w:b/>
          <w:sz w:val="28"/>
        </w:rPr>
      </w:pPr>
      <w:r w:rsidRPr="00BD6CD7">
        <w:rPr>
          <w:b/>
          <w:sz w:val="28"/>
        </w:rPr>
        <w:t>Conclusion</w:t>
      </w:r>
    </w:p>
    <w:p w:rsidR="00C702A8" w:rsidRDefault="00D07382" w:rsidP="00D07382">
      <w:r>
        <w:t xml:space="preserve">Clarity and conciseness are two critical components of successful technical communication </w:t>
      </w:r>
      <w:r w:rsidR="00FA772A">
        <w:fldChar w:fldCharType="begin"/>
      </w:r>
      <w:r w:rsidR="00FA772A">
        <w:instrText xml:space="preserve"> ADDIN ZOTERO_ITEM CSL_CITATION {"citationID":"2fiqnp2jnm","properties":{"formattedCitation":"(Crawford, 2012; Gerson &amp; Gerson, 2013)","plainCitation":"(Crawford, 2012; Gerson &amp; Gerson, 2013)"},"citationItems":[{"id":338,"uris":["http://zotero.org/users/1877236/items/JG7P6RKB"],"uri":["http://zotero.org/users/1877236/items/JG7P6RKB"],"itemData":{"id":338,"type":"webpage","title":"How Engineers Can Improve Technical Writing","abstract":"One of the greatest challenges for engineers is being able to communicate technical knowledge in a clear, concise, and understandable manner for less technical audiences. The best way to improve technical writing skills is through one-on-one training with an instructor or group seminars or webinars.","URL":"https://www.asme.org/career-education/articles/business-writing/how-engineers-can-improve-technical-writing","author":[{"family":"Crawford","given":"Mark"}],"issued":{"date-parts":[["2012",9]]},"accessed":{"date-parts":[["2015",10,15]]}}},{"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FA772A">
        <w:fldChar w:fldCharType="separate"/>
      </w:r>
      <w:r w:rsidR="00FA772A" w:rsidRPr="00FA772A">
        <w:rPr>
          <w:rFonts w:ascii="Calibri" w:hAnsi="Calibri"/>
        </w:rPr>
        <w:t>(Crawford, 2012; Gerson &amp; Gerson, 2013)</w:t>
      </w:r>
      <w:r w:rsidR="00FA772A">
        <w:fldChar w:fldCharType="end"/>
      </w:r>
      <w:r>
        <w:t xml:space="preserve">. Capturing and retaining your audience's attention will make your message more effective and will help your audience comprehend and act on the message much more quickly </w:t>
      </w:r>
      <w:r w:rsidR="00FA772A">
        <w:fldChar w:fldCharType="begin"/>
      </w:r>
      <w:r w:rsidR="00FA772A">
        <w:instrText xml:space="preserve"> ADDIN ZOTERO_ITEM CSL_CITATION {"citationID":"6n8ue39ne","properties":{"formattedCitation":"{\\rtf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FA772A">
        <w:fldChar w:fldCharType="separate"/>
      </w:r>
      <w:r w:rsidR="00FA772A" w:rsidRPr="00FA772A">
        <w:rPr>
          <w:rFonts w:ascii="Calibri" w:hAnsi="Calibri" w:cs="Times New Roman"/>
          <w:szCs w:val="24"/>
        </w:rPr>
        <w:t xml:space="preserve">(“Write Clearly and Concisely,” </w:t>
      </w:r>
      <w:proofErr w:type="spellStart"/>
      <w:r w:rsidR="00FA772A" w:rsidRPr="00FA772A">
        <w:rPr>
          <w:rFonts w:ascii="Calibri" w:hAnsi="Calibri" w:cs="Times New Roman"/>
          <w:szCs w:val="24"/>
        </w:rPr>
        <w:t>n.d.</w:t>
      </w:r>
      <w:proofErr w:type="spellEnd"/>
      <w:r w:rsidR="00FA772A" w:rsidRPr="00FA772A">
        <w:rPr>
          <w:rFonts w:ascii="Calibri" w:hAnsi="Calibri" w:cs="Times New Roman"/>
          <w:szCs w:val="24"/>
        </w:rPr>
        <w:t>)</w:t>
      </w:r>
      <w:r w:rsidR="00FA772A">
        <w:fldChar w:fldCharType="end"/>
      </w:r>
      <w:r>
        <w:t xml:space="preserve">. Confusing or irrelevant communications in technical writing can lead to miscommunications, a loss of credibility </w:t>
      </w:r>
      <w:r w:rsidR="00FA772A">
        <w:fldChar w:fldCharType="begin"/>
      </w:r>
      <w:r w:rsidR="00FA772A">
        <w:instrText xml:space="preserve"> ADDIN ZOTERO_ITEM CSL_CITATION {"citationID":"j978o232e","properties":{"formattedCitation":"(Conger,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FA772A">
        <w:fldChar w:fldCharType="separate"/>
      </w:r>
      <w:r w:rsidR="00FA772A" w:rsidRPr="00FA772A">
        <w:rPr>
          <w:rFonts w:ascii="Calibri" w:hAnsi="Calibri"/>
        </w:rPr>
        <w:t>(Conger, 1998)</w:t>
      </w:r>
      <w:r w:rsidR="00FA772A">
        <w:fldChar w:fldCharType="end"/>
      </w:r>
      <w:r>
        <w:t xml:space="preserve"> or even to injury </w:t>
      </w:r>
      <w:r w:rsidR="00FA772A">
        <w:fldChar w:fldCharType="begin"/>
      </w:r>
      <w:r w:rsidR="00FA772A">
        <w:instrText xml:space="preserve"> ADDIN ZOTERO_ITEM CSL_CITATION {"citationID":"bg07hf2l3","properties":{"formattedCitation":"(Gerson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FA772A">
        <w:fldChar w:fldCharType="separate"/>
      </w:r>
      <w:r w:rsidR="00FA772A" w:rsidRPr="00FA772A">
        <w:rPr>
          <w:rFonts w:ascii="Calibri" w:hAnsi="Calibri"/>
        </w:rPr>
        <w:t>(Gerson &amp; Gerson, 2013)</w:t>
      </w:r>
      <w:r w:rsidR="00FA772A">
        <w:fldChar w:fldCharType="end"/>
      </w:r>
      <w:r>
        <w:t>. If we follow the recommendations above, I believe we can improve the effectiveness of our internal communications here at International Gadgets.</w:t>
      </w:r>
    </w:p>
    <w:p w:rsidR="007F66EF" w:rsidRDefault="007F66EF" w:rsidP="00D07382"/>
    <w:p w:rsidR="007F66EF" w:rsidRDefault="007F66EF">
      <w:r>
        <w:br w:type="page"/>
      </w:r>
    </w:p>
    <w:p w:rsidR="007F66EF" w:rsidRPr="00FA772A" w:rsidRDefault="007F66EF" w:rsidP="00FA772A">
      <w:pPr>
        <w:jc w:val="center"/>
        <w:rPr>
          <w:b/>
        </w:rPr>
      </w:pPr>
      <w:r w:rsidRPr="00FA772A">
        <w:rPr>
          <w:b/>
        </w:rPr>
        <w:t>References</w:t>
      </w:r>
    </w:p>
    <w:p w:rsidR="00033D14" w:rsidRPr="00033D14" w:rsidRDefault="00033D14" w:rsidP="00033D14">
      <w:pPr>
        <w:pStyle w:val="Bibliography"/>
        <w:rPr>
          <w:rFonts w:ascii="Calibri" w:hAnsi="Calibri"/>
        </w:rPr>
      </w:pPr>
      <w:r>
        <w:fldChar w:fldCharType="begin"/>
      </w:r>
      <w:r>
        <w:instrText xml:space="preserve"> ADDIN ZOTERO_BIBL {"custom":[]} CSL_BIBLIOGRAPHY </w:instrText>
      </w:r>
      <w:r>
        <w:fldChar w:fldCharType="separate"/>
      </w:r>
      <w:r w:rsidRPr="00033D14">
        <w:rPr>
          <w:rFonts w:ascii="Calibri" w:hAnsi="Calibri"/>
        </w:rPr>
        <w:t>Ashe-Edmunds, S. (</w:t>
      </w:r>
      <w:proofErr w:type="spellStart"/>
      <w:r w:rsidRPr="00033D14">
        <w:rPr>
          <w:rFonts w:ascii="Calibri" w:hAnsi="Calibri"/>
        </w:rPr>
        <w:t>n.d.</w:t>
      </w:r>
      <w:proofErr w:type="spellEnd"/>
      <w:r w:rsidRPr="00033D14">
        <w:rPr>
          <w:rFonts w:ascii="Calibri" w:hAnsi="Calibri"/>
        </w:rPr>
        <w:t xml:space="preserve">). The Difference </w:t>
      </w:r>
      <w:proofErr w:type="gramStart"/>
      <w:r w:rsidRPr="00033D14">
        <w:rPr>
          <w:rFonts w:ascii="Calibri" w:hAnsi="Calibri"/>
        </w:rPr>
        <w:t>Between</w:t>
      </w:r>
      <w:proofErr w:type="gramEnd"/>
      <w:r w:rsidRPr="00033D14">
        <w:rPr>
          <w:rFonts w:ascii="Calibri" w:hAnsi="Calibri"/>
        </w:rPr>
        <w:t xml:space="preserve"> A Business Memo &amp; A Business Letter. Retrieved October 13, 2015, from http://smallbusiness.chron.com/difference-between-business-memo-business-letter-57723.html</w:t>
      </w:r>
    </w:p>
    <w:p w:rsidR="00033D14" w:rsidRPr="00033D14" w:rsidRDefault="00033D14" w:rsidP="00033D14">
      <w:pPr>
        <w:pStyle w:val="Bibliography"/>
        <w:rPr>
          <w:rFonts w:ascii="Calibri" w:hAnsi="Calibri"/>
        </w:rPr>
      </w:pPr>
      <w:r w:rsidRPr="00033D14">
        <w:rPr>
          <w:rFonts w:ascii="Calibri" w:hAnsi="Calibri"/>
        </w:rPr>
        <w:t>Bhatia, P. (2011, August 11). Importance of Clarity in Communication. Retrieved November 5, 2015, from http://www.articlesbase.com/languages-articles/importance-of-clarity-in-communication-5117092.html</w:t>
      </w:r>
    </w:p>
    <w:p w:rsidR="00033D14" w:rsidRPr="00033D14" w:rsidRDefault="00033D14" w:rsidP="00033D14">
      <w:pPr>
        <w:pStyle w:val="Bibliography"/>
        <w:rPr>
          <w:rFonts w:ascii="Calibri" w:hAnsi="Calibri"/>
        </w:rPr>
      </w:pPr>
      <w:r w:rsidRPr="00033D14">
        <w:rPr>
          <w:rFonts w:ascii="Calibri" w:hAnsi="Calibri"/>
        </w:rPr>
        <w:t>Clarity | Define Clarity at Dictionary.com. (</w:t>
      </w:r>
      <w:proofErr w:type="spellStart"/>
      <w:r w:rsidRPr="00033D14">
        <w:rPr>
          <w:rFonts w:ascii="Calibri" w:hAnsi="Calibri"/>
        </w:rPr>
        <w:t>n.d.</w:t>
      </w:r>
      <w:proofErr w:type="spellEnd"/>
      <w:r w:rsidRPr="00033D14">
        <w:rPr>
          <w:rFonts w:ascii="Calibri" w:hAnsi="Calibri"/>
        </w:rPr>
        <w:t>). Retrieved November 6, 2015, from http://dictionary.reference.com/browse/clarity</w:t>
      </w:r>
    </w:p>
    <w:p w:rsidR="00033D14" w:rsidRPr="00033D14" w:rsidRDefault="00033D14" w:rsidP="00033D14">
      <w:pPr>
        <w:pStyle w:val="Bibliography"/>
        <w:rPr>
          <w:rFonts w:ascii="Calibri" w:hAnsi="Calibri"/>
        </w:rPr>
      </w:pPr>
      <w:r w:rsidRPr="00033D14">
        <w:rPr>
          <w:rFonts w:ascii="Calibri" w:hAnsi="Calibri"/>
        </w:rPr>
        <w:t>Concise | Define Concise at Dictionary.com. (</w:t>
      </w:r>
      <w:proofErr w:type="spellStart"/>
      <w:r w:rsidRPr="00033D14">
        <w:rPr>
          <w:rFonts w:ascii="Calibri" w:hAnsi="Calibri"/>
        </w:rPr>
        <w:t>n.d.</w:t>
      </w:r>
      <w:proofErr w:type="spellEnd"/>
      <w:r w:rsidRPr="00033D14">
        <w:rPr>
          <w:rFonts w:ascii="Calibri" w:hAnsi="Calibri"/>
        </w:rPr>
        <w:t>). Retrieved November 6, 2015, from http://dictionary.reference.com/browse/concise?s=t</w:t>
      </w:r>
    </w:p>
    <w:p w:rsidR="00033D14" w:rsidRPr="00033D14" w:rsidRDefault="00033D14" w:rsidP="00033D14">
      <w:pPr>
        <w:pStyle w:val="Bibliography"/>
        <w:rPr>
          <w:rFonts w:ascii="Calibri" w:hAnsi="Calibri"/>
        </w:rPr>
      </w:pPr>
      <w:r w:rsidRPr="00033D14">
        <w:rPr>
          <w:rFonts w:ascii="Calibri" w:hAnsi="Calibri"/>
        </w:rPr>
        <w:t xml:space="preserve">Conger. (1998). </w:t>
      </w:r>
      <w:proofErr w:type="gramStart"/>
      <w:r w:rsidRPr="00033D14">
        <w:rPr>
          <w:rFonts w:ascii="Calibri" w:hAnsi="Calibri"/>
        </w:rPr>
        <w:t>The</w:t>
      </w:r>
      <w:proofErr w:type="gramEnd"/>
      <w:r w:rsidRPr="00033D14">
        <w:rPr>
          <w:rFonts w:ascii="Calibri" w:hAnsi="Calibri"/>
        </w:rPr>
        <w:t xml:space="preserve"> necessary art of persuasion. </w:t>
      </w:r>
      <w:r w:rsidRPr="00033D14">
        <w:rPr>
          <w:rFonts w:ascii="Calibri" w:hAnsi="Calibri"/>
          <w:i/>
          <w:iCs/>
        </w:rPr>
        <w:t>Harvard Business Review</w:t>
      </w:r>
      <w:r w:rsidRPr="00033D14">
        <w:rPr>
          <w:rFonts w:ascii="Calibri" w:hAnsi="Calibri"/>
        </w:rPr>
        <w:t xml:space="preserve">, </w:t>
      </w:r>
      <w:r w:rsidRPr="00033D14">
        <w:rPr>
          <w:rFonts w:ascii="Calibri" w:hAnsi="Calibri"/>
          <w:i/>
          <w:iCs/>
        </w:rPr>
        <w:t>76</w:t>
      </w:r>
      <w:r w:rsidRPr="00033D14">
        <w:rPr>
          <w:rFonts w:ascii="Calibri" w:hAnsi="Calibri"/>
        </w:rPr>
        <w:t>, 84.</w:t>
      </w:r>
    </w:p>
    <w:p w:rsidR="00033D14" w:rsidRPr="00033D14" w:rsidRDefault="00033D14" w:rsidP="00033D14">
      <w:pPr>
        <w:pStyle w:val="Bibliography"/>
        <w:rPr>
          <w:rFonts w:ascii="Calibri" w:hAnsi="Calibri"/>
        </w:rPr>
      </w:pPr>
      <w:r w:rsidRPr="00033D14">
        <w:rPr>
          <w:rFonts w:ascii="Calibri" w:hAnsi="Calibri"/>
        </w:rPr>
        <w:t>Crawford, M. (2012, September). How Engineers Can Improve Technical Writing. Retrieved October 15, 2015, from https://www.asme.org/career-education/articles/business-writing/how-engineers-can-improve-technical-writing</w:t>
      </w:r>
    </w:p>
    <w:p w:rsidR="00033D14" w:rsidRPr="00033D14" w:rsidRDefault="00033D14" w:rsidP="00033D14">
      <w:pPr>
        <w:pStyle w:val="Bibliography"/>
        <w:rPr>
          <w:rFonts w:ascii="Calibri" w:hAnsi="Calibri"/>
        </w:rPr>
      </w:pPr>
      <w:r w:rsidRPr="00033D14">
        <w:rPr>
          <w:rFonts w:ascii="Calibri" w:hAnsi="Calibri"/>
        </w:rPr>
        <w:t xml:space="preserve">Five </w:t>
      </w:r>
      <w:proofErr w:type="spellStart"/>
      <w:r w:rsidRPr="00033D14">
        <w:rPr>
          <w:rFonts w:ascii="Calibri" w:hAnsi="Calibri"/>
        </w:rPr>
        <w:t>Ws</w:t>
      </w:r>
      <w:proofErr w:type="spellEnd"/>
      <w:r w:rsidRPr="00033D14">
        <w:rPr>
          <w:rFonts w:ascii="Calibri" w:hAnsi="Calibri"/>
        </w:rPr>
        <w:t xml:space="preserve">. (2015, October 26). In </w:t>
      </w:r>
      <w:r w:rsidRPr="00033D14">
        <w:rPr>
          <w:rFonts w:ascii="Calibri" w:hAnsi="Calibri"/>
          <w:i/>
          <w:iCs/>
        </w:rPr>
        <w:t>Wikipedia, the free encyclopedia</w:t>
      </w:r>
      <w:r w:rsidRPr="00033D14">
        <w:rPr>
          <w:rFonts w:ascii="Calibri" w:hAnsi="Calibri"/>
        </w:rPr>
        <w:t>. Retrieved from https://en.wikipedia.org/w/index.php?title=Five_Ws&amp;oldid=687657236</w:t>
      </w:r>
    </w:p>
    <w:p w:rsidR="00033D14" w:rsidRPr="00033D14" w:rsidRDefault="00033D14" w:rsidP="00033D14">
      <w:pPr>
        <w:pStyle w:val="Bibliography"/>
        <w:rPr>
          <w:rFonts w:ascii="Calibri" w:hAnsi="Calibri"/>
        </w:rPr>
      </w:pPr>
      <w:r w:rsidRPr="00033D14">
        <w:rPr>
          <w:rFonts w:ascii="Calibri" w:hAnsi="Calibri"/>
        </w:rPr>
        <w:t xml:space="preserve">Gerson, S. J., &amp; Gerson, S. M. (2013). </w:t>
      </w:r>
      <w:r w:rsidRPr="00033D14">
        <w:rPr>
          <w:rFonts w:ascii="Calibri" w:hAnsi="Calibri"/>
          <w:i/>
          <w:iCs/>
        </w:rPr>
        <w:t>Technical Communication: Process and Product</w:t>
      </w:r>
      <w:r w:rsidRPr="00033D14">
        <w:rPr>
          <w:rFonts w:ascii="Calibri" w:hAnsi="Calibri"/>
        </w:rPr>
        <w:t>. Pearson.</w:t>
      </w:r>
    </w:p>
    <w:p w:rsidR="00033D14" w:rsidRPr="00033D14" w:rsidRDefault="00033D14" w:rsidP="00033D14">
      <w:pPr>
        <w:pStyle w:val="Bibliography"/>
        <w:rPr>
          <w:rFonts w:ascii="Calibri" w:hAnsi="Calibri"/>
        </w:rPr>
      </w:pPr>
      <w:proofErr w:type="spellStart"/>
      <w:r w:rsidRPr="00033D14">
        <w:rPr>
          <w:rFonts w:ascii="Calibri" w:hAnsi="Calibri"/>
        </w:rPr>
        <w:t>Kurtus</w:t>
      </w:r>
      <w:proofErr w:type="spellEnd"/>
      <w:r w:rsidRPr="00033D14">
        <w:rPr>
          <w:rFonts w:ascii="Calibri" w:hAnsi="Calibri"/>
        </w:rPr>
        <w:t>, R. (</w:t>
      </w:r>
      <w:proofErr w:type="spellStart"/>
      <w:r w:rsidRPr="00033D14">
        <w:rPr>
          <w:rFonts w:ascii="Calibri" w:hAnsi="Calibri"/>
        </w:rPr>
        <w:t>n.d.</w:t>
      </w:r>
      <w:proofErr w:type="spellEnd"/>
      <w:r w:rsidRPr="00033D14">
        <w:rPr>
          <w:rFonts w:ascii="Calibri" w:hAnsi="Calibri"/>
        </w:rPr>
        <w:t>). Conciseness is Key to Good Technical Documentation. Retrieved November 6, 2015, from http://www.school-for-champions.com/techwriting/concise_writing_important.htm</w:t>
      </w:r>
    </w:p>
    <w:p w:rsidR="00033D14" w:rsidRPr="00033D14" w:rsidRDefault="00033D14" w:rsidP="00033D14">
      <w:pPr>
        <w:pStyle w:val="Bibliography"/>
        <w:rPr>
          <w:rFonts w:ascii="Calibri" w:hAnsi="Calibri"/>
        </w:rPr>
      </w:pPr>
      <w:proofErr w:type="spellStart"/>
      <w:r w:rsidRPr="00033D14">
        <w:rPr>
          <w:rFonts w:ascii="Calibri" w:hAnsi="Calibri"/>
        </w:rPr>
        <w:t>Moxley</w:t>
      </w:r>
      <w:proofErr w:type="spellEnd"/>
      <w:r w:rsidRPr="00033D14">
        <w:rPr>
          <w:rFonts w:ascii="Calibri" w:hAnsi="Calibri"/>
        </w:rPr>
        <w:t>, J. M. (</w:t>
      </w:r>
      <w:proofErr w:type="spellStart"/>
      <w:r w:rsidRPr="00033D14">
        <w:rPr>
          <w:rFonts w:ascii="Calibri" w:hAnsi="Calibri"/>
        </w:rPr>
        <w:t>n.d.</w:t>
      </w:r>
      <w:proofErr w:type="spellEnd"/>
      <w:r w:rsidRPr="00033D14">
        <w:rPr>
          <w:rFonts w:ascii="Calibri" w:hAnsi="Calibri"/>
        </w:rPr>
        <w:t>). Write with Clarity. Retrieved November 5, 2015, from http://writingcommons.org/index.php/open-text/style/description/420-write-with-clarity</w:t>
      </w:r>
    </w:p>
    <w:p w:rsidR="00033D14" w:rsidRPr="00033D14" w:rsidRDefault="00033D14" w:rsidP="00033D14">
      <w:pPr>
        <w:pStyle w:val="Bibliography"/>
        <w:rPr>
          <w:rFonts w:ascii="Calibri" w:hAnsi="Calibri"/>
        </w:rPr>
      </w:pPr>
      <w:r w:rsidRPr="00033D14">
        <w:rPr>
          <w:rFonts w:ascii="Calibri" w:hAnsi="Calibri"/>
        </w:rPr>
        <w:t>Singh, G. (2012, April 13). The Art of Concise Writing. Retrieved from http://technicalwritingtoolbox.com/2012/04/13/the-art-of-concise-writing/</w:t>
      </w:r>
    </w:p>
    <w:p w:rsidR="00033D14" w:rsidRPr="00033D14" w:rsidRDefault="00033D14" w:rsidP="00033D14">
      <w:pPr>
        <w:pStyle w:val="Bibliography"/>
        <w:rPr>
          <w:rFonts w:ascii="Calibri" w:hAnsi="Calibri"/>
        </w:rPr>
      </w:pPr>
      <w:r w:rsidRPr="00033D14">
        <w:rPr>
          <w:rFonts w:ascii="Calibri" w:hAnsi="Calibri"/>
        </w:rPr>
        <w:t>Understand Your Audience. (</w:t>
      </w:r>
      <w:proofErr w:type="spellStart"/>
      <w:r w:rsidRPr="00033D14">
        <w:rPr>
          <w:rFonts w:ascii="Calibri" w:hAnsi="Calibri"/>
        </w:rPr>
        <w:t>n.d.</w:t>
      </w:r>
      <w:proofErr w:type="spellEnd"/>
      <w:r w:rsidRPr="00033D14">
        <w:rPr>
          <w:rFonts w:ascii="Calibri" w:hAnsi="Calibri"/>
        </w:rPr>
        <w:t>). Retrieved October 8, 2015, from http://pcs.ieee.org/communication-resources-for-engineers/audience-purpose-and-context/understand-your-audience/</w:t>
      </w:r>
    </w:p>
    <w:p w:rsidR="00033D14" w:rsidRPr="00033D14" w:rsidRDefault="00033D14" w:rsidP="00033D14">
      <w:pPr>
        <w:pStyle w:val="Bibliography"/>
        <w:rPr>
          <w:rFonts w:ascii="Calibri" w:hAnsi="Calibri"/>
        </w:rPr>
      </w:pPr>
      <w:r w:rsidRPr="00033D14">
        <w:rPr>
          <w:rFonts w:ascii="Calibri" w:hAnsi="Calibri"/>
        </w:rPr>
        <w:t>Write Clearly and Concisely. (</w:t>
      </w:r>
      <w:proofErr w:type="spellStart"/>
      <w:r w:rsidRPr="00033D14">
        <w:rPr>
          <w:rFonts w:ascii="Calibri" w:hAnsi="Calibri"/>
        </w:rPr>
        <w:t>n.d.</w:t>
      </w:r>
      <w:proofErr w:type="spellEnd"/>
      <w:r w:rsidRPr="00033D14">
        <w:rPr>
          <w:rFonts w:ascii="Calibri" w:hAnsi="Calibri"/>
        </w:rPr>
        <w:t>). Retrieved November 2, 2015, from http://pcs.ieee.org/communication-resources-for-engineers/style/write-clearly-and-concisely/</w:t>
      </w:r>
    </w:p>
    <w:p w:rsidR="007F66EF" w:rsidRDefault="00033D14" w:rsidP="00D07382">
      <w:r>
        <w:fldChar w:fldCharType="end"/>
      </w:r>
    </w:p>
    <w:sectPr w:rsidR="007F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87F4D"/>
    <w:multiLevelType w:val="hybridMultilevel"/>
    <w:tmpl w:val="1DBA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F62AA"/>
    <w:multiLevelType w:val="hybridMultilevel"/>
    <w:tmpl w:val="D7C8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9669A"/>
    <w:multiLevelType w:val="hybridMultilevel"/>
    <w:tmpl w:val="DA64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82"/>
    <w:rsid w:val="00033D14"/>
    <w:rsid w:val="00040014"/>
    <w:rsid w:val="00055100"/>
    <w:rsid w:val="000D0DD8"/>
    <w:rsid w:val="000D5F0B"/>
    <w:rsid w:val="00152313"/>
    <w:rsid w:val="001A58BF"/>
    <w:rsid w:val="001A70E8"/>
    <w:rsid w:val="001D11BA"/>
    <w:rsid w:val="001D5EC2"/>
    <w:rsid w:val="001D6ACA"/>
    <w:rsid w:val="002821BE"/>
    <w:rsid w:val="002B17C5"/>
    <w:rsid w:val="002C34D9"/>
    <w:rsid w:val="002C739F"/>
    <w:rsid w:val="002D4161"/>
    <w:rsid w:val="002F28E4"/>
    <w:rsid w:val="002F7AE7"/>
    <w:rsid w:val="00306D3D"/>
    <w:rsid w:val="00345BBF"/>
    <w:rsid w:val="00347290"/>
    <w:rsid w:val="00347B53"/>
    <w:rsid w:val="0035298C"/>
    <w:rsid w:val="003807AF"/>
    <w:rsid w:val="0038529E"/>
    <w:rsid w:val="003852F8"/>
    <w:rsid w:val="00394F7B"/>
    <w:rsid w:val="003C2BEF"/>
    <w:rsid w:val="003C5F9B"/>
    <w:rsid w:val="00444A89"/>
    <w:rsid w:val="004D430A"/>
    <w:rsid w:val="005663E6"/>
    <w:rsid w:val="005C13F0"/>
    <w:rsid w:val="005D74E2"/>
    <w:rsid w:val="005E014E"/>
    <w:rsid w:val="005E7833"/>
    <w:rsid w:val="006740B6"/>
    <w:rsid w:val="0067706C"/>
    <w:rsid w:val="006B00E0"/>
    <w:rsid w:val="006B434C"/>
    <w:rsid w:val="006C41B5"/>
    <w:rsid w:val="006F2024"/>
    <w:rsid w:val="006F7556"/>
    <w:rsid w:val="00700BD9"/>
    <w:rsid w:val="00741E8D"/>
    <w:rsid w:val="007A1C1D"/>
    <w:rsid w:val="007E344D"/>
    <w:rsid w:val="007F66EF"/>
    <w:rsid w:val="008232F7"/>
    <w:rsid w:val="008252CF"/>
    <w:rsid w:val="008D0277"/>
    <w:rsid w:val="008E64E0"/>
    <w:rsid w:val="008E6BB9"/>
    <w:rsid w:val="008E786B"/>
    <w:rsid w:val="00901199"/>
    <w:rsid w:val="009325F7"/>
    <w:rsid w:val="00992340"/>
    <w:rsid w:val="00A04FDB"/>
    <w:rsid w:val="00A069AF"/>
    <w:rsid w:val="00A10196"/>
    <w:rsid w:val="00A633CD"/>
    <w:rsid w:val="00A803D2"/>
    <w:rsid w:val="00A9669D"/>
    <w:rsid w:val="00B003B9"/>
    <w:rsid w:val="00B1570B"/>
    <w:rsid w:val="00B27511"/>
    <w:rsid w:val="00B92F96"/>
    <w:rsid w:val="00BA5E1D"/>
    <w:rsid w:val="00BD688F"/>
    <w:rsid w:val="00BD6CD7"/>
    <w:rsid w:val="00C51F23"/>
    <w:rsid w:val="00C702A8"/>
    <w:rsid w:val="00C7072A"/>
    <w:rsid w:val="00CA453E"/>
    <w:rsid w:val="00D07382"/>
    <w:rsid w:val="00DA5655"/>
    <w:rsid w:val="00DA5C0D"/>
    <w:rsid w:val="00E05048"/>
    <w:rsid w:val="00E052CB"/>
    <w:rsid w:val="00E50641"/>
    <w:rsid w:val="00E626EC"/>
    <w:rsid w:val="00E73CFA"/>
    <w:rsid w:val="00EE43E6"/>
    <w:rsid w:val="00F342A8"/>
    <w:rsid w:val="00F64E23"/>
    <w:rsid w:val="00F74FBD"/>
    <w:rsid w:val="00F76E8C"/>
    <w:rsid w:val="00F81C31"/>
    <w:rsid w:val="00F83B57"/>
    <w:rsid w:val="00FA728B"/>
    <w:rsid w:val="00FA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1B062-DEAC-4F40-BD5F-FD17A8CE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382"/>
    <w:pPr>
      <w:ind w:left="720"/>
      <w:contextualSpacing/>
    </w:pPr>
  </w:style>
  <w:style w:type="paragraph" w:styleId="Bibliography">
    <w:name w:val="Bibliography"/>
    <w:basedOn w:val="Normal"/>
    <w:next w:val="Normal"/>
    <w:uiPriority w:val="37"/>
    <w:unhideWhenUsed/>
    <w:rsid w:val="00033D1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6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10</cp:revision>
  <dcterms:created xsi:type="dcterms:W3CDTF">2015-11-06T19:17:00Z</dcterms:created>
  <dcterms:modified xsi:type="dcterms:W3CDTF">2015-11-06T19:47:00Z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id="41Cu0V8z"/&gt;&lt;style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