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31" w:rsidRDefault="003751E7" w:rsidP="00CF5438">
      <w:pPr>
        <w:spacing w:line="276" w:lineRule="auto"/>
        <w:jc w:val="center"/>
        <w:rPr>
          <w:rFonts w:ascii="黑体" w:eastAsia="黑体"/>
          <w:b/>
          <w:sz w:val="28"/>
          <w:szCs w:val="32"/>
        </w:rPr>
      </w:pPr>
      <w:r w:rsidRPr="0087646F">
        <w:rPr>
          <w:rFonts w:ascii="仿宋_GB2312" w:eastAsia="仿宋_GB2312" w:hAnsi="Times New Roman" w:hint="eastAsia"/>
          <w:b/>
          <w:snapToGrid w:val="0"/>
          <w:kern w:val="0"/>
          <w:sz w:val="28"/>
          <w:szCs w:val="32"/>
        </w:rPr>
        <w:t>用户需求意向书</w:t>
      </w:r>
    </w:p>
    <w:p w:rsidR="00CF5438" w:rsidRPr="00CF5438" w:rsidRDefault="007447EF" w:rsidP="00CF5438">
      <w:pPr>
        <w:spacing w:line="276" w:lineRule="auto"/>
        <w:jc w:val="center"/>
        <w:rPr>
          <w:rFonts w:ascii="黑体" w:eastAsia="黑体" w:hint="eastAsia"/>
          <w:b/>
          <w:sz w:val="28"/>
          <w:szCs w:val="32"/>
        </w:rPr>
      </w:pPr>
      <w:r>
        <w:rPr>
          <w:rFonts w:ascii="黑体" w:eastAsia="黑体" w:hint="eastAsia"/>
          <w:b/>
          <w:sz w:val="28"/>
          <w:szCs w:val="32"/>
        </w:rPr>
        <w:t>编号:</w:t>
      </w:r>
      <w:r>
        <w:rPr>
          <w:rFonts w:ascii="黑体" w:eastAsia="黑体"/>
          <w:b/>
          <w:sz w:val="28"/>
          <w:szCs w:val="32"/>
        </w:rPr>
        <w:t xml:space="preserve">    acctNo</w:t>
      </w:r>
      <w:bookmarkStart w:id="0" w:name="_GoBack"/>
      <w:bookmarkEnd w:id="0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795"/>
        <w:gridCol w:w="748"/>
        <w:gridCol w:w="2268"/>
        <w:gridCol w:w="3186"/>
      </w:tblGrid>
      <w:tr w:rsidR="0059060B" w:rsidRPr="0087646F" w:rsidTr="0087646F">
        <w:trPr>
          <w:cantSplit/>
          <w:trHeight w:val="243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需求名称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D27C88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a</w:t>
            </w:r>
            <w:r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  <w:t>cctName</w:t>
            </w:r>
          </w:p>
        </w:tc>
      </w:tr>
      <w:tr w:rsidR="00BC5F40" w:rsidRPr="0087646F" w:rsidTr="0087646F">
        <w:trPr>
          <w:cantSplit/>
          <w:trHeight w:val="163"/>
          <w:jc w:val="center"/>
        </w:trPr>
        <w:tc>
          <w:tcPr>
            <w:tcW w:w="1212" w:type="dxa"/>
            <w:vAlign w:val="center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需求单位及联系人</w:t>
            </w:r>
          </w:p>
        </w:tc>
        <w:tc>
          <w:tcPr>
            <w:tcW w:w="2543" w:type="dxa"/>
            <w:gridSpan w:val="2"/>
            <w:vAlign w:val="center"/>
          </w:tcPr>
          <w:p w:rsidR="00BC5F40" w:rsidRPr="0087646F" w:rsidRDefault="0087646F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村镇银行管理总部营销管理部</w:t>
            </w:r>
          </w:p>
        </w:tc>
        <w:tc>
          <w:tcPr>
            <w:tcW w:w="5454" w:type="dxa"/>
            <w:gridSpan w:val="2"/>
            <w:vAlign w:val="center"/>
          </w:tcPr>
          <w:p w:rsidR="00BC5F40" w:rsidRPr="0087646F" w:rsidRDefault="00BC5F40" w:rsidP="0087646F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联系人：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赵鹏程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 xml:space="preserve">  联系方式：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18644008652</w:t>
            </w:r>
          </w:p>
        </w:tc>
      </w:tr>
      <w:tr w:rsidR="0059060B" w:rsidRPr="0087646F" w:rsidTr="0087646F">
        <w:trPr>
          <w:cantSplit/>
          <w:trHeight w:val="403"/>
          <w:jc w:val="center"/>
        </w:trPr>
        <w:tc>
          <w:tcPr>
            <w:tcW w:w="1212" w:type="dxa"/>
            <w:vMerge w:val="restart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需求目的</w:t>
            </w: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需求目标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120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银行受理信贷业务添加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“限额”校验</w:t>
            </w:r>
          </w:p>
        </w:tc>
      </w:tr>
      <w:tr w:rsidR="0059060B" w:rsidRPr="0087646F" w:rsidTr="0087646F">
        <w:trPr>
          <w:cantSplit/>
          <w:trHeight w:val="15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开发背景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规范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村镇银行信贷业务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的业务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</w:p>
        </w:tc>
      </w:tr>
      <w:tr w:rsidR="0059060B" w:rsidRPr="0087646F" w:rsidTr="00BC5F40">
        <w:trPr>
          <w:cantSplit/>
          <w:trHeight w:val="29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产生的业务价值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规范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银行信贷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业务</w:t>
            </w:r>
          </w:p>
        </w:tc>
      </w:tr>
      <w:tr w:rsidR="0059060B" w:rsidRPr="0087646F" w:rsidTr="00BC5F40">
        <w:trPr>
          <w:cantSplit/>
          <w:trHeight w:val="27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本部门需求的优先级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center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 xml:space="preserve">■高   　　　□中  　　　</w:t>
            </w:r>
            <w:r w:rsidRPr="0087646F">
              <w:rPr>
                <w:rFonts w:ascii="仿宋_GB2312" w:eastAsia="仿宋_GB2312" w:hAnsi="Times New Roman" w:cs="Times New Roman" w:hint="eastAsia"/>
                <w:snapToGrid w:val="0"/>
                <w:kern w:val="0"/>
                <w:sz w:val="22"/>
                <w:szCs w:val="24"/>
              </w:rPr>
              <w:t>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□一般</w:t>
            </w:r>
          </w:p>
        </w:tc>
      </w:tr>
      <w:tr w:rsidR="0059060B" w:rsidRPr="0087646F" w:rsidTr="0087646F">
        <w:trPr>
          <w:cantSplit/>
          <w:trHeight w:val="70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需求类别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575978" w:rsidP="00F04E3F">
            <w:pPr>
              <w:spacing w:line="276" w:lineRule="auto"/>
              <w:jc w:val="center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新建系统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已建系统功能维护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■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已建系统新增功能 □其他</w:t>
            </w:r>
          </w:p>
        </w:tc>
      </w:tr>
      <w:tr w:rsidR="0059060B" w:rsidRPr="0087646F" w:rsidTr="000B35C0">
        <w:trPr>
          <w:cantSplit/>
          <w:trHeight w:val="407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涉及系统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87646F" w:rsidP="00F974DE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全流程信贷系统</w:t>
            </w:r>
          </w:p>
        </w:tc>
      </w:tr>
      <w:tr w:rsidR="0059060B" w:rsidRPr="0087646F" w:rsidTr="0087646F">
        <w:trPr>
          <w:cantSplit/>
          <w:trHeight w:val="154"/>
          <w:jc w:val="center"/>
        </w:trPr>
        <w:tc>
          <w:tcPr>
            <w:tcW w:w="1212" w:type="dxa"/>
            <w:vMerge w:val="restart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需求意向</w:t>
            </w: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lastRenderedPageBreak/>
              <w:t>描述</w:t>
            </w:r>
          </w:p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F04E3F" w:rsidRPr="0087646F" w:rsidRDefault="0059060B" w:rsidP="00F01EE6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lastRenderedPageBreak/>
              <w:t>1.业务场景与业务流程描述：</w:t>
            </w:r>
          </w:p>
          <w:p w:rsidR="00D00BAC" w:rsidRPr="0087646F" w:rsidRDefault="0087646F" w:rsidP="0087646F">
            <w:pPr>
              <w:adjustRightInd w:val="0"/>
              <w:snapToGrid w:val="0"/>
              <w:spacing w:line="276" w:lineRule="auto"/>
              <w:ind w:firstLineChars="100" w:firstLine="160"/>
              <w:jc w:val="left"/>
              <w:rPr>
                <w:rFonts w:ascii="仿宋_GB2312" w:eastAsia="仿宋_GB2312" w:hAnsi="宋体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村镇银行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业务限额校验</w:t>
            </w:r>
          </w:p>
        </w:tc>
      </w:tr>
      <w:tr w:rsidR="0059060B" w:rsidRPr="0087646F" w:rsidTr="00745940">
        <w:trPr>
          <w:cantSplit/>
          <w:trHeight w:val="654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59060B" w:rsidRPr="0087646F" w:rsidRDefault="0059060B" w:rsidP="00944C22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i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2.功能性需求描述</w:t>
            </w:r>
          </w:p>
          <w:p w:rsidR="0087646F" w:rsidRPr="0087646F" w:rsidRDefault="00DF145B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宋体" w:hint="eastAsia"/>
                <w:snapToGrid w:val="0"/>
                <w:kern w:val="0"/>
                <w:sz w:val="22"/>
                <w:szCs w:val="24"/>
              </w:rPr>
              <w:t xml:space="preserve"> </w:t>
            </w:r>
            <w:r w:rsidR="0087646F" w:rsidRPr="0087646F">
              <w:rPr>
                <w:rFonts w:ascii="宋体" w:hAnsi="宋体" w:cs="宋体" w:hint="eastAsia"/>
                <w:snapToGrid w:val="0"/>
                <w:kern w:val="0"/>
                <w:sz w:val="16"/>
                <w:szCs w:val="21"/>
              </w:rPr>
              <w:t>（1）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在全流程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信贷系统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-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--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参数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配置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添加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“信贷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管理”，由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客户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类型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“担保方式”三个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维度进行配置，村镇银行为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32家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分行机构，客户类型为自然人客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户、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法人客户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农户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，担保方式为：低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、商业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抵押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类、融资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、信用类、保证金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。仅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有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业务限额管理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中额度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参数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配置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（2）在全流程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信贷系统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-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--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参数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配置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添加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担保方式管理”，该功能对低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、商业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类、融资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、信用类、保证金7类担保方式进行配置，配置内容为：①低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【人民币存单质押、外币存单质押、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人民币本行存单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人民币他行存单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外币本行存单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外币他行存单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人民币本行存折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人民币他行存折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外币本行存折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外币他行存折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质押、国债质押、银行承兑汇票质押、金融债券质押、现汇质押】，②商业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抵押】，③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类【</w:t>
            </w:r>
            <w:r w:rsidR="003D16A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3D16A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3D16A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3D16A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厂房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林木及林地使用权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土地使用权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设施类在建工程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资源资产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物抵押、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机器设备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通用设备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专用设备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化工设备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交通工具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动产质押、收费权质押、仓单质押、提单质押、股权质押、股票质押、商标权质押、专利权质押、其他有价证券及可转让的权利质押质押、保单质押、退税帐户(税单)质押、应收账款质押、租赁权质押、其他质押物质押】，④融资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【担保公司保证或担保中心保证】，⑤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【法人保证、自然人保证、联保小组保证（法人）、联保小组保证（自然人）、其他保证、厂商回购保证】，⑥信用类，⑦保证金【全额保证金、其他保证金】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。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此项功能可对每个担保方式的配置内容进行修改。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仅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有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担保方式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中内容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参数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配置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3D16A3" w:rsidRPr="0087646F" w:rsidRDefault="003D16A3" w:rsidP="0087646F">
            <w:pPr>
              <w:rPr>
                <w:rFonts w:ascii="仿宋_GB2312" w:hAnsi="Times New Roman"/>
                <w:snapToGrid w:val="0"/>
                <w:color w:val="FF0000"/>
                <w:kern w:val="0"/>
                <w:sz w:val="16"/>
                <w:szCs w:val="21"/>
              </w:rPr>
            </w:pPr>
            <w:r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（3）新增抵押信息时，如抵押物类别为住宅或商业用房，则在添加详细信息时新增“是否城关镇”标识，并对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“城关镇”标注解释，解释内容为“城关镇：县</w:t>
            </w:r>
            <w:r w:rsidR="0078190B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、区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政府所在地通称”。如果选择是，则新增的住宅或商业用房为第二条中的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抵押或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如果选择否，则新增的住宅或商业用房为第二</w:t>
            </w:r>
            <w:r w:rsidR="0078190B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条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中的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87646F" w:rsidRP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4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）业务受理平台中的新增“限额控制”界面，当一笔业务审批通过后，系统对此业务进行校验，如超过该村行的业务限额，此业务的业务信息进入“限额控制”界面，同时不允许进行后续签订合同操作，主办</w:t>
            </w:r>
            <w:r w:rsidR="00D65517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客户经理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如进入签订合同，在选取业务时提示“此笔业务超限额，请联系系统管理员”。如未超过该村行的业务限额，则对此笔业务不限制，业务不进“限额控制”界面，正常进入签订合同环节。</w:t>
            </w:r>
          </w:p>
          <w:p w:rsidR="0087646F" w:rsidRP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5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在“限额控制”界面新增“解除限制”按钮，用于解除超限额业务的操作限制。点击“解除限制”按钮时，弹出业务受理信息，便于操作人员审核此笔业务，再点击确定按钮后，操作限制才能解除。超限额业务可随时解除操作限制。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解除限制的业务标识</w:t>
            </w:r>
            <w:r w:rsidR="00302C09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为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“已解除”，未解除限制的业务标识</w:t>
            </w:r>
            <w:r w:rsidR="00302C09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为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“未解除”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A84A34" w:rsidRPr="0087646F" w:rsidRDefault="0087646F" w:rsidP="00754B93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6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第三条和第四条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中的所有内容仅能</w:t>
            </w:r>
            <w:r w:rsidR="00D74821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 xml:space="preserve"> 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系统管理员”有角色权限。</w:t>
            </w:r>
          </w:p>
        </w:tc>
      </w:tr>
      <w:tr w:rsidR="0059060B" w:rsidRPr="0087646F" w:rsidTr="00745940">
        <w:trPr>
          <w:cantSplit/>
          <w:trHeight w:val="1016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59060B" w:rsidRPr="0087646F" w:rsidRDefault="0059060B" w:rsidP="00944C22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3.非功能性需求描述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kern w:val="0"/>
                <w:sz w:val="22"/>
                <w:szCs w:val="24"/>
              </w:rPr>
              <w:t>（下述内容可选：用户界面需求；环境需求；备份要求；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color w:val="FF0000"/>
                <w:kern w:val="0"/>
                <w:sz w:val="22"/>
                <w:szCs w:val="24"/>
              </w:rPr>
              <w:t>是否外部监管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kern w:val="0"/>
                <w:sz w:val="22"/>
                <w:szCs w:val="24"/>
              </w:rPr>
              <w:t>）</w:t>
            </w:r>
          </w:p>
          <w:p w:rsidR="00D00BAC" w:rsidRPr="0087646F" w:rsidRDefault="0087646F" w:rsidP="0087646F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宋体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非监管项目，该需求适用于所有哈尔滨银行控股村镇银行</w:t>
            </w:r>
          </w:p>
        </w:tc>
      </w:tr>
      <w:tr w:rsidR="00B1467B" w:rsidRPr="0087646F" w:rsidTr="00B1467B">
        <w:trPr>
          <w:cantSplit/>
          <w:trHeight w:val="717"/>
          <w:jc w:val="center"/>
        </w:trPr>
        <w:tc>
          <w:tcPr>
            <w:tcW w:w="9209" w:type="dxa"/>
            <w:gridSpan w:val="5"/>
            <w:vAlign w:val="center"/>
          </w:tcPr>
          <w:p w:rsidR="00B1467B" w:rsidRPr="0087646F" w:rsidRDefault="00B1467B" w:rsidP="0087646F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建议需求实现时间：</w:t>
            </w:r>
            <w:r w:rsidR="005B7DBC">
              <w:rPr>
                <w:rFonts w:ascii="仿宋_GB2312" w:eastAsia="仿宋_GB2312" w:hAnsi="Times New Roman"/>
                <w:snapToGrid w:val="0"/>
                <w:kern w:val="0"/>
                <w:sz w:val="16"/>
                <w:szCs w:val="24"/>
              </w:rPr>
              <w:t>date</w:t>
            </w:r>
            <w:r w:rsidR="005B7DBC" w:rsidRPr="0087646F"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  <w:t xml:space="preserve"> </w:t>
            </w:r>
          </w:p>
        </w:tc>
      </w:tr>
      <w:tr w:rsidR="00BC5F40" w:rsidRPr="0087646F" w:rsidTr="00B1467B">
        <w:trPr>
          <w:cantSplit/>
          <w:trHeight w:val="159"/>
          <w:jc w:val="center"/>
        </w:trPr>
        <w:tc>
          <w:tcPr>
            <w:tcW w:w="3007" w:type="dxa"/>
            <w:gridSpan w:val="2"/>
            <w:vAlign w:val="center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</w:t>
            </w:r>
            <w:r w:rsidR="007B20EA"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提出</w:t>
            </w: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单位</w:t>
            </w:r>
            <w:r w:rsidR="007B20EA"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意见：</w:t>
            </w:r>
          </w:p>
        </w:tc>
        <w:tc>
          <w:tcPr>
            <w:tcW w:w="3016" w:type="dxa"/>
            <w:gridSpan w:val="2"/>
            <w:vAlign w:val="center"/>
          </w:tcPr>
          <w:p w:rsidR="00BC5F40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总部业务部门意见</w:t>
            </w:r>
          </w:p>
        </w:tc>
        <w:tc>
          <w:tcPr>
            <w:tcW w:w="3186" w:type="dxa"/>
            <w:vAlign w:val="center"/>
          </w:tcPr>
          <w:p w:rsidR="00BC5F40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总部科技管部门意见</w:t>
            </w:r>
          </w:p>
        </w:tc>
      </w:tr>
      <w:tr w:rsidR="00BC5F40" w:rsidRPr="0087646F" w:rsidTr="00B1467B">
        <w:trPr>
          <w:cantSplit/>
          <w:trHeight w:val="2524"/>
          <w:jc w:val="center"/>
        </w:trPr>
        <w:tc>
          <w:tcPr>
            <w:tcW w:w="3007" w:type="dxa"/>
            <w:gridSpan w:val="2"/>
          </w:tcPr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944C22">
            <w:pPr>
              <w:wordWrap w:val="0"/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1467B" w:rsidP="00B1467B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</w:tc>
        <w:tc>
          <w:tcPr>
            <w:tcW w:w="3016" w:type="dxa"/>
            <w:gridSpan w:val="2"/>
          </w:tcPr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</w:tc>
        <w:tc>
          <w:tcPr>
            <w:tcW w:w="3186" w:type="dxa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7B20EA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7B20EA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  <w:p w:rsidR="00BC5F40" w:rsidRPr="0087646F" w:rsidRDefault="00BC5F40" w:rsidP="00944C22">
            <w:pPr>
              <w:wordWrap w:val="0"/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</w:tc>
      </w:tr>
    </w:tbl>
    <w:p w:rsidR="00291F31" w:rsidRPr="0087646F" w:rsidRDefault="00B0055B" w:rsidP="00C423E2">
      <w:pPr>
        <w:spacing w:line="276" w:lineRule="auto"/>
        <w:jc w:val="left"/>
        <w:rPr>
          <w:rFonts w:ascii="仿宋_GB2312" w:eastAsia="仿宋_GB2312" w:hAnsi="Times New Roman"/>
          <w:snapToGrid w:val="0"/>
          <w:kern w:val="0"/>
          <w:sz w:val="22"/>
          <w:szCs w:val="24"/>
        </w:rPr>
      </w:pP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总部业务联系人：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</w:t>
      </w:r>
      <w:r w:rsidR="005B7DBC">
        <w:rPr>
          <w:rFonts w:ascii="仿宋_GB2312" w:eastAsia="仿宋_GB2312" w:hAnsi="Times New Roman"/>
          <w:snapToGrid w:val="0"/>
          <w:kern w:val="0"/>
          <w:sz w:val="22"/>
          <w:szCs w:val="24"/>
        </w:rPr>
        <w:t>userName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</w:t>
      </w:r>
      <w:r w:rsidR="009930A5">
        <w:rPr>
          <w:rFonts w:ascii="仿宋_GB2312" w:eastAsia="仿宋_GB2312" w:hAnsi="Times New Roman"/>
          <w:snapToGrid w:val="0"/>
          <w:kern w:val="0"/>
          <w:sz w:val="22"/>
          <w:szCs w:val="24"/>
        </w:rPr>
        <w:t xml:space="preserve"> 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       </w:t>
      </w: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联系电话：</w:t>
      </w:r>
      <w:r w:rsidR="00AF77D8">
        <w:rPr>
          <w:rFonts w:ascii="仿宋_GB2312" w:eastAsia="仿宋_GB2312" w:hAnsi="Times New Roman"/>
          <w:snapToGrid w:val="0"/>
          <w:kern w:val="0"/>
          <w:sz w:val="22"/>
          <w:szCs w:val="24"/>
        </w:rPr>
        <w:t>phone</w:t>
      </w:r>
    </w:p>
    <w:p w:rsidR="002C53E7" w:rsidRPr="0087646F" w:rsidRDefault="00B0055B" w:rsidP="00C423E2">
      <w:pPr>
        <w:spacing w:line="276" w:lineRule="auto"/>
        <w:jc w:val="left"/>
        <w:rPr>
          <w:rFonts w:ascii="仿宋_GB2312" w:eastAsia="仿宋_GB2312" w:hAnsi="Times New Roman"/>
          <w:snapToGrid w:val="0"/>
          <w:kern w:val="0"/>
          <w:sz w:val="22"/>
          <w:szCs w:val="24"/>
        </w:rPr>
      </w:pP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总部科技联系人：</w:t>
      </w:r>
      <w:r w:rsidR="006B7C5D" w:rsidRPr="0087646F">
        <w:rPr>
          <w:rFonts w:ascii="仿宋_GB2312" w:eastAsia="仿宋_GB2312" w:hAnsi="Times New Roman"/>
          <w:snapToGrid w:val="0"/>
          <w:kern w:val="0"/>
          <w:sz w:val="22"/>
          <w:szCs w:val="24"/>
        </w:rPr>
        <w:t xml:space="preserve">       </w:t>
      </w:r>
      <w:r w:rsidR="00B54047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            </w:t>
      </w:r>
      <w:r w:rsidR="006B7C5D" w:rsidRPr="0087646F">
        <w:rPr>
          <w:rFonts w:ascii="仿宋_GB2312" w:eastAsia="仿宋_GB2312" w:hAnsi="Times New Roman"/>
          <w:snapToGrid w:val="0"/>
          <w:kern w:val="0"/>
          <w:sz w:val="22"/>
          <w:szCs w:val="24"/>
        </w:rPr>
        <w:t>联系电话：</w:t>
      </w:r>
    </w:p>
    <w:sectPr w:rsidR="002C53E7" w:rsidRPr="0087646F" w:rsidSect="0087646F">
      <w:headerReference w:type="default" r:id="rId8"/>
      <w:pgSz w:w="11906" w:h="16838" w:code="9"/>
      <w:pgMar w:top="720" w:right="720" w:bottom="720" w:left="72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A68" w:rsidRDefault="00A44A68" w:rsidP="008572E9">
      <w:r>
        <w:separator/>
      </w:r>
    </w:p>
  </w:endnote>
  <w:endnote w:type="continuationSeparator" w:id="0">
    <w:p w:rsidR="00A44A68" w:rsidRDefault="00A44A68" w:rsidP="0085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A68" w:rsidRDefault="00A44A68" w:rsidP="008572E9">
      <w:r>
        <w:separator/>
      </w:r>
    </w:p>
  </w:footnote>
  <w:footnote w:type="continuationSeparator" w:id="0">
    <w:p w:rsidR="00A44A68" w:rsidRDefault="00A44A68" w:rsidP="00857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2E9" w:rsidRDefault="0000017D" w:rsidP="00F01EE6">
    <w:pPr>
      <w:pStyle w:val="a7"/>
      <w:tabs>
        <w:tab w:val="clear" w:pos="4153"/>
        <w:tab w:val="clear" w:pos="8306"/>
        <w:tab w:val="left" w:pos="3525"/>
        <w:tab w:val="left" w:pos="6663"/>
      </w:tabs>
      <w:jc w:val="both"/>
      <w:rPr>
        <w:szCs w:val="24"/>
      </w:rPr>
    </w:pPr>
    <w:r>
      <w:rPr>
        <w:noProof/>
        <w:szCs w:val="24"/>
      </w:rPr>
      <w:drawing>
        <wp:inline distT="0" distB="0" distL="0" distR="0">
          <wp:extent cx="1190625" cy="304800"/>
          <wp:effectExtent l="19050" t="0" r="9525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751E7">
      <w:rPr>
        <w:szCs w:val="24"/>
      </w:rPr>
      <w:tab/>
    </w:r>
    <w:r w:rsidR="003751E7">
      <w:rPr>
        <w:rFonts w:hint="eastAsia"/>
        <w:sz w:val="21"/>
      </w:rPr>
      <w:t>密级：内部公开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8166F"/>
    <w:multiLevelType w:val="hybridMultilevel"/>
    <w:tmpl w:val="A8985D4A"/>
    <w:lvl w:ilvl="0" w:tplc="79EE2608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E7C"/>
    <w:rsid w:val="0000017D"/>
    <w:rsid w:val="00037B6E"/>
    <w:rsid w:val="0004125B"/>
    <w:rsid w:val="000413A3"/>
    <w:rsid w:val="00042DD3"/>
    <w:rsid w:val="00055448"/>
    <w:rsid w:val="000577D9"/>
    <w:rsid w:val="00062590"/>
    <w:rsid w:val="00075BB8"/>
    <w:rsid w:val="00094A92"/>
    <w:rsid w:val="000B3520"/>
    <w:rsid w:val="000B35C0"/>
    <w:rsid w:val="000D4466"/>
    <w:rsid w:val="000E56C6"/>
    <w:rsid w:val="00105DB3"/>
    <w:rsid w:val="001705BB"/>
    <w:rsid w:val="001A0974"/>
    <w:rsid w:val="001B78FB"/>
    <w:rsid w:val="001C1BF2"/>
    <w:rsid w:val="001D3668"/>
    <w:rsid w:val="0021757B"/>
    <w:rsid w:val="002246CC"/>
    <w:rsid w:val="00264C2E"/>
    <w:rsid w:val="00282BE3"/>
    <w:rsid w:val="002879FB"/>
    <w:rsid w:val="00290C1D"/>
    <w:rsid w:val="00291F31"/>
    <w:rsid w:val="002934E9"/>
    <w:rsid w:val="002C3DD5"/>
    <w:rsid w:val="002C53E7"/>
    <w:rsid w:val="00302C09"/>
    <w:rsid w:val="00310AB4"/>
    <w:rsid w:val="00343862"/>
    <w:rsid w:val="00360B07"/>
    <w:rsid w:val="003645DE"/>
    <w:rsid w:val="003751E7"/>
    <w:rsid w:val="00380297"/>
    <w:rsid w:val="003876E2"/>
    <w:rsid w:val="003A1CA6"/>
    <w:rsid w:val="003D16A3"/>
    <w:rsid w:val="003E1882"/>
    <w:rsid w:val="003E6BC4"/>
    <w:rsid w:val="004126EC"/>
    <w:rsid w:val="00414BD0"/>
    <w:rsid w:val="00445B56"/>
    <w:rsid w:val="004539AD"/>
    <w:rsid w:val="00486264"/>
    <w:rsid w:val="004B0B22"/>
    <w:rsid w:val="004B41B5"/>
    <w:rsid w:val="004C1235"/>
    <w:rsid w:val="004D5F49"/>
    <w:rsid w:val="004D6DC6"/>
    <w:rsid w:val="00525C42"/>
    <w:rsid w:val="005413C7"/>
    <w:rsid w:val="005729F2"/>
    <w:rsid w:val="00575978"/>
    <w:rsid w:val="00577C7B"/>
    <w:rsid w:val="0059060B"/>
    <w:rsid w:val="00596C4C"/>
    <w:rsid w:val="005B5EFF"/>
    <w:rsid w:val="005B7DBC"/>
    <w:rsid w:val="005E67C4"/>
    <w:rsid w:val="00617A11"/>
    <w:rsid w:val="00625E54"/>
    <w:rsid w:val="006502A8"/>
    <w:rsid w:val="0065300F"/>
    <w:rsid w:val="0066113E"/>
    <w:rsid w:val="006840F5"/>
    <w:rsid w:val="00691E7D"/>
    <w:rsid w:val="00693EC0"/>
    <w:rsid w:val="006B6FA4"/>
    <w:rsid w:val="006B7C5D"/>
    <w:rsid w:val="006C577D"/>
    <w:rsid w:val="006D1F28"/>
    <w:rsid w:val="006D3782"/>
    <w:rsid w:val="006D52FC"/>
    <w:rsid w:val="007045AC"/>
    <w:rsid w:val="00722FE2"/>
    <w:rsid w:val="007447EF"/>
    <w:rsid w:val="00745940"/>
    <w:rsid w:val="00754B93"/>
    <w:rsid w:val="00764D88"/>
    <w:rsid w:val="007737C5"/>
    <w:rsid w:val="00777261"/>
    <w:rsid w:val="0078190B"/>
    <w:rsid w:val="007910F7"/>
    <w:rsid w:val="007942EA"/>
    <w:rsid w:val="007B20EA"/>
    <w:rsid w:val="007B4F62"/>
    <w:rsid w:val="007B6FEB"/>
    <w:rsid w:val="007C0E68"/>
    <w:rsid w:val="007D26FE"/>
    <w:rsid w:val="007F2624"/>
    <w:rsid w:val="008161D1"/>
    <w:rsid w:val="008214E0"/>
    <w:rsid w:val="0082336E"/>
    <w:rsid w:val="008277EA"/>
    <w:rsid w:val="00836977"/>
    <w:rsid w:val="008446E4"/>
    <w:rsid w:val="00853458"/>
    <w:rsid w:val="008572E9"/>
    <w:rsid w:val="00857E0F"/>
    <w:rsid w:val="0087210E"/>
    <w:rsid w:val="0087646F"/>
    <w:rsid w:val="00882D7A"/>
    <w:rsid w:val="00886D81"/>
    <w:rsid w:val="00891C12"/>
    <w:rsid w:val="008A077C"/>
    <w:rsid w:val="008A22C3"/>
    <w:rsid w:val="008B4F0E"/>
    <w:rsid w:val="008D768F"/>
    <w:rsid w:val="008E0E83"/>
    <w:rsid w:val="008E50A7"/>
    <w:rsid w:val="008E5B0D"/>
    <w:rsid w:val="008E68C3"/>
    <w:rsid w:val="00906C32"/>
    <w:rsid w:val="00926D41"/>
    <w:rsid w:val="00927FED"/>
    <w:rsid w:val="00932367"/>
    <w:rsid w:val="00944C22"/>
    <w:rsid w:val="009675C0"/>
    <w:rsid w:val="00975B35"/>
    <w:rsid w:val="0098203B"/>
    <w:rsid w:val="00992C44"/>
    <w:rsid w:val="009930A5"/>
    <w:rsid w:val="009C69AC"/>
    <w:rsid w:val="009F0CD1"/>
    <w:rsid w:val="00A04030"/>
    <w:rsid w:val="00A06778"/>
    <w:rsid w:val="00A1232B"/>
    <w:rsid w:val="00A1695D"/>
    <w:rsid w:val="00A16D3D"/>
    <w:rsid w:val="00A2578C"/>
    <w:rsid w:val="00A2721F"/>
    <w:rsid w:val="00A342E8"/>
    <w:rsid w:val="00A413EE"/>
    <w:rsid w:val="00A41E7C"/>
    <w:rsid w:val="00A44A68"/>
    <w:rsid w:val="00A84A34"/>
    <w:rsid w:val="00A976C5"/>
    <w:rsid w:val="00AA00EF"/>
    <w:rsid w:val="00AA4874"/>
    <w:rsid w:val="00AB72CD"/>
    <w:rsid w:val="00AC1899"/>
    <w:rsid w:val="00AD12E5"/>
    <w:rsid w:val="00AE16AB"/>
    <w:rsid w:val="00AF43DC"/>
    <w:rsid w:val="00AF5106"/>
    <w:rsid w:val="00AF55D4"/>
    <w:rsid w:val="00AF77D8"/>
    <w:rsid w:val="00B0055B"/>
    <w:rsid w:val="00B063A0"/>
    <w:rsid w:val="00B102FB"/>
    <w:rsid w:val="00B1467B"/>
    <w:rsid w:val="00B21A14"/>
    <w:rsid w:val="00B337DE"/>
    <w:rsid w:val="00B35C00"/>
    <w:rsid w:val="00B43A85"/>
    <w:rsid w:val="00B464B8"/>
    <w:rsid w:val="00B54047"/>
    <w:rsid w:val="00B554F6"/>
    <w:rsid w:val="00B55853"/>
    <w:rsid w:val="00B6616A"/>
    <w:rsid w:val="00B67101"/>
    <w:rsid w:val="00B8176C"/>
    <w:rsid w:val="00B94E42"/>
    <w:rsid w:val="00BB56B7"/>
    <w:rsid w:val="00BC5F40"/>
    <w:rsid w:val="00BD301D"/>
    <w:rsid w:val="00BD4A6A"/>
    <w:rsid w:val="00C059F4"/>
    <w:rsid w:val="00C12CC1"/>
    <w:rsid w:val="00C21767"/>
    <w:rsid w:val="00C343B9"/>
    <w:rsid w:val="00C423E2"/>
    <w:rsid w:val="00C42E34"/>
    <w:rsid w:val="00C93EF6"/>
    <w:rsid w:val="00CA5065"/>
    <w:rsid w:val="00CA5704"/>
    <w:rsid w:val="00CA71FE"/>
    <w:rsid w:val="00CD6AB6"/>
    <w:rsid w:val="00CE678B"/>
    <w:rsid w:val="00CF5438"/>
    <w:rsid w:val="00D00BAC"/>
    <w:rsid w:val="00D01512"/>
    <w:rsid w:val="00D11F64"/>
    <w:rsid w:val="00D21822"/>
    <w:rsid w:val="00D27C88"/>
    <w:rsid w:val="00D37A7D"/>
    <w:rsid w:val="00D65517"/>
    <w:rsid w:val="00D74821"/>
    <w:rsid w:val="00D8517F"/>
    <w:rsid w:val="00DA2601"/>
    <w:rsid w:val="00DC0CCF"/>
    <w:rsid w:val="00DC633D"/>
    <w:rsid w:val="00DE3C19"/>
    <w:rsid w:val="00DE3D9F"/>
    <w:rsid w:val="00DF145B"/>
    <w:rsid w:val="00E03181"/>
    <w:rsid w:val="00E04575"/>
    <w:rsid w:val="00E410CD"/>
    <w:rsid w:val="00E41667"/>
    <w:rsid w:val="00E47915"/>
    <w:rsid w:val="00E51978"/>
    <w:rsid w:val="00E770B5"/>
    <w:rsid w:val="00EA6036"/>
    <w:rsid w:val="00EB052B"/>
    <w:rsid w:val="00EB10CB"/>
    <w:rsid w:val="00EC4023"/>
    <w:rsid w:val="00EE4574"/>
    <w:rsid w:val="00F01EE6"/>
    <w:rsid w:val="00F04E3F"/>
    <w:rsid w:val="00F26754"/>
    <w:rsid w:val="00F43E44"/>
    <w:rsid w:val="00F43E96"/>
    <w:rsid w:val="00F50672"/>
    <w:rsid w:val="00F571E6"/>
    <w:rsid w:val="00F75BB8"/>
    <w:rsid w:val="00F7600A"/>
    <w:rsid w:val="00F974DE"/>
    <w:rsid w:val="00FA0881"/>
    <w:rsid w:val="00FA4DAA"/>
    <w:rsid w:val="00FC1AFE"/>
    <w:rsid w:val="00FC28CA"/>
    <w:rsid w:val="00FC57F7"/>
    <w:rsid w:val="00FF1593"/>
    <w:rsid w:val="09E860D7"/>
    <w:rsid w:val="14A105E7"/>
    <w:rsid w:val="25C7728B"/>
    <w:rsid w:val="6307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CE166F5"/>
  <w15:docId w15:val="{1C9FA001-85CB-41FB-8AA1-0681281F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2E9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857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rsid w:val="0085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572E9"/>
    <w:pPr>
      <w:ind w:firstLineChars="200" w:firstLine="420"/>
    </w:pPr>
  </w:style>
  <w:style w:type="character" w:customStyle="1" w:styleId="a8">
    <w:name w:val="页眉 字符"/>
    <w:basedOn w:val="a0"/>
    <w:link w:val="a7"/>
    <w:rsid w:val="008572E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572E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57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用户需求意向书</dc:title>
  <dc:subject/>
  <dc:creator>Windows 用户</dc:creator>
  <cp:keywords/>
  <dc:description/>
  <cp:lastModifiedBy>先锋 徐</cp:lastModifiedBy>
  <cp:revision>41</cp:revision>
  <cp:lastPrinted>2019-02-28T01:49:00Z</cp:lastPrinted>
  <dcterms:created xsi:type="dcterms:W3CDTF">2019-02-25T09:35:00Z</dcterms:created>
  <dcterms:modified xsi:type="dcterms:W3CDTF">2019-05-09T04:27:00Z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2052-9.1.0.5134</vt:lpwstr>
  </property>
</Properties>
</file>