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74C" w:rsidRPr="0031274C" w:rsidRDefault="0031274C" w:rsidP="0031274C">
      <w:pPr>
        <w:rPr>
          <w:b/>
          <w:bCs/>
        </w:rPr>
      </w:pPr>
      <w:r w:rsidRPr="0031274C">
        <w:rPr>
          <w:b/>
          <w:bCs/>
        </w:rPr>
        <w:t>1. The Model interface</w:t>
      </w:r>
    </w:p>
    <w:p w:rsidR="0031274C" w:rsidRPr="0031274C" w:rsidRDefault="0031274C" w:rsidP="0031274C">
      <w:r w:rsidRPr="0031274C">
        <w:t xml:space="preserve">The Model is a Java interface used to pass data from your controller to your front-end view (like </w:t>
      </w:r>
      <w:proofErr w:type="spellStart"/>
      <w:r w:rsidRPr="0031274C">
        <w:t>Thymeleaf</w:t>
      </w:r>
      <w:proofErr w:type="spellEnd"/>
      <w:r w:rsidRPr="0031274C">
        <w:t xml:space="preserve">, JSP, or </w:t>
      </w:r>
      <w:proofErr w:type="spellStart"/>
      <w:r w:rsidRPr="0031274C">
        <w:t>FreeMarker</w:t>
      </w:r>
      <w:proofErr w:type="spellEnd"/>
      <w:r w:rsidRPr="0031274C">
        <w:t>). It acts essentially like a backend-to-frontend map or dictionary.</w:t>
      </w:r>
    </w:p>
    <w:p w:rsidR="0031274C" w:rsidRPr="0031274C" w:rsidRDefault="0031274C" w:rsidP="0031274C">
      <w:pPr>
        <w:numPr>
          <w:ilvl w:val="0"/>
          <w:numId w:val="1"/>
        </w:numPr>
      </w:pPr>
      <w:r w:rsidRPr="0031274C">
        <w:rPr>
          <w:b/>
          <w:bCs/>
        </w:rPr>
        <w:t>How it works:</w:t>
      </w:r>
      <w:r w:rsidRPr="0031274C">
        <w:t xml:space="preserve"> You pass it as a parameter into your controller method. Spring automatically injects it for you.</w:t>
      </w:r>
    </w:p>
    <w:p w:rsidR="0031274C" w:rsidRPr="0031274C" w:rsidRDefault="0031274C" w:rsidP="0031274C">
      <w:pPr>
        <w:numPr>
          <w:ilvl w:val="0"/>
          <w:numId w:val="1"/>
        </w:numPr>
      </w:pPr>
      <w:r w:rsidRPr="0031274C">
        <w:rPr>
          <w:b/>
          <w:bCs/>
        </w:rPr>
        <w:t>Return type:</w:t>
      </w:r>
      <w:r w:rsidRPr="0031274C">
        <w:t xml:space="preserve"> Your method returns a simple String, which represents the name of the HTML/view template.</w:t>
      </w:r>
    </w:p>
    <w:p w:rsidR="0031274C" w:rsidRPr="0031274C" w:rsidRDefault="0031274C" w:rsidP="0031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The </w:t>
      </w:r>
      <w:proofErr w:type="spellStart"/>
      <w:r w:rsidRPr="00312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ModelAndView</w:t>
      </w:r>
      <w:proofErr w:type="spellEnd"/>
      <w:r w:rsidRPr="00312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</w:t>
      </w:r>
    </w:p>
    <w:p w:rsidR="0031274C" w:rsidRPr="0031274C" w:rsidRDefault="0031274C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274C">
        <w:rPr>
          <w:rFonts w:ascii="Courier New" w:eastAsia="Times New Roman" w:hAnsi="Courier New" w:cs="Courier New"/>
          <w:sz w:val="20"/>
          <w:szCs w:val="20"/>
          <w:lang w:eastAsia="en-IN"/>
        </w:rPr>
        <w:t>ModelAndView</w:t>
      </w:r>
      <w:proofErr w:type="spellEnd"/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holder class that encapsulates both the model attributes </w:t>
      </w:r>
      <w:r w:rsidRPr="003127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</w:t>
      </w:r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view name into a single return object.</w:t>
      </w:r>
    </w:p>
    <w:p w:rsidR="0031274C" w:rsidRPr="0031274C" w:rsidRDefault="0031274C" w:rsidP="0031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accepting a </w:t>
      </w:r>
      <w:r w:rsidRPr="0031274C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parameter, you instantiate a new </w:t>
      </w:r>
      <w:proofErr w:type="spellStart"/>
      <w:r w:rsidRPr="0031274C">
        <w:rPr>
          <w:rFonts w:ascii="Courier New" w:eastAsia="Times New Roman" w:hAnsi="Courier New" w:cs="Courier New"/>
          <w:sz w:val="20"/>
          <w:szCs w:val="20"/>
          <w:lang w:eastAsia="en-IN"/>
        </w:rPr>
        <w:t>ModelAndView</w:t>
      </w:r>
      <w:proofErr w:type="spellEnd"/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inside your method, pack it with your data, tell it where to go, and return the whole package.</w:t>
      </w:r>
    </w:p>
    <w:p w:rsidR="0031274C" w:rsidRDefault="0031274C" w:rsidP="0031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type:</w:t>
      </w:r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method must return a </w:t>
      </w:r>
      <w:proofErr w:type="spellStart"/>
      <w:r w:rsidRPr="0031274C">
        <w:rPr>
          <w:rFonts w:ascii="Courier New" w:eastAsia="Times New Roman" w:hAnsi="Courier New" w:cs="Courier New"/>
          <w:sz w:val="20"/>
          <w:szCs w:val="20"/>
          <w:lang w:eastAsia="en-IN"/>
        </w:rPr>
        <w:t>ModelAndView</w:t>
      </w:r>
      <w:proofErr w:type="spellEnd"/>
      <w:r w:rsidRPr="00312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31274C" w:rsidRDefault="0031274C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74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79A224" wp14:editId="54DF6EE6">
            <wp:extent cx="5731510" cy="1687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215_For Alien:</w:t>
      </w: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two numbers, we can do the same by adding a new Alien with a new Id and a name.</w:t>
      </w: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Create An Alien class.</w:t>
      </w:r>
    </w:p>
    <w:p w:rsidR="008B7B7B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Step 2: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homecontroller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 new controller</w:t>
      </w:r>
      <w:r w:rsidRPr="008B7B7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ADFFFE" wp14:editId="01580308">
            <wp:extent cx="5881404" cy="156972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162" cy="15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7B" w:rsidRPr="0031274C" w:rsidRDefault="008B7B7B" w:rsidP="003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B175E" w:rsidRDefault="004B175E"/>
    <w:sectPr w:rsidR="004B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54525"/>
    <w:multiLevelType w:val="multilevel"/>
    <w:tmpl w:val="ACB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40334"/>
    <w:multiLevelType w:val="multilevel"/>
    <w:tmpl w:val="001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A0"/>
    <w:rsid w:val="001330A0"/>
    <w:rsid w:val="0031274C"/>
    <w:rsid w:val="004B175E"/>
    <w:rsid w:val="008B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F11B"/>
  <w15:chartTrackingRefBased/>
  <w15:docId w15:val="{C8E528E9-283A-4608-8667-2C3A0281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7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2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3</cp:revision>
  <dcterms:created xsi:type="dcterms:W3CDTF">2026-06-07T15:15:00Z</dcterms:created>
  <dcterms:modified xsi:type="dcterms:W3CDTF">2026-07-05T08:42:00Z</dcterms:modified>
</cp:coreProperties>
</file>