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9575" w14:textId="41E17434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t>Análisis de Caso: Bases de Datos No Relacionales</w:t>
      </w:r>
    </w:p>
    <w:p w14:paraId="2F1E80CC" w14:textId="77777777" w:rsidR="00214CA5" w:rsidRPr="00214CA5" w:rsidRDefault="00214CA5" w:rsidP="00214CA5">
      <w:r w:rsidRPr="00214CA5">
        <w:pict w14:anchorId="01ED81DF">
          <v:rect id="_x0000_i1055" style="width:0;height:1.5pt" o:hralign="center" o:hrstd="t" o:hr="t" fillcolor="#a0a0a0" stroked="f"/>
        </w:pict>
      </w:r>
    </w:p>
    <w:p w14:paraId="403FDD0A" w14:textId="77777777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t>1. Resumen Ejecutivo</w:t>
      </w:r>
    </w:p>
    <w:p w14:paraId="6D0F94AF" w14:textId="77777777" w:rsidR="00214CA5" w:rsidRPr="00214CA5" w:rsidRDefault="00214CA5" w:rsidP="00214CA5">
      <w:r w:rsidRPr="00214CA5">
        <w:t xml:space="preserve">La empresa de servicios de </w:t>
      </w:r>
      <w:proofErr w:type="spellStart"/>
      <w:r w:rsidRPr="00214CA5">
        <w:t>streaming</w:t>
      </w:r>
      <w:proofErr w:type="spellEnd"/>
      <w:r w:rsidRPr="00214CA5">
        <w:t xml:space="preserve"> ha experimentado un rápido crecimiento en usuarios y contenido multimedia. La base de datos relacional actual está generando problemas de rendimiento y escalabilidad. Se propone migrar a una solución </w:t>
      </w:r>
      <w:r w:rsidRPr="00214CA5">
        <w:rPr>
          <w:b/>
          <w:bCs/>
        </w:rPr>
        <w:t>NoSQL</w:t>
      </w:r>
      <w:r w:rsidRPr="00214CA5">
        <w:t xml:space="preserve">, recomendando un modelo </w:t>
      </w:r>
      <w:proofErr w:type="spellStart"/>
      <w:r w:rsidRPr="00214CA5">
        <w:rPr>
          <w:b/>
          <w:bCs/>
        </w:rPr>
        <w:t>Document-Oriented</w:t>
      </w:r>
      <w:proofErr w:type="spellEnd"/>
      <w:r w:rsidRPr="00214CA5">
        <w:t xml:space="preserve"> como </w:t>
      </w:r>
      <w:r w:rsidRPr="00214CA5">
        <w:rPr>
          <w:b/>
          <w:bCs/>
        </w:rPr>
        <w:t>MongoDB</w:t>
      </w:r>
      <w:r w:rsidRPr="00214CA5">
        <w:t>, para mejorar la flexibilidad del modelo de datos, optimizar consultas y escalar horizontalmente de forma rentable.</w:t>
      </w:r>
    </w:p>
    <w:p w14:paraId="09C7E56E" w14:textId="77777777" w:rsidR="00214CA5" w:rsidRPr="00214CA5" w:rsidRDefault="00214CA5" w:rsidP="00214CA5">
      <w:r w:rsidRPr="00214CA5">
        <w:pict w14:anchorId="0F9BEB88">
          <v:rect id="_x0000_i1056" style="width:0;height:1.5pt" o:hralign="center" o:hrstd="t" o:hr="t" fillcolor="#a0a0a0" stroked="f"/>
        </w:pict>
      </w:r>
    </w:p>
    <w:p w14:paraId="54B95725" w14:textId="77777777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t>2. Análisis del Problema</w:t>
      </w:r>
    </w:p>
    <w:p w14:paraId="65510A65" w14:textId="77777777" w:rsidR="00214CA5" w:rsidRPr="00214CA5" w:rsidRDefault="00214CA5" w:rsidP="00214CA5">
      <w:pPr>
        <w:numPr>
          <w:ilvl w:val="0"/>
          <w:numId w:val="1"/>
        </w:numPr>
      </w:pPr>
      <w:r w:rsidRPr="00214CA5">
        <w:rPr>
          <w:b/>
          <w:bCs/>
        </w:rPr>
        <w:t>Problemas actuales:</w:t>
      </w:r>
    </w:p>
    <w:p w14:paraId="7108AA5E" w14:textId="77777777" w:rsidR="00214CA5" w:rsidRPr="00214CA5" w:rsidRDefault="00214CA5" w:rsidP="00214CA5">
      <w:pPr>
        <w:numPr>
          <w:ilvl w:val="1"/>
          <w:numId w:val="1"/>
        </w:numPr>
      </w:pPr>
      <w:r w:rsidRPr="00214CA5">
        <w:t>Consultas lentas debido a la gran cantidad de registros relacionados (usuarios, historiales, recomendaciones).</w:t>
      </w:r>
    </w:p>
    <w:p w14:paraId="747CC4A4" w14:textId="77777777" w:rsidR="00214CA5" w:rsidRPr="00214CA5" w:rsidRDefault="00214CA5" w:rsidP="00214CA5">
      <w:pPr>
        <w:numPr>
          <w:ilvl w:val="1"/>
          <w:numId w:val="1"/>
        </w:numPr>
      </w:pPr>
      <w:r w:rsidRPr="00214CA5">
        <w:t>Escalabilidad horizontal compleja y costosa con la base relacional.</w:t>
      </w:r>
    </w:p>
    <w:p w14:paraId="7190C861" w14:textId="77777777" w:rsidR="00214CA5" w:rsidRPr="00214CA5" w:rsidRDefault="00214CA5" w:rsidP="00214CA5">
      <w:pPr>
        <w:numPr>
          <w:ilvl w:val="1"/>
          <w:numId w:val="1"/>
        </w:numPr>
      </w:pPr>
      <w:r w:rsidRPr="00214CA5">
        <w:t>Modelo rígido para manejar datos semi o no estructurados como recomendaciones personalizadas y preferencias.</w:t>
      </w:r>
    </w:p>
    <w:p w14:paraId="5A64145E" w14:textId="77777777" w:rsidR="00214CA5" w:rsidRPr="00214CA5" w:rsidRDefault="00214CA5" w:rsidP="00214CA5">
      <w:pPr>
        <w:numPr>
          <w:ilvl w:val="0"/>
          <w:numId w:val="1"/>
        </w:numPr>
      </w:pPr>
      <w:r w:rsidRPr="00214CA5">
        <w:rPr>
          <w:b/>
          <w:bCs/>
        </w:rPr>
        <w:t>Necesidad del cambio:</w:t>
      </w:r>
    </w:p>
    <w:p w14:paraId="4C6E3FFA" w14:textId="77777777" w:rsidR="00214CA5" w:rsidRPr="00214CA5" w:rsidRDefault="00214CA5" w:rsidP="00214CA5">
      <w:pPr>
        <w:numPr>
          <w:ilvl w:val="1"/>
          <w:numId w:val="1"/>
        </w:numPr>
      </w:pPr>
      <w:r w:rsidRPr="00214CA5">
        <w:t>Requerimiento de un sistema que soporte lectura/escritura intensiva y estructuras de datos dinámicas.</w:t>
      </w:r>
    </w:p>
    <w:p w14:paraId="3C992DE4" w14:textId="77777777" w:rsidR="00214CA5" w:rsidRPr="00214CA5" w:rsidRDefault="00214CA5" w:rsidP="00214CA5">
      <w:pPr>
        <w:numPr>
          <w:ilvl w:val="1"/>
          <w:numId w:val="1"/>
        </w:numPr>
      </w:pPr>
      <w:r w:rsidRPr="00214CA5">
        <w:t>Reducción de costos de infraestructura mediante particionamiento (</w:t>
      </w:r>
      <w:proofErr w:type="spellStart"/>
      <w:r w:rsidRPr="00214CA5">
        <w:t>sharding</w:t>
      </w:r>
      <w:proofErr w:type="spellEnd"/>
      <w:r w:rsidRPr="00214CA5">
        <w:t>) y escalabilidad horizontal.</w:t>
      </w:r>
    </w:p>
    <w:p w14:paraId="5B825606" w14:textId="77777777" w:rsidR="00214CA5" w:rsidRPr="00214CA5" w:rsidRDefault="00214CA5" w:rsidP="00214CA5">
      <w:r w:rsidRPr="00214CA5">
        <w:pict w14:anchorId="6BA777A1">
          <v:rect id="_x0000_i1057" style="width:0;height:1.5pt" o:hralign="center" o:hrstd="t" o:hr="t" fillcolor="#a0a0a0" stroked="f"/>
        </w:pict>
      </w:r>
    </w:p>
    <w:p w14:paraId="322B07FC" w14:textId="77777777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t>3. Comparación de Tecnologías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228"/>
        <w:gridCol w:w="2282"/>
        <w:gridCol w:w="1930"/>
        <w:gridCol w:w="2110"/>
      </w:tblGrid>
      <w:tr w:rsidR="00214CA5" w:rsidRPr="00214CA5" w14:paraId="66CABB46" w14:textId="77777777" w:rsidTr="00214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DE264A" w14:textId="77777777" w:rsidR="00214CA5" w:rsidRPr="00214CA5" w:rsidRDefault="00214CA5" w:rsidP="00214CA5">
            <w:pPr>
              <w:rPr>
                <w:b/>
                <w:bCs/>
              </w:rPr>
            </w:pPr>
            <w:r w:rsidRPr="00214CA5">
              <w:rPr>
                <w:b/>
                <w:bCs/>
              </w:rPr>
              <w:t>Tipo de NoSQL</w:t>
            </w:r>
          </w:p>
        </w:tc>
        <w:tc>
          <w:tcPr>
            <w:tcW w:w="0" w:type="auto"/>
            <w:vAlign w:val="center"/>
            <w:hideMark/>
          </w:tcPr>
          <w:p w14:paraId="606FB342" w14:textId="77777777" w:rsidR="00214CA5" w:rsidRPr="00214CA5" w:rsidRDefault="00214CA5" w:rsidP="00214CA5">
            <w:pPr>
              <w:rPr>
                <w:b/>
                <w:bCs/>
              </w:rPr>
            </w:pPr>
            <w:r w:rsidRPr="00214CA5">
              <w:rPr>
                <w:b/>
                <w:bCs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14:paraId="383CC4AB" w14:textId="77777777" w:rsidR="00214CA5" w:rsidRPr="00214CA5" w:rsidRDefault="00214CA5" w:rsidP="00214CA5">
            <w:pPr>
              <w:rPr>
                <w:b/>
                <w:bCs/>
              </w:rPr>
            </w:pPr>
            <w:r w:rsidRPr="00214CA5">
              <w:rPr>
                <w:b/>
                <w:bCs/>
              </w:rPr>
              <w:t>Ventajas</w:t>
            </w:r>
          </w:p>
        </w:tc>
        <w:tc>
          <w:tcPr>
            <w:tcW w:w="0" w:type="auto"/>
            <w:vAlign w:val="center"/>
            <w:hideMark/>
          </w:tcPr>
          <w:p w14:paraId="0E5197DC" w14:textId="77777777" w:rsidR="00214CA5" w:rsidRPr="00214CA5" w:rsidRDefault="00214CA5" w:rsidP="00214CA5">
            <w:pPr>
              <w:rPr>
                <w:b/>
                <w:bCs/>
              </w:rPr>
            </w:pPr>
            <w:r w:rsidRPr="00214CA5">
              <w:rPr>
                <w:b/>
                <w:bCs/>
              </w:rPr>
              <w:t>Desventajas</w:t>
            </w:r>
          </w:p>
        </w:tc>
        <w:tc>
          <w:tcPr>
            <w:tcW w:w="0" w:type="auto"/>
            <w:vAlign w:val="center"/>
            <w:hideMark/>
          </w:tcPr>
          <w:p w14:paraId="6B3B8E30" w14:textId="77777777" w:rsidR="00214CA5" w:rsidRPr="00214CA5" w:rsidRDefault="00214CA5" w:rsidP="00214CA5">
            <w:pPr>
              <w:rPr>
                <w:b/>
                <w:bCs/>
              </w:rPr>
            </w:pPr>
            <w:r w:rsidRPr="00214CA5">
              <w:rPr>
                <w:b/>
                <w:bCs/>
              </w:rPr>
              <w:t>Casos de uso</w:t>
            </w:r>
          </w:p>
        </w:tc>
      </w:tr>
      <w:tr w:rsidR="00214CA5" w:rsidRPr="00214CA5" w14:paraId="1C767397" w14:textId="77777777" w:rsidTr="00214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65BE" w14:textId="77777777" w:rsidR="00214CA5" w:rsidRPr="00214CA5" w:rsidRDefault="00214CA5" w:rsidP="00214CA5">
            <w:r w:rsidRPr="00214CA5">
              <w:rPr>
                <w:b/>
                <w:bCs/>
              </w:rPr>
              <w:t>Key-</w:t>
            </w:r>
            <w:proofErr w:type="spellStart"/>
            <w:r w:rsidRPr="00214CA5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EE06C" w14:textId="77777777" w:rsidR="00214CA5" w:rsidRPr="00214CA5" w:rsidRDefault="00214CA5" w:rsidP="00214CA5">
            <w:r w:rsidRPr="00214CA5">
              <w:t xml:space="preserve">Redis, </w:t>
            </w:r>
            <w:proofErr w:type="spellStart"/>
            <w:r w:rsidRPr="00214CA5"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46421" w14:textId="77777777" w:rsidR="00214CA5" w:rsidRPr="00214CA5" w:rsidRDefault="00214CA5" w:rsidP="00214CA5">
            <w:r w:rsidRPr="00214CA5">
              <w:t>Velocidad extremadamente alta, almacenamiento en caché</w:t>
            </w:r>
          </w:p>
        </w:tc>
        <w:tc>
          <w:tcPr>
            <w:tcW w:w="0" w:type="auto"/>
            <w:vAlign w:val="center"/>
            <w:hideMark/>
          </w:tcPr>
          <w:p w14:paraId="09A2181D" w14:textId="77777777" w:rsidR="00214CA5" w:rsidRPr="00214CA5" w:rsidRDefault="00214CA5" w:rsidP="00214CA5">
            <w:r w:rsidRPr="00214CA5">
              <w:t>Modelo simple, consultas limitadas</w:t>
            </w:r>
          </w:p>
        </w:tc>
        <w:tc>
          <w:tcPr>
            <w:tcW w:w="0" w:type="auto"/>
            <w:vAlign w:val="center"/>
            <w:hideMark/>
          </w:tcPr>
          <w:p w14:paraId="2A83C702" w14:textId="77777777" w:rsidR="00214CA5" w:rsidRPr="00214CA5" w:rsidRDefault="00214CA5" w:rsidP="00214CA5">
            <w:r w:rsidRPr="00214CA5">
              <w:t>Sesiones de usuario, tokens</w:t>
            </w:r>
          </w:p>
        </w:tc>
      </w:tr>
      <w:tr w:rsidR="00214CA5" w:rsidRPr="00214CA5" w14:paraId="372F3394" w14:textId="77777777" w:rsidTr="00214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35DC" w14:textId="77777777" w:rsidR="00214CA5" w:rsidRPr="00214CA5" w:rsidRDefault="00214CA5" w:rsidP="00214CA5">
            <w:proofErr w:type="spellStart"/>
            <w:r w:rsidRPr="00214CA5">
              <w:rPr>
                <w:b/>
                <w:bCs/>
              </w:rPr>
              <w:t>Document-Oriented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7EFC5" w14:textId="77777777" w:rsidR="00214CA5" w:rsidRPr="00214CA5" w:rsidRDefault="00214CA5" w:rsidP="00214CA5">
            <w:r w:rsidRPr="00214CA5">
              <w:t xml:space="preserve">MongoDB, </w:t>
            </w:r>
            <w:proofErr w:type="spellStart"/>
            <w:r w:rsidRPr="00214CA5">
              <w:t>CouchDB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630E9" w14:textId="77777777" w:rsidR="00214CA5" w:rsidRPr="00214CA5" w:rsidRDefault="00214CA5" w:rsidP="00214CA5">
            <w:r w:rsidRPr="00214CA5">
              <w:t>Flexible, ideal para datos semiestructurados, fácil de escalar</w:t>
            </w:r>
          </w:p>
        </w:tc>
        <w:tc>
          <w:tcPr>
            <w:tcW w:w="0" w:type="auto"/>
            <w:vAlign w:val="center"/>
            <w:hideMark/>
          </w:tcPr>
          <w:p w14:paraId="4A4F140A" w14:textId="77777777" w:rsidR="00214CA5" w:rsidRPr="00214CA5" w:rsidRDefault="00214CA5" w:rsidP="00214CA5">
            <w:r w:rsidRPr="00214CA5">
              <w:t>Consistencia eventual, manejo de transacciones limitado</w:t>
            </w:r>
          </w:p>
        </w:tc>
        <w:tc>
          <w:tcPr>
            <w:tcW w:w="0" w:type="auto"/>
            <w:vAlign w:val="center"/>
            <w:hideMark/>
          </w:tcPr>
          <w:p w14:paraId="56C0A2B7" w14:textId="77777777" w:rsidR="00214CA5" w:rsidRPr="00214CA5" w:rsidRDefault="00214CA5" w:rsidP="00214CA5">
            <w:r w:rsidRPr="00214CA5">
              <w:t>Perfiles de usuario, historiales, recomendaciones</w:t>
            </w:r>
          </w:p>
        </w:tc>
      </w:tr>
      <w:tr w:rsidR="00214CA5" w:rsidRPr="00214CA5" w14:paraId="0C1EB7F4" w14:textId="77777777" w:rsidTr="00214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7A3A" w14:textId="77777777" w:rsidR="00214CA5" w:rsidRPr="00214CA5" w:rsidRDefault="00214CA5" w:rsidP="00214CA5">
            <w:proofErr w:type="spellStart"/>
            <w:r w:rsidRPr="00214CA5">
              <w:rPr>
                <w:b/>
                <w:bCs/>
              </w:rPr>
              <w:lastRenderedPageBreak/>
              <w:t>Column-Oriented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FC528" w14:textId="77777777" w:rsidR="00214CA5" w:rsidRPr="00214CA5" w:rsidRDefault="00214CA5" w:rsidP="00214CA5">
            <w:proofErr w:type="spellStart"/>
            <w:r w:rsidRPr="00214CA5">
              <w:t>Cassandra</w:t>
            </w:r>
            <w:proofErr w:type="spellEnd"/>
            <w:r w:rsidRPr="00214CA5">
              <w:t xml:space="preserve">, </w:t>
            </w:r>
            <w:proofErr w:type="spellStart"/>
            <w:r w:rsidRPr="00214CA5">
              <w:t>HBase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B7151" w14:textId="77777777" w:rsidR="00214CA5" w:rsidRPr="00214CA5" w:rsidRDefault="00214CA5" w:rsidP="00214CA5">
            <w:r w:rsidRPr="00214CA5">
              <w:t>Escrituras masivas y alto rendimiento distribuido</w:t>
            </w:r>
          </w:p>
        </w:tc>
        <w:tc>
          <w:tcPr>
            <w:tcW w:w="0" w:type="auto"/>
            <w:vAlign w:val="center"/>
            <w:hideMark/>
          </w:tcPr>
          <w:p w14:paraId="2E86E57A" w14:textId="77777777" w:rsidR="00214CA5" w:rsidRPr="00214CA5" w:rsidRDefault="00214CA5" w:rsidP="00214CA5">
            <w:r w:rsidRPr="00214CA5">
              <w:t>Curva de aprendizaje, consistencia eventual</w:t>
            </w:r>
          </w:p>
        </w:tc>
        <w:tc>
          <w:tcPr>
            <w:tcW w:w="0" w:type="auto"/>
            <w:vAlign w:val="center"/>
            <w:hideMark/>
          </w:tcPr>
          <w:p w14:paraId="081E43E1" w14:textId="77777777" w:rsidR="00214CA5" w:rsidRPr="00214CA5" w:rsidRDefault="00214CA5" w:rsidP="00214CA5">
            <w:r w:rsidRPr="00214CA5">
              <w:t>Logs, métricas de visualización</w:t>
            </w:r>
          </w:p>
        </w:tc>
      </w:tr>
      <w:tr w:rsidR="00214CA5" w:rsidRPr="00214CA5" w14:paraId="351E9A33" w14:textId="77777777" w:rsidTr="00214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3BB60" w14:textId="77777777" w:rsidR="00214CA5" w:rsidRPr="00214CA5" w:rsidRDefault="00214CA5" w:rsidP="00214CA5">
            <w:proofErr w:type="spellStart"/>
            <w:r w:rsidRPr="00214CA5">
              <w:rPr>
                <w:b/>
                <w:bCs/>
              </w:rPr>
              <w:t>Graph-Oriented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7FA0A" w14:textId="77777777" w:rsidR="00214CA5" w:rsidRPr="00214CA5" w:rsidRDefault="00214CA5" w:rsidP="00214CA5">
            <w:r w:rsidRPr="00214CA5">
              <w:t xml:space="preserve">Neo4j, </w:t>
            </w:r>
            <w:proofErr w:type="spellStart"/>
            <w:r w:rsidRPr="00214CA5">
              <w:t>ArangoDB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012E4" w14:textId="77777777" w:rsidR="00214CA5" w:rsidRPr="00214CA5" w:rsidRDefault="00214CA5" w:rsidP="00214CA5">
            <w:r w:rsidRPr="00214CA5">
              <w:t>Excelente para relaciones complejas entre nodos</w:t>
            </w:r>
          </w:p>
        </w:tc>
        <w:tc>
          <w:tcPr>
            <w:tcW w:w="0" w:type="auto"/>
            <w:vAlign w:val="center"/>
            <w:hideMark/>
          </w:tcPr>
          <w:p w14:paraId="63E1BD0C" w14:textId="77777777" w:rsidR="00214CA5" w:rsidRPr="00214CA5" w:rsidRDefault="00214CA5" w:rsidP="00214CA5">
            <w:r w:rsidRPr="00214CA5">
              <w:t>Escalabilidad más compleja, menor rendimiento para consultas simples</w:t>
            </w:r>
          </w:p>
        </w:tc>
        <w:tc>
          <w:tcPr>
            <w:tcW w:w="0" w:type="auto"/>
            <w:vAlign w:val="center"/>
            <w:hideMark/>
          </w:tcPr>
          <w:p w14:paraId="661E57E3" w14:textId="77777777" w:rsidR="00214CA5" w:rsidRPr="00214CA5" w:rsidRDefault="00214CA5" w:rsidP="00214CA5">
            <w:r w:rsidRPr="00214CA5">
              <w:t>Redes sociales, recomendaciones basadas en grafos</w:t>
            </w:r>
          </w:p>
        </w:tc>
      </w:tr>
    </w:tbl>
    <w:p w14:paraId="720E5E3B" w14:textId="77777777" w:rsidR="00214CA5" w:rsidRPr="00214CA5" w:rsidRDefault="00214CA5" w:rsidP="00214CA5">
      <w:r w:rsidRPr="00214CA5">
        <w:pict w14:anchorId="12A54750">
          <v:rect id="_x0000_i1058" style="width:0;height:1.5pt" o:hralign="center" o:hrstd="t" o:hr="t" fillcolor="#a0a0a0" stroked="f"/>
        </w:pict>
      </w:r>
    </w:p>
    <w:p w14:paraId="2C41F71E" w14:textId="77777777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t>4. Propuesta de Solución</w:t>
      </w:r>
    </w:p>
    <w:p w14:paraId="79B21323" w14:textId="77777777" w:rsidR="00214CA5" w:rsidRPr="00214CA5" w:rsidRDefault="00214CA5" w:rsidP="00214CA5">
      <w:r w:rsidRPr="00214CA5">
        <w:rPr>
          <w:b/>
          <w:bCs/>
        </w:rPr>
        <w:t>Solución recomendada:</w:t>
      </w:r>
      <w:r w:rsidRPr="00214CA5">
        <w:br/>
        <w:t xml:space="preserve">Adoptar una base de datos </w:t>
      </w:r>
      <w:proofErr w:type="spellStart"/>
      <w:r w:rsidRPr="00214CA5">
        <w:rPr>
          <w:b/>
          <w:bCs/>
        </w:rPr>
        <w:t>Document-Oriented</w:t>
      </w:r>
      <w:proofErr w:type="spellEnd"/>
      <w:r w:rsidRPr="00214CA5">
        <w:t xml:space="preserve">, específicamente </w:t>
      </w:r>
      <w:r w:rsidRPr="00214CA5">
        <w:rPr>
          <w:b/>
          <w:bCs/>
        </w:rPr>
        <w:t>MongoDB</w:t>
      </w:r>
      <w:r w:rsidRPr="00214CA5">
        <w:t>, por su flexibilidad para manejar documentos JSON con estructuras variables, lo que permite representar fácilmente historiales de usuario, catálogos de contenido y recomendaciones dinámicas.</w:t>
      </w:r>
    </w:p>
    <w:p w14:paraId="3F950C5E" w14:textId="77777777" w:rsidR="00214CA5" w:rsidRPr="00214CA5" w:rsidRDefault="00214CA5" w:rsidP="00214CA5">
      <w:r w:rsidRPr="00214CA5">
        <w:rPr>
          <w:b/>
          <w:bCs/>
        </w:rPr>
        <w:t>Justificación:</w:t>
      </w:r>
    </w:p>
    <w:p w14:paraId="5408464B" w14:textId="77777777" w:rsidR="00214CA5" w:rsidRPr="00214CA5" w:rsidRDefault="00214CA5" w:rsidP="00214CA5">
      <w:pPr>
        <w:numPr>
          <w:ilvl w:val="0"/>
          <w:numId w:val="2"/>
        </w:numPr>
      </w:pPr>
      <w:r w:rsidRPr="00214CA5">
        <w:rPr>
          <w:b/>
          <w:bCs/>
        </w:rPr>
        <w:t>Escalabilidad:</w:t>
      </w:r>
      <w:r w:rsidRPr="00214CA5">
        <w:t xml:space="preserve"> MongoDB permite escalabilidad horizontal nativa mediante particionamiento (</w:t>
      </w:r>
      <w:proofErr w:type="spellStart"/>
      <w:r w:rsidRPr="00214CA5">
        <w:t>sharding</w:t>
      </w:r>
      <w:proofErr w:type="spellEnd"/>
      <w:r w:rsidRPr="00214CA5">
        <w:t>).</w:t>
      </w:r>
    </w:p>
    <w:p w14:paraId="5C7D8469" w14:textId="77777777" w:rsidR="00214CA5" w:rsidRPr="00214CA5" w:rsidRDefault="00214CA5" w:rsidP="00214CA5">
      <w:pPr>
        <w:numPr>
          <w:ilvl w:val="0"/>
          <w:numId w:val="2"/>
        </w:numPr>
      </w:pPr>
      <w:r w:rsidRPr="00214CA5">
        <w:rPr>
          <w:b/>
          <w:bCs/>
        </w:rPr>
        <w:t>Rendimiento:</w:t>
      </w:r>
      <w:r w:rsidRPr="00214CA5">
        <w:t xml:space="preserve"> Consulta eficiente para grandes volúmenes de datos.</w:t>
      </w:r>
    </w:p>
    <w:p w14:paraId="564D8FD4" w14:textId="77777777" w:rsidR="00214CA5" w:rsidRPr="00214CA5" w:rsidRDefault="00214CA5" w:rsidP="00214CA5">
      <w:pPr>
        <w:numPr>
          <w:ilvl w:val="0"/>
          <w:numId w:val="2"/>
        </w:numPr>
      </w:pPr>
      <w:r w:rsidRPr="00214CA5">
        <w:rPr>
          <w:b/>
          <w:bCs/>
        </w:rPr>
        <w:t>Flexibilidad:</w:t>
      </w:r>
      <w:r w:rsidRPr="00214CA5">
        <w:t xml:space="preserve"> Modelo de datos dinámico adaptable a cambios en la estructura de contenido y preferencias de usuario.</w:t>
      </w:r>
    </w:p>
    <w:p w14:paraId="78939021" w14:textId="77777777" w:rsidR="00214CA5" w:rsidRPr="00214CA5" w:rsidRDefault="00214CA5" w:rsidP="00214CA5">
      <w:pPr>
        <w:numPr>
          <w:ilvl w:val="0"/>
          <w:numId w:val="2"/>
        </w:numPr>
      </w:pPr>
      <w:r w:rsidRPr="00214CA5">
        <w:rPr>
          <w:b/>
          <w:bCs/>
        </w:rPr>
        <w:t>Integración:</w:t>
      </w:r>
      <w:r w:rsidRPr="00214CA5">
        <w:t xml:space="preserve"> Amplio soporte de drivers y compatibilidad con la arquitectura de microservicios.</w:t>
      </w:r>
    </w:p>
    <w:p w14:paraId="500D3334" w14:textId="77777777" w:rsidR="00214CA5" w:rsidRPr="00214CA5" w:rsidRDefault="00214CA5" w:rsidP="00214CA5">
      <w:r w:rsidRPr="00214CA5">
        <w:rPr>
          <w:b/>
          <w:bCs/>
        </w:rPr>
        <w:t>Ventajas:</w:t>
      </w:r>
    </w:p>
    <w:p w14:paraId="25723D6A" w14:textId="77777777" w:rsidR="00214CA5" w:rsidRPr="00214CA5" w:rsidRDefault="00214CA5" w:rsidP="00214CA5">
      <w:pPr>
        <w:numPr>
          <w:ilvl w:val="0"/>
          <w:numId w:val="3"/>
        </w:numPr>
      </w:pPr>
      <w:r w:rsidRPr="00214CA5">
        <w:t>Rendimiento mejorado para consultas y escrituras simultáneas.</w:t>
      </w:r>
    </w:p>
    <w:p w14:paraId="2AAAD816" w14:textId="77777777" w:rsidR="00214CA5" w:rsidRPr="00214CA5" w:rsidRDefault="00214CA5" w:rsidP="00214CA5">
      <w:pPr>
        <w:numPr>
          <w:ilvl w:val="0"/>
          <w:numId w:val="3"/>
        </w:numPr>
      </w:pPr>
      <w:r w:rsidRPr="00214CA5">
        <w:t>Ahorro de costos operativos al escalar horizontalmente.</w:t>
      </w:r>
    </w:p>
    <w:p w14:paraId="77308FE4" w14:textId="77777777" w:rsidR="00214CA5" w:rsidRPr="00214CA5" w:rsidRDefault="00214CA5" w:rsidP="00214CA5">
      <w:pPr>
        <w:numPr>
          <w:ilvl w:val="0"/>
          <w:numId w:val="3"/>
        </w:numPr>
      </w:pPr>
      <w:r w:rsidRPr="00214CA5">
        <w:t>Reducción de tiempos de desarrollo al no requerir esquemas rígidos.</w:t>
      </w:r>
    </w:p>
    <w:p w14:paraId="1D0D1E1C" w14:textId="77777777" w:rsidR="00214CA5" w:rsidRPr="00214CA5" w:rsidRDefault="00214CA5" w:rsidP="00214CA5">
      <w:r w:rsidRPr="00214CA5">
        <w:rPr>
          <w:b/>
          <w:bCs/>
        </w:rPr>
        <w:t>Desafíos:</w:t>
      </w:r>
    </w:p>
    <w:p w14:paraId="1B48CA74" w14:textId="77777777" w:rsidR="00214CA5" w:rsidRPr="00214CA5" w:rsidRDefault="00214CA5" w:rsidP="00214CA5">
      <w:pPr>
        <w:numPr>
          <w:ilvl w:val="0"/>
          <w:numId w:val="4"/>
        </w:numPr>
      </w:pPr>
      <w:r w:rsidRPr="00214CA5">
        <w:t>Migración de datos y sincronización con la base relacional actual.</w:t>
      </w:r>
    </w:p>
    <w:p w14:paraId="528B730C" w14:textId="77777777" w:rsidR="00214CA5" w:rsidRPr="00214CA5" w:rsidRDefault="00214CA5" w:rsidP="00214CA5">
      <w:pPr>
        <w:numPr>
          <w:ilvl w:val="0"/>
          <w:numId w:val="4"/>
        </w:numPr>
      </w:pPr>
      <w:r w:rsidRPr="00214CA5">
        <w:t>Capacitación del equipo para administrar y optimizar la nueva tecnología.</w:t>
      </w:r>
    </w:p>
    <w:p w14:paraId="4AC961F5" w14:textId="77777777" w:rsidR="00214CA5" w:rsidRPr="00214CA5" w:rsidRDefault="00214CA5" w:rsidP="00214CA5">
      <w:r w:rsidRPr="00214CA5">
        <w:pict w14:anchorId="69AD8A39">
          <v:rect id="_x0000_i1059" style="width:0;height:1.5pt" o:hralign="center" o:hrstd="t" o:hr="t" fillcolor="#a0a0a0" stroked="f"/>
        </w:pict>
      </w:r>
    </w:p>
    <w:p w14:paraId="2ABFE29A" w14:textId="77777777" w:rsidR="00214CA5" w:rsidRPr="00214CA5" w:rsidRDefault="00214CA5" w:rsidP="00214CA5">
      <w:pPr>
        <w:rPr>
          <w:b/>
          <w:bCs/>
        </w:rPr>
      </w:pPr>
      <w:r w:rsidRPr="00214CA5">
        <w:rPr>
          <w:b/>
          <w:bCs/>
        </w:rPr>
        <w:lastRenderedPageBreak/>
        <w:t>5. Conclusiones y Recomendaciones Finales</w:t>
      </w:r>
    </w:p>
    <w:p w14:paraId="1E64E552" w14:textId="77777777" w:rsidR="00214CA5" w:rsidRPr="00214CA5" w:rsidRDefault="00214CA5" w:rsidP="00214CA5">
      <w:r w:rsidRPr="00214CA5">
        <w:t xml:space="preserve">Para soportar el crecimiento continuo y optimizar la experiencia de usuario, la empresa debe adoptar una solución </w:t>
      </w:r>
      <w:r w:rsidRPr="00214CA5">
        <w:rPr>
          <w:b/>
          <w:bCs/>
        </w:rPr>
        <w:t xml:space="preserve">NoSQL </w:t>
      </w:r>
      <w:proofErr w:type="spellStart"/>
      <w:r w:rsidRPr="00214CA5">
        <w:rPr>
          <w:b/>
          <w:bCs/>
        </w:rPr>
        <w:t>Document-Oriented</w:t>
      </w:r>
      <w:proofErr w:type="spellEnd"/>
      <w:r w:rsidRPr="00214CA5">
        <w:t xml:space="preserve">. Se recomienda iniciar una prueba piloto con </w:t>
      </w:r>
      <w:r w:rsidRPr="00214CA5">
        <w:rPr>
          <w:b/>
          <w:bCs/>
        </w:rPr>
        <w:t>MongoDB</w:t>
      </w:r>
      <w:r w:rsidRPr="00214CA5">
        <w:t>, evaluar su desempeño con datos reales y planificar una migración gradual. Además, se sugiere mantener un esquema híbrido en caso de que ciertos procesos críticos requieran operaciones ACID estrictas, usando la base relacional solo donde sea imprescindible.</w:t>
      </w:r>
    </w:p>
    <w:p w14:paraId="5568AA3C" w14:textId="77777777" w:rsidR="000533B5" w:rsidRDefault="000533B5"/>
    <w:sectPr w:rsidR="00053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E243B"/>
    <w:multiLevelType w:val="multilevel"/>
    <w:tmpl w:val="5894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61865"/>
    <w:multiLevelType w:val="multilevel"/>
    <w:tmpl w:val="232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D07F3"/>
    <w:multiLevelType w:val="multilevel"/>
    <w:tmpl w:val="46E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24244"/>
    <w:multiLevelType w:val="multilevel"/>
    <w:tmpl w:val="E78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707245">
    <w:abstractNumId w:val="1"/>
  </w:num>
  <w:num w:numId="2" w16cid:durableId="2107647732">
    <w:abstractNumId w:val="2"/>
  </w:num>
  <w:num w:numId="3" w16cid:durableId="656768665">
    <w:abstractNumId w:val="0"/>
  </w:num>
  <w:num w:numId="4" w16cid:durableId="194171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A5"/>
    <w:rsid w:val="000533B5"/>
    <w:rsid w:val="00214CA5"/>
    <w:rsid w:val="00677C51"/>
    <w:rsid w:val="00B2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A4D5"/>
  <w15:chartTrackingRefBased/>
  <w15:docId w15:val="{8FCBE3B1-A7E5-484C-A63F-4E4E0731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4C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4C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4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4C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4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4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4C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4C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4C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4C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4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Fuentes Villalobos</dc:creator>
  <cp:keywords/>
  <dc:description/>
  <cp:lastModifiedBy>Eduardo Fuentes Villalobos</cp:lastModifiedBy>
  <cp:revision>1</cp:revision>
  <dcterms:created xsi:type="dcterms:W3CDTF">2025-07-13T18:55:00Z</dcterms:created>
  <dcterms:modified xsi:type="dcterms:W3CDTF">2025-07-13T18:56:00Z</dcterms:modified>
</cp:coreProperties>
</file>