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C9DF8" w14:textId="77777777" w:rsidR="00643BBD" w:rsidRPr="00F171E5" w:rsidRDefault="00F171E5">
      <w:pPr>
        <w:pStyle w:val="Ttulo"/>
        <w:rPr>
          <w:sz w:val="44"/>
          <w:szCs w:val="44"/>
        </w:rPr>
      </w:pPr>
      <w:r w:rsidRPr="00F171E5">
        <w:rPr>
          <w:sz w:val="44"/>
          <w:szCs w:val="44"/>
        </w:rPr>
        <w:t>Informe de Diagnóstico de Calidad de Datos</w:t>
      </w:r>
    </w:p>
    <w:p w14:paraId="51B4F82E" w14:textId="77777777" w:rsidR="00643BBD" w:rsidRDefault="00F171E5">
      <w:pPr>
        <w:pStyle w:val="Ttulo1"/>
      </w:pPr>
      <w:r>
        <w:t>Contexto</w:t>
      </w:r>
    </w:p>
    <w:p w14:paraId="26A1D953" w14:textId="77777777" w:rsidR="00643BBD" w:rsidRDefault="00F171E5">
      <w:r>
        <w:t>Este informe presenta los hallazgos derivados del análisis de calidad de una base de datos simulada de tickets de soporte. Se evaluaron cinco dimensiones fundamentales: completitud, unicidad, validez, consistencia y actualidad.</w:t>
      </w:r>
    </w:p>
    <w:p w14:paraId="2A1B0C1C" w14:textId="77777777" w:rsidR="00643BBD" w:rsidRDefault="00F171E5">
      <w:pPr>
        <w:pStyle w:val="Ttulo2"/>
      </w:pPr>
      <w:r>
        <w:t>1. Completitud</w:t>
      </w:r>
    </w:p>
    <w:p w14:paraId="6AAC6888" w14:textId="77777777" w:rsidR="00643BBD" w:rsidRDefault="00F171E5">
      <w:r>
        <w:t>Se encontraron registros con valores nulos en campos clave como:</w:t>
      </w:r>
      <w:r>
        <w:br/>
        <w:t>- fecha_cierre (cuando el estado no es 'Cerrado')</w:t>
      </w:r>
      <w:r>
        <w:br/>
        <w:t>- tema (clasificación del ticket)</w:t>
      </w:r>
      <w:r>
        <w:br/>
        <w:t>- email_cliente (ID del cliente simulado)</w:t>
      </w:r>
      <w:r>
        <w:br/>
        <w:t>- descripcion</w:t>
      </w:r>
      <w:r>
        <w:br/>
      </w:r>
      <w:r>
        <w:br/>
        <w:t>Impacto: Estos vacíos impiden el análisis de cierre de tickets, clasificación temática y trazabilidad del cliente.</w:t>
      </w:r>
    </w:p>
    <w:p w14:paraId="73332BDB" w14:textId="77777777" w:rsidR="00643BBD" w:rsidRDefault="00F171E5">
      <w:pPr>
        <w:pStyle w:val="Ttulo2"/>
      </w:pPr>
      <w:r>
        <w:t>2. Unicidad</w:t>
      </w:r>
    </w:p>
    <w:p w14:paraId="0D265378" w14:textId="77777777" w:rsidR="00643BBD" w:rsidRDefault="00F171E5">
      <w:r>
        <w:t>No se encontraron id_ticket duplicados.</w:t>
      </w:r>
      <w:r>
        <w:br/>
      </w:r>
      <w:r>
        <w:br/>
        <w:t>Impacto: Esta dimensión no presenta errores en los datos analizados.</w:t>
      </w:r>
    </w:p>
    <w:p w14:paraId="125CCD15" w14:textId="77777777" w:rsidR="00643BBD" w:rsidRDefault="00F171E5">
      <w:pPr>
        <w:pStyle w:val="Ttulo2"/>
      </w:pPr>
      <w:r>
        <w:t>3. Validez</w:t>
      </w:r>
    </w:p>
    <w:p w14:paraId="0D3451BC" w14:textId="77777777" w:rsidR="00643BBD" w:rsidRDefault="00F171E5">
      <w:r>
        <w:t>Errores detectados:</w:t>
      </w:r>
      <w:r>
        <w:br/>
        <w:t>- Algunos email_cliente no tienen un formato de correo válido.</w:t>
      </w:r>
      <w:r>
        <w:br/>
        <w:t>- Formatos de fecha inconsistentes entre registros (algunos con timestamps completos, otros sólo fecha).</w:t>
      </w:r>
      <w:r>
        <w:br/>
      </w:r>
      <w:r>
        <w:br/>
        <w:t>Impacto: Dificulta el uso automatizado de la información en sistemas de análisis.</w:t>
      </w:r>
    </w:p>
    <w:p w14:paraId="2B304821" w14:textId="77777777" w:rsidR="00643BBD" w:rsidRDefault="00F171E5">
      <w:pPr>
        <w:pStyle w:val="Ttulo2"/>
      </w:pPr>
      <w:r>
        <w:t>4. Consistencia</w:t>
      </w:r>
    </w:p>
    <w:p w14:paraId="764BE19E" w14:textId="77777777" w:rsidR="00643BBD" w:rsidRDefault="00F171E5">
      <w:r>
        <w:t>Errores detectados:</w:t>
      </w:r>
      <w:r>
        <w:br/>
        <w:t>- Se encontraron casos donde la fecha_cierre es anterior a la fecha_creacion.</w:t>
      </w:r>
      <w:r>
        <w:br/>
      </w:r>
      <w:r>
        <w:br/>
        <w:t>Impacto: Esto genera incoherencias en el análisis de cumplimiento de tiempos de respuesta (SLA).</w:t>
      </w:r>
    </w:p>
    <w:p w14:paraId="581B5D1D" w14:textId="77777777" w:rsidR="00643BBD" w:rsidRDefault="00F171E5">
      <w:pPr>
        <w:pStyle w:val="Ttulo2"/>
      </w:pPr>
      <w:r>
        <w:t>5. Actualidad</w:t>
      </w:r>
    </w:p>
    <w:p w14:paraId="2CCFFEF9" w14:textId="77777777" w:rsidR="00643BBD" w:rsidRDefault="00F171E5">
      <w:r>
        <w:t>Errores detectados:</w:t>
      </w:r>
      <w:r>
        <w:br/>
        <w:t>- Tickets abiertos hace más de 2 años.</w:t>
      </w:r>
      <w:r>
        <w:br/>
      </w:r>
      <w:r>
        <w:br/>
      </w:r>
      <w:r>
        <w:lastRenderedPageBreak/>
        <w:t>Impacto: Datos potencialmente obsoletos que pueden distorsionar los análisis si no se filtran adecuadamente.</w:t>
      </w:r>
    </w:p>
    <w:p w14:paraId="42755D57" w14:textId="77777777" w:rsidR="00643BBD" w:rsidRDefault="00F171E5">
      <w:pPr>
        <w:pStyle w:val="Ttulo1"/>
      </w:pPr>
      <w:r>
        <w:t>Conclusión</w:t>
      </w:r>
    </w:p>
    <w:p w14:paraId="2B8AA601" w14:textId="77777777" w:rsidR="00643BBD" w:rsidRDefault="00F171E5">
      <w:r>
        <w:t>La base de datos evaluada presenta problemas significativos en al menos cuatro de las cinco dimensiones evaluadas. Se recomienda aplicar una estrategia de limpieza y normalización de datos para asegurar su confiabilidad en análisis futuros.</w:t>
      </w:r>
    </w:p>
    <w:sectPr w:rsidR="0064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586863">
    <w:abstractNumId w:val="8"/>
  </w:num>
  <w:num w:numId="2" w16cid:durableId="689337869">
    <w:abstractNumId w:val="6"/>
  </w:num>
  <w:num w:numId="3" w16cid:durableId="1233468743">
    <w:abstractNumId w:val="5"/>
  </w:num>
  <w:num w:numId="4" w16cid:durableId="436801804">
    <w:abstractNumId w:val="4"/>
  </w:num>
  <w:num w:numId="5" w16cid:durableId="1613441728">
    <w:abstractNumId w:val="7"/>
  </w:num>
  <w:num w:numId="6" w16cid:durableId="784497634">
    <w:abstractNumId w:val="3"/>
  </w:num>
  <w:num w:numId="7" w16cid:durableId="158473033">
    <w:abstractNumId w:val="2"/>
  </w:num>
  <w:num w:numId="8" w16cid:durableId="624850510">
    <w:abstractNumId w:val="1"/>
  </w:num>
  <w:num w:numId="9" w16cid:durableId="154567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22C1"/>
    <w:rsid w:val="0029639D"/>
    <w:rsid w:val="00326F90"/>
    <w:rsid w:val="00643BBD"/>
    <w:rsid w:val="00AA1D8D"/>
    <w:rsid w:val="00B47730"/>
    <w:rsid w:val="00CB0664"/>
    <w:rsid w:val="00F17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24A780"/>
  <w14:defaultImageDpi w14:val="300"/>
  <w15:docId w15:val="{C5909569-71C2-4A9E-92B5-61E75605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Fuentes Villalobos</cp:lastModifiedBy>
  <cp:revision>2</cp:revision>
  <dcterms:created xsi:type="dcterms:W3CDTF">2025-07-31T02:05:00Z</dcterms:created>
  <dcterms:modified xsi:type="dcterms:W3CDTF">2025-07-31T02:05:00Z</dcterms:modified>
  <cp:category/>
</cp:coreProperties>
</file>