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4A8F"/>
          <w:sz w:val="40"/>
          <w:szCs w:val="40"/>
        </w:rPr>
        <w:t xml:space="preserve">CDEG3 Commercial Display — Education Campus</w:t>
      </w:r>
    </w:p>
    <w:p>
      <w:pPr>
        <w:spacing w:after="2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Education  |  Route A — End User  |  Tier 1 Full Campaign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2"/>
          <w:szCs w:val="22"/>
        </w:rPr>
        <w:t xml:space="preserve">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CDEG3 Commercial Display — Education Campus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/ 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CDE G3 Series (CDE43G3–CDE98G3)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CDEG3 as the go-to OS-free commercial display for campus signage, meeting rooms and AV ecosystems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 27, 2026 – Aug 24,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(VMM)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Serena Robinett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 / 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US, Canada</w:t>
            </w:r>
          </w:p>
        </w:tc>
      </w:tr>
    </w:tbl>
    <w:p>
      <w:pPr>
        <w:spacing w:after="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2"/>
          <w:szCs w:val="22"/>
        </w:rPr>
        <w:t xml:space="preserve">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Ed IT / Procurement (campus AV and infrastructure)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K-12 IT Director / Facilities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Awareness → Consideration</w:t>
            </w:r>
          </w:p>
        </w:tc>
      </w:tr>
    </w:tbl>
    <w:p>
      <w:pPr>
        <w:spacing w:after="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2"/>
          <w:szCs w:val="22"/>
        </w:rPr>
        <w:t xml:space="preserve">KEY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Campaign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zero-OS, zero-hassle display your campus IT team has been waiting for — built for 24/7 reliability and seamless control system integration.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OS-free design: no software vulnerabilities, no patch cycles, no app management.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Certified with Crestron, Extron, AMX, and Q-SYS for centralized campus AV control.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USB-C cable for video, data, and power — plus wireless collaboration via WPD-900 pairing.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Think / Feel /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Think: this simplifies our AV infrastructure. Feel: confident in the purchase. Do: streamline campus displays — learn more.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Streamline Your Campus Displays — Learn More</w:t>
            </w:r>
          </w:p>
        </w:tc>
      </w:tr>
    </w:tbl>
    <w:p>
      <w:pPr>
        <w:spacing w:after="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2"/>
          <w:szCs w:val="22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 Landing Page — CDEG3 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viewsonic.com/edu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 27,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 Sheet — CDEG3 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Print/PDF — Sell Sheet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/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 27,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Email — CDEG3 EDU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— HTML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/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 24,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Text-based Email — CDEG3 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— Text-based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/ BDM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 24,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Ads — CDEG3 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 Digital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 27, 2026</w:t>
            </w:r>
          </w:p>
        </w:tc>
      </w:tr>
    </w:tbl>
    <w:p>
      <w:pPr>
        <w:spacing w:after="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2"/>
          <w:szCs w:val="22"/>
        </w:rPr>
        <w:t xml:space="preserve">SUCCESS METRICS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Landing page traffic, sell sheet downloads, email open and click rates, demo or quote requests.</w:t>
      </w:r>
    </w:p>
    <w:p>
      <w:pPr>
        <w:spacing w:after="0" w:before="100"/>
      </w:pPr>
    </w:p>
    <w:p>
      <w:pPr>
        <w:pBdr>
          <w:bottom w:val="single" w:color="1A4A8F" w:sz="6" w:space="1"/>
        </w:pBdr>
        <w:spacing w:after="160"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2"/>
          <w:szCs w:val="22"/>
        </w:rPr>
        <w:t xml:space="preserve">LYTHO SUBMISSION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(Multi-Deliverable)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Campaign Live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 24,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 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US, Canada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Messaging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zero-OS, zero-hassle display your campus IT team has been waiting for — built for 24/7 reliability and seamless control system integration.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 Copy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OS-free design: no software vulnerabilities, no patch cycles, no app management. | Certified with Crestron, Extron, AMX, and Q-SYS for centralized campus AV control. | Single USB-C cable for video, data, and power — plus wireless collaboration via WPD-900 pairing.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 to 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Streamline Your Campus Displays — Learn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College hallway or campus meeting room setting. Both landscape and portrait mount orientations. Scenario-based with IT staff or facilities context. Include WPD-900 RC card on landing page.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2026-06-08T23:43:26.947Z</dcterms:created>
  <dcterms:modified xsi:type="dcterms:W3CDTF">2026-06-08T23:43:26.947Z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