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EC29F">
      <w:pPr>
        <w:spacing w:line="360" w:lineRule="auto"/>
        <w:rPr>
          <w:b/>
          <w:bCs/>
          <w:sz w:val="24"/>
          <w:szCs w:val="28"/>
        </w:rPr>
      </w:pPr>
      <w:r>
        <w:rPr>
          <w:rFonts w:hint="eastAsia"/>
          <w:b/>
          <w:bCs/>
          <w:sz w:val="24"/>
          <w:szCs w:val="28"/>
        </w:rPr>
        <w:t>1．上一法与下一法</w:t>
      </w:r>
    </w:p>
    <w:p w14:paraId="07B4FCD2">
      <w:pPr>
        <w:pStyle w:val="29"/>
        <w:spacing w:line="360" w:lineRule="auto"/>
        <w:ind w:left="360"/>
        <w:rPr>
          <w:rFonts w:hint="eastAsia"/>
        </w:rPr>
      </w:pPr>
      <w:r>
        <w:rPr>
          <w:rFonts w:hint="eastAsia"/>
        </w:rPr>
        <w:t>上一法是一个词语变成多个词语，下一法是多个词语变成一个。</w:t>
      </w:r>
    </w:p>
    <w:p w14:paraId="2285118A">
      <w:pPr>
        <w:spacing w:line="360" w:lineRule="auto"/>
        <w:ind w:firstLine="420"/>
      </w:pPr>
      <w:r>
        <w:rPr>
          <w:rFonts w:hint="eastAsia"/>
        </w:rPr>
        <w:t>翻译过程中，上一法与下一法常常是必须的技巧，能够在语言间架起桥梁。</w:t>
      </w:r>
    </w:p>
    <w:p w14:paraId="362BF501">
      <w:pPr>
        <w:spacing w:line="360" w:lineRule="auto"/>
        <w:ind w:firstLine="420"/>
        <w:rPr>
          <w:u w:val="single"/>
        </w:rPr>
      </w:pPr>
      <w:r>
        <w:rPr>
          <w:rFonts w:hint="eastAsia" w:ascii="宋体" w:hAnsi="宋体"/>
        </w:rPr>
        <w:t>①</w:t>
      </w:r>
      <w:r>
        <w:rPr>
          <w:rFonts w:hint="eastAsia"/>
          <w:i/>
          <w:iCs/>
        </w:rPr>
        <w:t>even of the good</w:t>
      </w:r>
      <w:r>
        <w:rPr>
          <w:rFonts w:hint="eastAsia"/>
        </w:rPr>
        <w:t>, who,</w:t>
      </w:r>
      <w:r>
        <w:rPr>
          <w:rFonts w:hint="eastAsia"/>
          <w:b/>
          <w:bCs/>
        </w:rPr>
        <w:t xml:space="preserve"> </w:t>
      </w:r>
      <w:r>
        <w:rPr>
          <w:rFonts w:hint="eastAsia"/>
          <w:b/>
          <w:bCs/>
          <w:i/>
          <w:iCs/>
          <w:u w:val="single"/>
        </w:rPr>
        <w:t>disdaining the sure and slow</w:t>
      </w:r>
      <w:r>
        <w:rPr>
          <w:rFonts w:hint="eastAsia"/>
          <w:b/>
          <w:bCs/>
          <w:i/>
          <w:iCs/>
        </w:rPr>
        <w:t>.</w:t>
      </w:r>
    </w:p>
    <w:p w14:paraId="7C5A37FA">
      <w:pPr>
        <w:spacing w:line="360" w:lineRule="auto"/>
        <w:ind w:firstLine="420"/>
        <w:rPr>
          <w:rFonts w:hint="eastAsia"/>
        </w:rPr>
      </w:pPr>
      <w:r>
        <w:rPr>
          <w:rFonts w:hint="eastAsia"/>
          <w:b/>
          <w:bCs/>
          <w:i/>
          <w:iCs/>
        </w:rPr>
        <w:t>sure and slow</w:t>
      </w:r>
      <w:r>
        <w:rPr>
          <w:rFonts w:hint="eastAsia"/>
        </w:rPr>
        <w:t>译为虽迟但到→稳步前升，这是下一法。</w:t>
      </w:r>
      <w:r>
        <w:t>这里，“</w:t>
      </w:r>
      <w:r>
        <w:rPr>
          <w:rStyle w:val="15"/>
          <w:b w:val="0"/>
          <w:bCs w:val="0"/>
          <w:i/>
          <w:iCs/>
        </w:rPr>
        <w:t>sure and slow</w:t>
      </w:r>
      <w:r>
        <w:t>”表达的是一种稳妥而缓慢的进程，使用下一法将其简化为“稳步前升”，以便更符合中文的表达习惯，且更加简洁。</w:t>
      </w:r>
    </w:p>
    <w:p w14:paraId="28FA9935">
      <w:pPr>
        <w:spacing w:line="360" w:lineRule="auto"/>
        <w:ind w:firstLine="420"/>
      </w:pPr>
      <w:r>
        <w:rPr>
          <w:rFonts w:hint="eastAsia" w:ascii="宋体" w:hAnsi="宋体"/>
        </w:rPr>
        <w:t>②</w:t>
      </w:r>
      <w:r>
        <w:rPr>
          <w:rFonts w:hint="eastAsia"/>
          <w:i/>
          <w:iCs/>
        </w:rPr>
        <w:t>Sometimes</w:t>
      </w:r>
      <w:r>
        <w:rPr>
          <w:rFonts w:hint="eastAsia"/>
          <w:b/>
          <w:bCs/>
          <w:i/>
          <w:iCs/>
        </w:rPr>
        <w:t xml:space="preserve"> </w:t>
      </w:r>
      <w:r>
        <w:rPr>
          <w:rFonts w:hint="eastAsia"/>
          <w:b/>
          <w:bCs/>
          <w:i/>
          <w:iCs/>
          <w:u w:val="single"/>
        </w:rPr>
        <w:t>formal and fastidious</w:t>
      </w:r>
      <w:r>
        <w:rPr>
          <w:rFonts w:hint="eastAsia"/>
        </w:rPr>
        <w:t>.</w:t>
      </w:r>
    </w:p>
    <w:p w14:paraId="0D363581">
      <w:pPr>
        <w:spacing w:line="360" w:lineRule="auto"/>
        <w:rPr>
          <w:rFonts w:hint="eastAsia"/>
        </w:rPr>
      </w:pPr>
      <w:r>
        <w:tab/>
      </w:r>
      <w:r>
        <w:rPr>
          <w:rFonts w:hint="eastAsia"/>
          <w:i/>
          <w:iCs/>
        </w:rPr>
        <w:t>formal and fastidious</w:t>
      </w:r>
      <w:r>
        <w:rPr>
          <w:rFonts w:hint="eastAsia"/>
        </w:rPr>
        <w:t>译为一个词语：孤高傲慢的，这是上一法。这里的“</w:t>
      </w:r>
      <w:r>
        <w:rPr>
          <w:rFonts w:hint="eastAsia"/>
          <w:i/>
          <w:iCs/>
        </w:rPr>
        <w:t>formal and fastidious</w:t>
      </w:r>
      <w:r>
        <w:rPr>
          <w:rFonts w:hint="eastAsia"/>
        </w:rPr>
        <w:t>”在英语中表现为两种性格特征，但在中文中，通过上一法将其转化为一个形容词“孤高傲慢的”，这样可以更精确地传达人物的复杂性格，同时避免直译过于生硬。</w:t>
      </w:r>
    </w:p>
    <w:p w14:paraId="6E25D0E8">
      <w:pPr>
        <w:spacing w:line="360" w:lineRule="auto"/>
        <w:rPr>
          <w:rFonts w:hint="eastAsia"/>
          <w:b/>
          <w:bCs/>
          <w:sz w:val="24"/>
          <w:szCs w:val="28"/>
        </w:rPr>
      </w:pPr>
      <w:r>
        <w:rPr>
          <w:rFonts w:hint="eastAsia"/>
          <w:b/>
          <w:bCs/>
          <w:sz w:val="24"/>
          <w:szCs w:val="28"/>
        </w:rPr>
        <w:t>2. 倒序法</w:t>
      </w:r>
    </w:p>
    <w:p w14:paraId="0B29EE4B">
      <w:pPr>
        <w:spacing w:line="360" w:lineRule="auto"/>
        <w:ind w:firstLine="420"/>
      </w:pPr>
      <w:r>
        <w:rPr>
          <w:rFonts w:hint="eastAsia"/>
        </w:rPr>
        <w:t>倒序法是指通过调换句子结构来突出某些信息，使其更符合目标语言的语法或情感需求。</w:t>
      </w:r>
    </w:p>
    <w:p w14:paraId="4E63F31D">
      <w:pPr>
        <w:spacing w:line="360" w:lineRule="auto"/>
        <w:ind w:firstLine="420"/>
      </w:pPr>
      <w:r>
        <w:rPr>
          <w:rFonts w:hint="eastAsia" w:ascii="宋体" w:hAnsi="宋体"/>
        </w:rPr>
        <w:t>①</w:t>
      </w:r>
      <w:r>
        <w:rPr>
          <w:rFonts w:hint="eastAsia"/>
          <w:i/>
          <w:iCs/>
        </w:rPr>
        <w:t>The deserted</w:t>
      </w:r>
      <w:r>
        <w:rPr>
          <w:rFonts w:hint="eastAsia"/>
        </w:rPr>
        <w:t xml:space="preserve"> </w:t>
      </w:r>
      <w:r>
        <w:rPr>
          <w:rFonts w:hint="eastAsia"/>
          <w:i/>
          <w:iCs/>
        </w:rPr>
        <w:t>mining</w:t>
      </w:r>
      <w:r>
        <w:rPr>
          <w:rFonts w:hint="eastAsia"/>
        </w:rPr>
        <w:t xml:space="preserve"> </w:t>
      </w:r>
      <w:r>
        <w:rPr>
          <w:rFonts w:hint="eastAsia"/>
          <w:i/>
          <w:iCs/>
        </w:rPr>
        <w:t>villages,</w:t>
      </w:r>
      <w:r>
        <w:rPr>
          <w:rFonts w:hint="eastAsia"/>
          <w:i/>
          <w:iCs/>
          <w:u w:val="single"/>
        </w:rPr>
        <w:t xml:space="preserve"> </w:t>
      </w:r>
      <w:r>
        <w:rPr>
          <w:rFonts w:hint="eastAsia"/>
          <w:b/>
          <w:bCs/>
          <w:i/>
          <w:iCs/>
          <w:u w:val="single"/>
        </w:rPr>
        <w:t>protruding pitheads overgrown with tall grass and rusting refineries behind crumbling wells</w:t>
      </w:r>
      <w:r>
        <w:rPr>
          <w:rFonts w:hint="eastAsia"/>
          <w:i/>
          <w:iCs/>
        </w:rPr>
        <w:t xml:space="preserve">, </w:t>
      </w:r>
      <w:r>
        <w:rPr>
          <w:rFonts w:hint="eastAsia"/>
        </w:rPr>
        <w:t>（断垣残壁的后面是生锈的冶炼设备）</w:t>
      </w:r>
      <w:r>
        <w:rPr>
          <w:rFonts w:hint="eastAsia"/>
          <w:i/>
          <w:iCs/>
        </w:rPr>
        <w:t>situated in valleys,</w:t>
      </w:r>
      <w:r>
        <w:rPr>
          <w:rFonts w:hint="eastAsia"/>
          <w:i/>
          <w:iCs/>
          <w:u w:val="single"/>
        </w:rPr>
        <w:t xml:space="preserve"> </w:t>
      </w:r>
      <w:r>
        <w:rPr>
          <w:rFonts w:hint="eastAsia"/>
          <w:b/>
          <w:bCs/>
          <w:i/>
          <w:iCs/>
          <w:u w:val="single"/>
        </w:rPr>
        <w:t>were surrounded by thick wooded mountain slopes</w:t>
      </w:r>
      <w:r>
        <w:rPr>
          <w:rFonts w:hint="eastAsia"/>
          <w:b/>
          <w:bCs/>
          <w:u w:val="single"/>
        </w:rPr>
        <w:t>,</w:t>
      </w:r>
      <w:r>
        <w:rPr>
          <w:rFonts w:hint="eastAsia"/>
          <w:b/>
          <w:bCs/>
          <w:i/>
          <w:iCs/>
          <w:u w:val="single"/>
        </w:rPr>
        <w:t xml:space="preserve"> hot spring</w:t>
      </w:r>
      <w:r>
        <w:rPr>
          <w:rFonts w:hint="eastAsia"/>
          <w:b/>
          <w:bCs/>
          <w:i/>
          <w:iCs/>
          <w:u w:val="single"/>
          <w:lang w:val="en-US" w:eastAsia="zh-CN"/>
        </w:rPr>
        <w:t xml:space="preserve"> </w:t>
      </w:r>
      <w:bookmarkStart w:id="0" w:name="_GoBack"/>
      <w:bookmarkEnd w:id="0"/>
      <w:r>
        <w:rPr>
          <w:rFonts w:hint="eastAsia"/>
          <w:b/>
          <w:bCs/>
          <w:i/>
          <w:iCs/>
          <w:u w:val="single"/>
        </w:rPr>
        <w:t>gushing out here and there</w:t>
      </w:r>
      <w:r>
        <w:rPr>
          <w:rFonts w:hint="eastAsia"/>
          <w:b/>
          <w:bCs/>
        </w:rPr>
        <w:t>.</w:t>
      </w:r>
      <w:r>
        <w:rPr>
          <w:rFonts w:hint="eastAsia"/>
        </w:rPr>
        <w:t>（到处是喷涌而出的喷泉）</w:t>
      </w:r>
    </w:p>
    <w:p w14:paraId="287B3DAC">
      <w:pPr>
        <w:spacing w:line="360" w:lineRule="auto"/>
        <w:ind w:firstLine="420"/>
      </w:pPr>
      <w:r>
        <w:rPr>
          <w:rFonts w:hint="eastAsia"/>
        </w:rPr>
        <w:t>此处使用了两次逆序法。</w:t>
      </w:r>
      <w:r>
        <w:t>通过倒序法，将描绘自然环境的细节按顺序组织，使得译文层次清晰，带有描述性强烈的画面感。</w:t>
      </w:r>
    </w:p>
    <w:p w14:paraId="01893CB5">
      <w:pPr>
        <w:spacing w:line="360" w:lineRule="auto"/>
        <w:ind w:firstLine="420"/>
        <w:rPr>
          <w:i/>
          <w:iCs/>
        </w:rPr>
      </w:pPr>
      <w:r>
        <w:rPr>
          <w:rFonts w:hint="eastAsia" w:ascii="宋体" w:hAnsi="宋体"/>
        </w:rPr>
        <w:t>②</w:t>
      </w:r>
      <w:r>
        <w:rPr>
          <w:i/>
          <w:iCs/>
        </w:rPr>
        <w:t xml:space="preserve">though </w:t>
      </w:r>
      <w:r>
        <w:rPr>
          <w:b/>
          <w:bCs/>
          <w:i/>
          <w:iCs/>
          <w:u w:val="single"/>
        </w:rPr>
        <w:t>destruction</w:t>
      </w:r>
      <w:r>
        <w:rPr>
          <w:i/>
          <w:iCs/>
        </w:rPr>
        <w:t xml:space="preserve"> may accompany the </w:t>
      </w:r>
      <w:r>
        <w:rPr>
          <w:b/>
          <w:bCs/>
          <w:i/>
          <w:iCs/>
          <w:u w:val="single"/>
        </w:rPr>
        <w:t>prize</w:t>
      </w:r>
      <w:r>
        <w:rPr>
          <w:i/>
          <w:iCs/>
        </w:rPr>
        <w:t>.</w:t>
      </w:r>
    </w:p>
    <w:p w14:paraId="26A63F1C">
      <w:pPr>
        <w:spacing w:line="360" w:lineRule="auto"/>
        <w:ind w:firstLine="420"/>
      </w:pPr>
      <w:r>
        <w:rPr>
          <w:rFonts w:hint="eastAsia"/>
        </w:rPr>
        <w:t>功名一旦到手，随之而来的是毁灭啊！</w:t>
      </w:r>
    </w:p>
    <w:p w14:paraId="2A19CC11">
      <w:pPr>
        <w:spacing w:line="360" w:lineRule="auto"/>
        <w:ind w:firstLine="420"/>
        <w:rPr>
          <w:rFonts w:hint="eastAsia"/>
        </w:rPr>
      </w:pPr>
      <w:r>
        <w:rPr>
          <w:rFonts w:hint="eastAsia"/>
        </w:rPr>
        <w:t>逆序法，先</w:t>
      </w:r>
      <w:r>
        <w:rPr>
          <w:rFonts w:hint="eastAsia"/>
          <w:i/>
          <w:iCs/>
        </w:rPr>
        <w:t>prize</w:t>
      </w:r>
      <w:r>
        <w:rPr>
          <w:rFonts w:hint="eastAsia"/>
        </w:rPr>
        <w:t>再</w:t>
      </w:r>
      <w:r>
        <w:rPr>
          <w:rFonts w:hint="eastAsia"/>
          <w:i/>
          <w:iCs/>
        </w:rPr>
        <w:t>destruction.</w:t>
      </w:r>
    </w:p>
    <w:p w14:paraId="4CCAFF45">
      <w:pPr>
        <w:spacing w:line="360" w:lineRule="auto"/>
        <w:rPr>
          <w:rFonts w:hint="eastAsia"/>
          <w:b/>
          <w:bCs/>
          <w:sz w:val="24"/>
          <w:szCs w:val="28"/>
        </w:rPr>
      </w:pPr>
      <w:r>
        <w:rPr>
          <w:rFonts w:hint="eastAsia"/>
          <w:b/>
          <w:bCs/>
          <w:sz w:val="24"/>
          <w:szCs w:val="28"/>
        </w:rPr>
        <w:t>3. 排比法</w:t>
      </w:r>
    </w:p>
    <w:p w14:paraId="7F476224">
      <w:pPr>
        <w:spacing w:line="360" w:lineRule="auto"/>
        <w:ind w:firstLine="420"/>
      </w:pPr>
      <w:r>
        <w:rPr>
          <w:rFonts w:hint="eastAsia"/>
        </w:rPr>
        <w:t>在翻译中，排比法可以用来加强句子的节奏感和强化某种情感。</w:t>
      </w:r>
    </w:p>
    <w:p w14:paraId="518338DF">
      <w:pPr>
        <w:pStyle w:val="29"/>
        <w:numPr>
          <w:ilvl w:val="0"/>
          <w:numId w:val="1"/>
        </w:numPr>
        <w:spacing w:line="360" w:lineRule="auto"/>
      </w:pPr>
      <w:r>
        <w:rPr>
          <w:rFonts w:hint="eastAsia"/>
          <w:i/>
          <w:iCs/>
        </w:rPr>
        <w:t xml:space="preserve">He was sometimes formal and </w:t>
      </w:r>
      <w:r>
        <w:rPr>
          <w:rFonts w:hint="eastAsia"/>
          <w:b/>
          <w:bCs/>
          <w:i/>
          <w:iCs/>
          <w:u w:val="single"/>
        </w:rPr>
        <w:t>fastidious</w:t>
      </w:r>
      <w:r>
        <w:rPr>
          <w:rFonts w:hint="eastAsia"/>
          <w:i/>
          <w:iCs/>
        </w:rPr>
        <w:t xml:space="preserve">, and a little aloof and imperious of </w:t>
      </w:r>
      <w:r>
        <w:rPr>
          <w:rFonts w:hint="eastAsia"/>
          <w:b/>
          <w:bCs/>
          <w:i/>
          <w:iCs/>
          <w:u w:val="single"/>
        </w:rPr>
        <w:t>manners</w:t>
      </w:r>
      <w:r>
        <w:rPr>
          <w:rFonts w:hint="eastAsia"/>
        </w:rPr>
        <w:t>…”</w:t>
      </w:r>
    </w:p>
    <w:p w14:paraId="0CE089AE">
      <w:pPr>
        <w:spacing w:line="360" w:lineRule="auto"/>
        <w:ind w:firstLine="420"/>
        <w:rPr>
          <w:rFonts w:hint="eastAsia"/>
        </w:rPr>
      </w:pPr>
      <w:r>
        <w:rPr>
          <w:rFonts w:hint="eastAsia"/>
        </w:rPr>
        <w:t>以s发音结尾，在这个例子中，使用排比法将“</w:t>
      </w:r>
      <w:r>
        <w:rPr>
          <w:rFonts w:hint="eastAsia"/>
          <w:i/>
          <w:iCs/>
        </w:rPr>
        <w:t>formal and fastidious</w:t>
      </w:r>
      <w:r>
        <w:rPr>
          <w:rFonts w:hint="eastAsia"/>
        </w:rPr>
        <w:t>”和“</w:t>
      </w:r>
      <w:r>
        <w:rPr>
          <w:rFonts w:hint="eastAsia"/>
          <w:i/>
          <w:iCs/>
        </w:rPr>
        <w:t>aloof and imperious</w:t>
      </w:r>
      <w:r>
        <w:rPr>
          <w:rFonts w:hint="eastAsia"/>
        </w:rPr>
        <w:t>”并列翻译，增强了人物性格的复杂性和语句的节奏感。</w:t>
      </w:r>
    </w:p>
    <w:p w14:paraId="2C8C20E3">
      <w:pPr>
        <w:widowControl/>
        <w:jc w:val="left"/>
        <w:rPr>
          <w:b/>
          <w:bCs/>
          <w:sz w:val="24"/>
          <w:szCs w:val="24"/>
        </w:rPr>
      </w:pPr>
      <w:r>
        <w:rPr>
          <w:b/>
          <w:bCs/>
          <w:sz w:val="24"/>
          <w:szCs w:val="24"/>
        </w:rPr>
        <w:br w:type="page"/>
      </w:r>
    </w:p>
    <w:p w14:paraId="39492A59">
      <w:pPr>
        <w:spacing w:line="360" w:lineRule="auto"/>
        <w:rPr>
          <w:b/>
          <w:bCs/>
          <w:sz w:val="24"/>
          <w:szCs w:val="24"/>
        </w:rPr>
      </w:pPr>
      <w:r>
        <w:rPr>
          <w:rFonts w:hint="eastAsia"/>
          <w:b/>
          <w:bCs/>
          <w:sz w:val="24"/>
          <w:szCs w:val="24"/>
        </w:rPr>
        <w:t>4. 修辞法</w:t>
      </w:r>
    </w:p>
    <w:p w14:paraId="294EA089">
      <w:pPr>
        <w:spacing w:line="360" w:lineRule="auto"/>
      </w:pPr>
      <w:r>
        <w:tab/>
      </w:r>
      <w:r>
        <w:rPr>
          <w:rFonts w:hint="eastAsia" w:ascii="宋体" w:hAnsi="宋体"/>
        </w:rPr>
        <w:t>①</w:t>
      </w:r>
      <w:r>
        <w:rPr>
          <w:rFonts w:hint="eastAsia"/>
        </w:rPr>
        <w:t>借代</w:t>
      </w:r>
    </w:p>
    <w:p w14:paraId="42A070B6">
      <w:pPr>
        <w:spacing w:line="360" w:lineRule="auto"/>
        <w:ind w:firstLine="420"/>
      </w:pPr>
      <w:r>
        <w:rPr>
          <w:rFonts w:hint="eastAsia"/>
          <w:i/>
          <w:iCs/>
        </w:rPr>
        <w:t xml:space="preserve">Terrified by the enormity of the sudden crime, ignorant of the extent to which the </w:t>
      </w:r>
      <w:r>
        <w:rPr>
          <w:rFonts w:hint="eastAsia"/>
          <w:b/>
          <w:bCs/>
          <w:i/>
          <w:iCs/>
          <w:u w:val="single"/>
        </w:rPr>
        <w:t>camp</w:t>
      </w:r>
      <w:r>
        <w:rPr>
          <w:rFonts w:hint="eastAsia"/>
          <w:b/>
          <w:bCs/>
          <w:i/>
          <w:iCs/>
        </w:rPr>
        <w:t xml:space="preserve"> </w:t>
      </w:r>
      <w:r>
        <w:rPr>
          <w:rFonts w:hint="eastAsia"/>
          <w:i/>
          <w:iCs/>
        </w:rPr>
        <w:t>was disloyal</w:t>
      </w:r>
      <w:r>
        <w:rPr>
          <w:rFonts w:hint="eastAsia"/>
        </w:rPr>
        <w:t>……</w:t>
      </w:r>
    </w:p>
    <w:p w14:paraId="109F58F0">
      <w:pPr>
        <w:spacing w:line="360" w:lineRule="auto"/>
        <w:ind w:firstLine="420"/>
      </w:pPr>
      <w:r>
        <w:rPr>
          <w:rFonts w:hint="eastAsia"/>
        </w:rPr>
        <w:t>用营地代替部队。</w:t>
      </w:r>
    </w:p>
    <w:p w14:paraId="06981492">
      <w:pPr>
        <w:spacing w:line="360" w:lineRule="auto"/>
        <w:ind w:firstLine="420"/>
      </w:pPr>
      <w:r>
        <w:rPr>
          <w:rFonts w:hint="eastAsia" w:ascii="宋体" w:hAnsi="宋体"/>
        </w:rPr>
        <w:t>②</w:t>
      </w:r>
      <w:r>
        <w:rPr>
          <w:rFonts w:hint="eastAsia"/>
        </w:rPr>
        <w:t>比喻</w:t>
      </w:r>
    </w:p>
    <w:p w14:paraId="139F5A73">
      <w:pPr>
        <w:spacing w:line="360" w:lineRule="auto"/>
        <w:ind w:firstLine="420"/>
      </w:pPr>
      <w:r>
        <w:rPr>
          <w:rFonts w:hint="eastAsia"/>
          <w:i/>
          <w:iCs/>
        </w:rPr>
        <w:t xml:space="preserve">with nothing to show for it but the minor port of Akyab and the future right to </w:t>
      </w:r>
      <w:r>
        <w:rPr>
          <w:rFonts w:hint="eastAsia"/>
          <w:b/>
          <w:bCs/>
          <w:i/>
          <w:iCs/>
          <w:u w:val="single"/>
        </w:rPr>
        <w:t>toil through</w:t>
      </w:r>
      <w:r>
        <w:rPr>
          <w:rFonts w:hint="eastAsia"/>
        </w:rPr>
        <w:t xml:space="preserve"> </w:t>
      </w:r>
    </w:p>
    <w:p w14:paraId="2925FF54">
      <w:pPr>
        <w:spacing w:line="360" w:lineRule="auto"/>
        <w:ind w:firstLine="420"/>
      </w:pPr>
      <w:r>
        <w:rPr>
          <w:rFonts w:hint="eastAsia"/>
        </w:rPr>
        <w:t>辛苦劳作比喻疲行，</w:t>
      </w:r>
      <w:r>
        <w:t>传达了艰难、疲惫的过程。</w:t>
      </w:r>
    </w:p>
    <w:p w14:paraId="30F6EDDC">
      <w:pPr>
        <w:spacing w:line="360" w:lineRule="auto"/>
        <w:ind w:firstLine="420"/>
      </w:pPr>
      <w:r>
        <w:rPr>
          <w:rFonts w:hint="eastAsia"/>
        </w:rPr>
        <w:t>③移就</w:t>
      </w:r>
    </w:p>
    <w:p w14:paraId="0D24A603">
      <w:pPr>
        <w:spacing w:line="360" w:lineRule="auto"/>
        <w:ind w:firstLine="420"/>
        <w:rPr>
          <w:rFonts w:hint="eastAsia"/>
          <w:i/>
          <w:iCs/>
        </w:rPr>
      </w:pPr>
      <w:r>
        <w:rPr>
          <w:rFonts w:hint="eastAsia"/>
          <w:i/>
          <w:iCs/>
        </w:rPr>
        <w:t>The cloud beyond the horizon was war, which he was not alone in sensing and which many of his elders</w:t>
      </w:r>
      <w:r>
        <w:rPr>
          <w:rFonts w:hint="eastAsia"/>
          <w:b/>
          <w:bCs/>
          <w:i/>
          <w:iCs/>
        </w:rPr>
        <w:t xml:space="preserve"> </w:t>
      </w:r>
      <w:r>
        <w:rPr>
          <w:rFonts w:hint="eastAsia"/>
          <w:b/>
          <w:bCs/>
          <w:i/>
          <w:iCs/>
          <w:u w:val="single"/>
        </w:rPr>
        <w:t>anticipated with patriotic expectancy</w:t>
      </w:r>
      <w:r>
        <w:rPr>
          <w:rFonts w:hint="eastAsia"/>
          <w:b/>
          <w:bCs/>
          <w:i/>
          <w:iCs/>
        </w:rPr>
        <w:t>.</w:t>
      </w:r>
      <w:r>
        <w:rPr>
          <w:rFonts w:hint="eastAsia"/>
          <w:i/>
          <w:iCs/>
        </w:rPr>
        <w:t xml:space="preserve"> </w:t>
      </w:r>
    </w:p>
    <w:p w14:paraId="0E50D4CE">
      <w:pPr>
        <w:spacing w:line="360" w:lineRule="auto"/>
        <w:ind w:firstLine="420"/>
        <w:rPr>
          <w:rFonts w:hint="eastAsia"/>
        </w:rPr>
      </w:pPr>
      <w:r>
        <w:rPr>
          <w:rFonts w:hint="eastAsia"/>
        </w:rPr>
        <w:t>出于爱国之心，期待战争的到来。</w:t>
      </w:r>
    </w:p>
    <w:p w14:paraId="7C50C11D">
      <w:pPr>
        <w:spacing w:line="360" w:lineRule="auto"/>
        <w:rPr>
          <w:b/>
          <w:bCs/>
          <w:sz w:val="24"/>
          <w:szCs w:val="28"/>
        </w:rPr>
      </w:pPr>
      <w:r>
        <w:rPr>
          <w:rFonts w:hint="eastAsia"/>
          <w:b/>
          <w:bCs/>
          <w:sz w:val="24"/>
          <w:szCs w:val="28"/>
        </w:rPr>
        <w:t>5. 善用介词</w:t>
      </w:r>
    </w:p>
    <w:p w14:paraId="65665B02">
      <w:pPr>
        <w:spacing w:line="360" w:lineRule="auto"/>
        <w:rPr>
          <w:i/>
          <w:iCs/>
        </w:rPr>
      </w:pPr>
      <w:r>
        <w:tab/>
      </w:r>
      <w:r>
        <w:rPr>
          <w:rFonts w:hint="eastAsia"/>
          <w:i/>
          <w:iCs/>
        </w:rPr>
        <w:t xml:space="preserve">Where deliberation entered was </w:t>
      </w:r>
      <w:r>
        <w:rPr>
          <w:rFonts w:hint="eastAsia"/>
          <w:b/>
          <w:bCs/>
          <w:i/>
          <w:iCs/>
          <w:u w:val="single"/>
        </w:rPr>
        <w:t>in</w:t>
      </w:r>
      <w:r>
        <w:rPr>
          <w:rFonts w:hint="eastAsia"/>
          <w:i/>
          <w:iCs/>
        </w:rPr>
        <w:t xml:space="preserve"> treating the commitment to Austria as more rigid as it necessary was, and in making a virtue of preventive war </w:t>
      </w:r>
      <w:r>
        <w:rPr>
          <w:rFonts w:hint="eastAsia"/>
          <w:b/>
          <w:bCs/>
          <w:i/>
          <w:iCs/>
          <w:u w:val="single"/>
        </w:rPr>
        <w:t>against</w:t>
      </w:r>
      <w:r>
        <w:rPr>
          <w:rFonts w:hint="eastAsia"/>
          <w:i/>
          <w:iCs/>
        </w:rPr>
        <w:t xml:space="preserve"> Russia and France </w:t>
      </w:r>
      <w:r>
        <w:rPr>
          <w:rFonts w:hint="eastAsia"/>
          <w:b/>
          <w:bCs/>
          <w:i/>
          <w:iCs/>
          <w:u w:val="single"/>
        </w:rPr>
        <w:t>out</w:t>
      </w:r>
      <w:r>
        <w:rPr>
          <w:rFonts w:hint="eastAsia"/>
          <w:i/>
          <w:iCs/>
          <w:u w:val="single"/>
        </w:rPr>
        <w:t xml:space="preserve"> </w:t>
      </w:r>
      <w:r>
        <w:rPr>
          <w:rFonts w:hint="eastAsia"/>
          <w:b/>
          <w:bCs/>
          <w:i/>
          <w:iCs/>
          <w:u w:val="single"/>
        </w:rPr>
        <w:t>of</w:t>
      </w:r>
      <w:r>
        <w:rPr>
          <w:rFonts w:hint="eastAsia"/>
          <w:i/>
          <w:iCs/>
        </w:rPr>
        <w:t xml:space="preserve"> the arguable necessity of ensuing an Austrian polit</w:t>
      </w:r>
      <w:r>
        <w:rPr>
          <w:i/>
          <w:iCs/>
        </w:rPr>
        <w:t xml:space="preserve">ical victory </w:t>
      </w:r>
      <w:r>
        <w:rPr>
          <w:b/>
          <w:bCs/>
          <w:i/>
          <w:iCs/>
          <w:u w:val="single"/>
        </w:rPr>
        <w:t>over</w:t>
      </w:r>
      <w:r>
        <w:rPr>
          <w:i/>
          <w:iCs/>
        </w:rPr>
        <w:t xml:space="preserve"> Serbia.</w:t>
      </w:r>
    </w:p>
    <w:p w14:paraId="16D0FD66">
      <w:pPr>
        <w:spacing w:line="360" w:lineRule="auto"/>
        <w:ind w:firstLine="420"/>
      </w:pPr>
      <w:r>
        <w:rPr>
          <w:rFonts w:hint="eastAsia"/>
        </w:rPr>
        <w:t>（德方的）慎重表现在两个方面：对奥地利做出的许诺比实际所需要的更严格些；在将奥地利取得对塞尔维亚的政治胜利这样一件也许是非做不可的事，变成一场对俄法两国的先发制人的战争时，也要慎重些。</w:t>
      </w:r>
    </w:p>
    <w:p w14:paraId="0A172FC5">
      <w:pPr>
        <w:spacing w:line="360" w:lineRule="auto"/>
        <w:ind w:firstLine="420"/>
        <w:rPr>
          <w:rFonts w:hint="eastAsia"/>
        </w:rPr>
      </w:pPr>
      <w:r>
        <w:t>通过精准选择和运用介词，能够清晰传达源语言中的复杂关系和逻辑结构。</w:t>
      </w:r>
    </w:p>
    <w:p w14:paraId="3B0B4432">
      <w:pPr>
        <w:spacing w:line="360" w:lineRule="auto"/>
        <w:rPr>
          <w:rFonts w:hint="eastAsia"/>
          <w:b/>
          <w:bCs/>
          <w:sz w:val="24"/>
          <w:szCs w:val="28"/>
        </w:rPr>
      </w:pPr>
      <w:r>
        <w:rPr>
          <w:rFonts w:hint="eastAsia"/>
          <w:b/>
          <w:bCs/>
          <w:sz w:val="24"/>
          <w:szCs w:val="28"/>
        </w:rPr>
        <w:t>6. 语境适配与文化调适</w:t>
      </w:r>
    </w:p>
    <w:p w14:paraId="60E084C6">
      <w:pPr>
        <w:spacing w:line="360" w:lineRule="auto"/>
        <w:ind w:firstLine="420"/>
        <w:rPr>
          <w:rFonts w:hint="eastAsia"/>
        </w:rPr>
      </w:pPr>
      <w:r>
        <w:rPr>
          <w:rFonts w:hint="eastAsia"/>
        </w:rPr>
        <w:t>语言不仅是沟通的工具，也是文化的载体。在翻译过程中，译者往往需要根据目标语言的文化背景对原文进行适当的调整。语境适配是根据目标语言的文化与习惯来调整句子，使其更加符合当地读者的理解。例如，在翻译“</w:t>
      </w:r>
      <w:r>
        <w:rPr>
          <w:rFonts w:hint="eastAsia"/>
          <w:i/>
          <w:iCs/>
        </w:rPr>
        <w:t>Not until their conquest by Spain late in the sixteenth century</w:t>
      </w:r>
      <w:r>
        <w:rPr>
          <w:rFonts w:hint="eastAsia"/>
        </w:rPr>
        <w:t>…”时，译者可能需要根据目标语言的文化背景，对“西班牙征服”的具体历史做出解释或调整。</w:t>
      </w:r>
    </w:p>
    <w:p w14:paraId="11C659A2">
      <w:pPr>
        <w:spacing w:line="360" w:lineRule="auto"/>
        <w:ind w:firstLine="420"/>
        <w:rPr>
          <w:rFonts w:hint="eastAsia"/>
        </w:rPr>
      </w:pPr>
      <w:r>
        <w:rPr>
          <w:rFonts w:hint="eastAsia"/>
        </w:rPr>
        <w:t>文化调适则是为了让目标语言读者更好地理解源语言中的文化背景，对一些不为目标语言读者所熟知的事物进行解释。例如，在翻译“</w:t>
      </w:r>
      <w:r>
        <w:rPr>
          <w:rFonts w:hint="eastAsia"/>
          <w:i/>
          <w:iCs/>
        </w:rPr>
        <w:t>Terrified by the enormity of the sudden crime</w:t>
      </w:r>
      <w:r>
        <w:rPr>
          <w:rFonts w:hint="eastAsia"/>
        </w:rPr>
        <w:t>…”时，译者需要结合中文文化背景，使句子更加符合中文语言习惯。</w:t>
      </w:r>
    </w:p>
    <w:p w14:paraId="73069315">
      <w:pPr>
        <w:widowControl/>
        <w:jc w:val="left"/>
        <w:rPr>
          <w:b/>
          <w:bCs/>
          <w:sz w:val="24"/>
          <w:szCs w:val="28"/>
        </w:rPr>
      </w:pPr>
      <w:r>
        <w:rPr>
          <w:b/>
          <w:bCs/>
          <w:sz w:val="24"/>
          <w:szCs w:val="28"/>
        </w:rPr>
        <w:br w:type="page"/>
      </w:r>
    </w:p>
    <w:p w14:paraId="63F32D6A">
      <w:pPr>
        <w:spacing w:line="360" w:lineRule="auto"/>
        <w:rPr>
          <w:rFonts w:hint="eastAsia"/>
          <w:b/>
          <w:bCs/>
          <w:sz w:val="24"/>
          <w:szCs w:val="28"/>
        </w:rPr>
      </w:pPr>
      <w:r>
        <w:rPr>
          <w:rFonts w:hint="eastAsia"/>
          <w:b/>
          <w:bCs/>
          <w:sz w:val="24"/>
          <w:szCs w:val="28"/>
        </w:rPr>
        <w:t>7. 主题突出与主语突出</w:t>
      </w:r>
    </w:p>
    <w:p w14:paraId="34F3F6F0">
      <w:pPr>
        <w:spacing w:line="360" w:lineRule="auto"/>
        <w:ind w:firstLine="420"/>
      </w:pPr>
      <w:r>
        <w:rPr>
          <w:rFonts w:hint="eastAsia"/>
        </w:rPr>
        <w:t>汉语作为主题突出型语言，英语作为主语突出型语言，二者在句法结构上有着本质的不同。汉语的表达更注重句子中的主题和背景信息，而英语则强调主语和谓语的关系。尤其在复杂句中，汉语往往通过语境和省略来处理主语，而英语则通过明确的主语来表达。</w:t>
      </w:r>
    </w:p>
    <w:p w14:paraId="3EFB67DD">
      <w:pPr>
        <w:spacing w:line="360" w:lineRule="auto"/>
        <w:ind w:firstLine="420"/>
        <w:rPr>
          <w:rFonts w:hint="eastAsia"/>
        </w:rPr>
      </w:pPr>
      <w:r>
        <w:rPr>
          <w:rFonts w:hint="eastAsia"/>
        </w:rPr>
        <w:t>例如，"</w:t>
      </w:r>
      <w:r>
        <w:rPr>
          <w:rFonts w:hint="eastAsia"/>
          <w:i/>
          <w:iCs/>
        </w:rPr>
        <w:t>A dialect is known by every linguist in this room</w:t>
      </w:r>
      <w:r>
        <w:rPr>
          <w:rFonts w:hint="eastAsia"/>
        </w:rPr>
        <w:t>"，这句英语可以翻译成：“在这个房间的每一位语言学家都知道一种方言”，其中“每一位语言学家”作为“主题”进行了调整。</w:t>
      </w:r>
    </w:p>
    <w:p w14:paraId="272340A8">
      <w:pPr>
        <w:spacing w:line="360" w:lineRule="auto"/>
        <w:rPr>
          <w:b/>
          <w:bCs/>
          <w:sz w:val="24"/>
          <w:szCs w:val="28"/>
        </w:rPr>
      </w:pPr>
      <w:r>
        <w:rPr>
          <w:rFonts w:hint="eastAsia"/>
          <w:b/>
          <w:bCs/>
          <w:sz w:val="24"/>
          <w:szCs w:val="28"/>
        </w:rPr>
        <w:t>8. 特殊的用法</w:t>
      </w:r>
    </w:p>
    <w:p w14:paraId="190FD69F">
      <w:pPr>
        <w:spacing w:line="360" w:lineRule="auto"/>
      </w:pPr>
      <w:r>
        <w:rPr>
          <w:rFonts w:hint="eastAsia"/>
          <w:i/>
          <w:iCs/>
        </w:rPr>
        <w:t>preventive war</w:t>
      </w:r>
      <w:r>
        <w:rPr>
          <w:rFonts w:hint="eastAsia"/>
        </w:rPr>
        <w:t xml:space="preserve"> 先发制人的战争</w:t>
      </w:r>
    </w:p>
    <w:p w14:paraId="0974D562">
      <w:pPr>
        <w:spacing w:line="360" w:lineRule="auto"/>
      </w:pPr>
      <w:r>
        <w:rPr>
          <w:rFonts w:hint="eastAsia"/>
          <w:i/>
          <w:iCs/>
        </w:rPr>
        <w:t>calm hauteur</w:t>
      </w:r>
      <w:r>
        <w:rPr>
          <w:rFonts w:hint="eastAsia"/>
        </w:rPr>
        <w:t xml:space="preserve"> 惯常的沉默寡言</w:t>
      </w:r>
    </w:p>
    <w:p w14:paraId="2DD67DE2">
      <w:pPr>
        <w:spacing w:line="360" w:lineRule="auto"/>
      </w:pPr>
      <w:r>
        <w:rPr>
          <w:rFonts w:hint="eastAsia"/>
          <w:i/>
          <w:iCs/>
        </w:rPr>
        <w:t xml:space="preserve">its all </w:t>
      </w:r>
      <w:r>
        <w:rPr>
          <w:i/>
          <w:iCs/>
        </w:rPr>
        <w:t>Greek</w:t>
      </w:r>
      <w:r>
        <w:rPr>
          <w:rFonts w:hint="eastAsia"/>
          <w:i/>
          <w:iCs/>
        </w:rPr>
        <w:t xml:space="preserve"> to me</w:t>
      </w:r>
      <w:r>
        <w:rPr>
          <w:rFonts w:hint="eastAsia"/>
        </w:rPr>
        <w:t xml:space="preserve"> 对我来说就像天书</w:t>
      </w:r>
    </w:p>
    <w:p w14:paraId="0B910E06">
      <w:pPr>
        <w:spacing w:line="360" w:lineRule="auto"/>
      </w:pPr>
      <w:r>
        <w:rPr>
          <w:rFonts w:hint="eastAsia"/>
          <w:i/>
          <w:iCs/>
        </w:rPr>
        <w:t>amply</w:t>
      </w:r>
      <w:r>
        <w:rPr>
          <w:rFonts w:hint="eastAsia"/>
        </w:rPr>
        <w:t xml:space="preserve"> 很</w:t>
      </w:r>
    </w:p>
    <w:p w14:paraId="48A3E8D8">
      <w:pPr>
        <w:spacing w:line="360" w:lineRule="auto"/>
      </w:pPr>
      <w:r>
        <w:rPr>
          <w:rFonts w:hint="eastAsia"/>
          <w:i/>
          <w:iCs/>
        </w:rPr>
        <w:t>liberal arts</w:t>
      </w:r>
      <w:r>
        <w:rPr>
          <w:rFonts w:hint="eastAsia"/>
        </w:rPr>
        <w:t xml:space="preserve"> 文学院</w:t>
      </w:r>
    </w:p>
    <w:p w14:paraId="33283264">
      <w:pPr>
        <w:spacing w:line="360" w:lineRule="auto"/>
      </w:pPr>
      <w:r>
        <w:rPr>
          <w:rFonts w:hint="eastAsia"/>
          <w:i/>
          <w:iCs/>
        </w:rPr>
        <w:t>accomplishments</w:t>
      </w:r>
      <w:r>
        <w:rPr>
          <w:rFonts w:hint="eastAsia"/>
        </w:rPr>
        <w:t xml:space="preserve"> 艺术才能</w:t>
      </w:r>
    </w:p>
    <w:p w14:paraId="361AAAA9">
      <w:pPr>
        <w:spacing w:line="360" w:lineRule="auto"/>
      </w:pPr>
      <w:r>
        <w:rPr>
          <w:rFonts w:hint="eastAsia"/>
          <w:i/>
          <w:iCs/>
        </w:rPr>
        <w:t xml:space="preserve">a </w:t>
      </w:r>
      <w:r>
        <w:rPr>
          <w:i/>
          <w:iCs/>
        </w:rPr>
        <w:t>naïve</w:t>
      </w:r>
      <w:r>
        <w:rPr>
          <w:rFonts w:hint="eastAsia"/>
          <w:i/>
          <w:iCs/>
        </w:rPr>
        <w:t xml:space="preserve"> and eager humanity</w:t>
      </w:r>
      <w:r>
        <w:rPr>
          <w:rFonts w:hint="eastAsia"/>
        </w:rPr>
        <w:t xml:space="preserve"> 赤子之心</w:t>
      </w:r>
    </w:p>
    <w:p w14:paraId="136BDC4C">
      <w:pPr>
        <w:spacing w:line="360" w:lineRule="auto"/>
      </w:pPr>
      <w:r>
        <w:rPr>
          <w:rFonts w:hint="eastAsia"/>
          <w:i/>
          <w:iCs/>
        </w:rPr>
        <w:t>at a time</w:t>
      </w:r>
      <w:r>
        <w:rPr>
          <w:rFonts w:hint="eastAsia"/>
        </w:rPr>
        <w:t xml:space="preserve"> 当时的</w:t>
      </w:r>
    </w:p>
    <w:p w14:paraId="0BB4FB52">
      <w:pPr>
        <w:spacing w:line="360" w:lineRule="auto"/>
      </w:pPr>
      <w:r>
        <w:rPr>
          <w:rFonts w:hint="eastAsia"/>
          <w:i/>
          <w:iCs/>
        </w:rPr>
        <w:t>women of good family</w:t>
      </w:r>
      <w:r>
        <w:rPr>
          <w:rFonts w:hint="eastAsia"/>
        </w:rPr>
        <w:t xml:space="preserve"> 良家妇女</w:t>
      </w:r>
    </w:p>
    <w:p w14:paraId="6F576E13">
      <w:pPr>
        <w:spacing w:line="360" w:lineRule="auto"/>
        <w:rPr>
          <w:rFonts w:hint="eastAsia"/>
        </w:rPr>
      </w:pPr>
      <w:r>
        <mc:AlternateContent>
          <mc:Choice Requires="wps">
            <w:drawing>
              <wp:anchor distT="0" distB="0" distL="114300" distR="114300" simplePos="0" relativeHeight="251659264" behindDoc="0" locked="0" layoutInCell="1" allowOverlap="1">
                <wp:simplePos x="0" y="0"/>
                <wp:positionH relativeFrom="column">
                  <wp:posOffset>3996055</wp:posOffset>
                </wp:positionH>
                <wp:positionV relativeFrom="paragraph">
                  <wp:posOffset>2071370</wp:posOffset>
                </wp:positionV>
                <wp:extent cx="1828800" cy="1828800"/>
                <wp:effectExtent l="0" t="0" r="0" b="0"/>
                <wp:wrapSquare wrapText="bothSides"/>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3619DE4">
                            <w:pPr>
                              <w:spacing w:line="360" w:lineRule="auto"/>
                            </w:pPr>
                            <w:r>
                              <w:rPr>
                                <w:rFonts w:hint="eastAsia"/>
                              </w:rPr>
                              <w:t>班级：计科24-4班</w:t>
                            </w:r>
                          </w:p>
                          <w:p w14:paraId="42F3002E">
                            <w:pPr>
                              <w:spacing w:line="360" w:lineRule="auto"/>
                            </w:pPr>
                            <w:r>
                              <w:rPr>
                                <w:rFonts w:hint="eastAsia"/>
                              </w:rPr>
                              <w:t>姓名：傅家琪</w:t>
                            </w:r>
                          </w:p>
                          <w:p w14:paraId="7F5AC211">
                            <w:pPr>
                              <w:spacing w:line="360" w:lineRule="auto"/>
                            </w:pPr>
                            <w:r>
                              <w:rPr>
                                <w:rFonts w:hint="eastAsia"/>
                              </w:rPr>
                              <w:t>学号：2024210858</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314.65pt;margin-top:163.1pt;height:144pt;width:144pt;mso-wrap-distance-bottom:0pt;mso-wrap-distance-left:9pt;mso-wrap-distance-right:9pt;mso-wrap-distance-top:0pt;mso-wrap-style:none;z-index:251659264;mso-width-relative:page;mso-height-relative:page;" filled="f" stroked="t" coordsize="21600,21600" o:gfxdata="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BhbLRLYAAAACwEAAA8AAAAAAAAA&#10;AQAgAAAAIgAAAGRycy9kb3ducmV2LnhtbFBLAQIUABQAAAAIAIdO4kDph3SjSgIAAI0EAAAOAAAA&#10;AAAAAAEAIAAAACcBAABkcnMvZTJvRG9jLnhtbFBLBQYAAAAABgAGAFkBAADjBQAAAAA=&#10;">
                <v:fill on="f" focussize="0,0"/>
                <v:stroke weight="0.5pt" color="#000000" joinstyle="round"/>
                <v:imagedata o:title=""/>
                <o:lock v:ext="edit" aspectratio="f"/>
                <v:textbox style="mso-fit-shape-to-text:t;">
                  <w:txbxContent>
                    <w:p w14:paraId="33619DE4">
                      <w:pPr>
                        <w:spacing w:line="360" w:lineRule="auto"/>
                      </w:pPr>
                      <w:r>
                        <w:rPr>
                          <w:rFonts w:hint="eastAsia"/>
                        </w:rPr>
                        <w:t>班级：计科24-4班</w:t>
                      </w:r>
                    </w:p>
                    <w:p w14:paraId="42F3002E">
                      <w:pPr>
                        <w:spacing w:line="360" w:lineRule="auto"/>
                      </w:pPr>
                      <w:r>
                        <w:rPr>
                          <w:rFonts w:hint="eastAsia"/>
                        </w:rPr>
                        <w:t>姓名：傅家琪</w:t>
                      </w:r>
                    </w:p>
                    <w:p w14:paraId="7F5AC211">
                      <w:pPr>
                        <w:spacing w:line="360" w:lineRule="auto"/>
                      </w:pPr>
                      <w:r>
                        <w:rPr>
                          <w:rFonts w:hint="eastAsia"/>
                        </w:rPr>
                        <w:t>学号：2024210858</w:t>
                      </w:r>
                    </w:p>
                  </w:txbxContent>
                </v:textbox>
                <w10:wrap type="square"/>
              </v:shape>
            </w:pict>
          </mc:Fallback>
        </mc:AlternateContent>
      </w:r>
      <w:r>
        <w:rPr>
          <w:rFonts w:hint="eastAsia"/>
          <w:i/>
          <w:iCs/>
        </w:rPr>
        <w:t>out of bounds</w:t>
      </w:r>
      <w:r>
        <w:rPr>
          <w:rFonts w:hint="eastAsia"/>
        </w:rPr>
        <w:t xml:space="preserve"> 闲人止步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995BB9"/>
    <w:multiLevelType w:val="multilevel"/>
    <w:tmpl w:val="2E995BB9"/>
    <w:lvl w:ilvl="0" w:tentative="0">
      <w:start w:val="1"/>
      <w:numFmt w:val="decimalEnclosedCircle"/>
      <w:lvlText w:val="%1"/>
      <w:lvlJc w:val="left"/>
      <w:pPr>
        <w:ind w:left="780" w:hanging="360"/>
      </w:pPr>
      <w:rPr>
        <w:rFonts w:hint="default" w:ascii="宋体" w:hAnsi="宋体"/>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793"/>
    <w:rsid w:val="00096D91"/>
    <w:rsid w:val="001F1062"/>
    <w:rsid w:val="00254464"/>
    <w:rsid w:val="003624A5"/>
    <w:rsid w:val="003A7BBD"/>
    <w:rsid w:val="005A6805"/>
    <w:rsid w:val="005C7CA5"/>
    <w:rsid w:val="00A929B7"/>
    <w:rsid w:val="00CB6793"/>
    <w:rsid w:val="00CF63CD"/>
    <w:rsid w:val="00D60699"/>
    <w:rsid w:val="00E0584A"/>
    <w:rsid w:val="00E46027"/>
    <w:rsid w:val="00E84635"/>
    <w:rsid w:val="00F42F9C"/>
    <w:rsid w:val="00F51E80"/>
    <w:rsid w:val="45000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5">
    <w:name w:val="Strong"/>
    <w:basedOn w:val="14"/>
    <w:qFormat/>
    <w:uiPriority w:val="22"/>
    <w:rPr>
      <w:b/>
      <w:bCs/>
    </w:rPr>
  </w:style>
  <w:style w:type="character" w:customStyle="1" w:styleId="16">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4"/>
    <w:link w:val="5"/>
    <w:semiHidden/>
    <w:qFormat/>
    <w:uiPriority w:val="9"/>
    <w:rPr>
      <w:rFonts w:asciiTheme="minorHAnsi" w:hAnsiTheme="minorHAnsi" w:eastAsiaTheme="minorEastAsia" w:cstheme="majorBidi"/>
      <w:color w:val="104862" w:themeColor="accent1" w:themeShade="BF"/>
      <w:sz w:val="28"/>
      <w:szCs w:val="28"/>
    </w:rPr>
  </w:style>
  <w:style w:type="character" w:customStyle="1" w:styleId="20">
    <w:name w:val="标题 5 字符"/>
    <w:basedOn w:val="14"/>
    <w:link w:val="6"/>
    <w:semiHidden/>
    <w:qFormat/>
    <w:uiPriority w:val="9"/>
    <w:rPr>
      <w:rFonts w:asciiTheme="minorHAnsi" w:hAnsiTheme="minorHAnsi" w:eastAsiaTheme="minorEastAsia" w:cstheme="majorBidi"/>
      <w:color w:val="104862" w:themeColor="accent1" w:themeShade="BF"/>
      <w:sz w:val="24"/>
      <w:szCs w:val="24"/>
    </w:rPr>
  </w:style>
  <w:style w:type="character" w:customStyle="1" w:styleId="21">
    <w:name w:val="标题 6 字符"/>
    <w:basedOn w:val="14"/>
    <w:link w:val="7"/>
    <w:semiHidden/>
    <w:uiPriority w:val="9"/>
    <w:rPr>
      <w:rFonts w:asciiTheme="minorHAnsi" w:hAnsiTheme="minorHAnsi" w:eastAsiaTheme="minorEastAsia" w:cstheme="majorBidi"/>
      <w:b/>
      <w:bCs/>
      <w:color w:val="104862" w:themeColor="accent1" w:themeShade="BF"/>
    </w:rPr>
  </w:style>
  <w:style w:type="character" w:customStyle="1" w:styleId="22">
    <w:name w:val="标题 7 字符"/>
    <w:basedOn w:val="14"/>
    <w:link w:val="8"/>
    <w:semiHidden/>
    <w:qFormat/>
    <w:uiPriority w:val="9"/>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uiPriority w:val="9"/>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4"/>
    <w:link w:val="31"/>
    <w:qFormat/>
    <w:uiPriority w:val="30"/>
    <w:rPr>
      <w:i/>
      <w:iCs/>
      <w:color w:val="104862" w:themeColor="accent1" w:themeShade="BF"/>
    </w:rPr>
  </w:style>
  <w:style w:type="character" w:customStyle="1" w:styleId="33">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1386</Words>
  <Characters>2387</Characters>
  <Lines>19</Lines>
  <Paragraphs>5</Paragraphs>
  <TotalTime>57</TotalTime>
  <ScaleCrop>false</ScaleCrop>
  <LinksUpToDate>false</LinksUpToDate>
  <CharactersWithSpaces>2625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2025-10-31T08:46:00Z</dcterms:created>
  <dc:creator>2897229267@qq.com</dc:creator>
  <cp:lastModifiedBy>小坨坨</cp:lastModifiedBy>
  <dcterms:modified xsi:type="dcterms:W3CDTF">2025-11-01T11:19:55Z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eyJoZGlkIjoiZGVhZGFlNzI0NzFmYmQ4ZDA2ZmQ2ZGQ0ZDM5ZmQyYTMiLCJ1c2VySWQiOiI3NTI4MjQ5MDAifQ==</vt:lpwstr>
  </property>
  <property fmtid="{D5CDD505-2E9C-101B-9397-08002B2CF9AE}" pid="3" name="KSOProductBuildVer">
    <vt:lpwstr>2052-12.1.0.23125</vt:lpwstr>
  </property>
  <property fmtid="{D5CDD505-2E9C-101B-9397-08002B2CF9AE}" pid="4" name="ICV">
    <vt:lpwstr>3305F73EE1DD48D4B76CD2763D1AF10F_12</vt:lpwstr>
  </property>
</Properties>
</file>