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highlight w:val="yellow"/>
        </w:rPr>
      </w:pPr>
      <w:r>
        <w:rPr>
          <w:highlight w:val="yellow"/>
        </w:rPr>
        <w:t>已完成</w:t>
      </w:r>
    </w:p>
    <w:p>
      <w:pPr>
        <w:jc w:val="center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9230" cy="1443990"/>
            <wp:effectExtent l="0" t="0" r="1397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4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8"/>
          <w:szCs w:val="36"/>
          <w:lang w:val="en-US" w:eastAsia="zh-CN"/>
        </w:rPr>
      </w:pPr>
    </w:p>
    <w:p>
      <w:pPr>
        <w:jc w:val="center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关于底商库存软件需要改进诉求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36"/>
          <w:highlight w:val="yellow"/>
          <w:lang w:eastAsia="zh-CN"/>
        </w:rPr>
      </w:pPr>
      <w:r>
        <w:rPr>
          <w:rFonts w:hint="eastAsia"/>
          <w:sz w:val="28"/>
          <w:szCs w:val="36"/>
          <w:lang w:val="en-US" w:eastAsia="zh-CN"/>
        </w:rPr>
        <w:t>诉求1：希望点开生产系统-----库存查询时，库存查询是这么显示的；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730625"/>
            <wp:effectExtent l="0" t="0" r="7620" b="31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highlight w:val="yellow"/>
        </w:rPr>
      </w:pPr>
      <w:r>
        <w:rPr>
          <w:highlight w:val="yellow"/>
        </w:rPr>
        <w:t>物料描述就是备注，在物料管理那里编辑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810385"/>
            <wp:effectExtent l="0" t="0" r="11430" b="184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诉求2、出入库的明细是否可以带入到库存查询里？在库存查询里点开某件物料时、便可以看到这件物料下的出入库明细；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429885" cy="1908175"/>
            <wp:effectExtent l="0" t="0" r="18415" b="158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highlight w:val="yellow"/>
        </w:rPr>
      </w:pPr>
    </w:p>
    <w:p>
      <w:pPr>
        <w:numPr>
          <w:ilvl w:val="0"/>
          <w:numId w:val="0"/>
        </w:numPr>
        <w:jc w:val="both"/>
        <w:rPr>
          <w:highlight w:val="yellow"/>
        </w:rPr>
      </w:pPr>
    </w:p>
    <w:p>
      <w:pPr>
        <w:numPr>
          <w:ilvl w:val="0"/>
          <w:numId w:val="0"/>
        </w:numPr>
        <w:jc w:val="both"/>
        <w:rPr>
          <w:highlight w:val="yellow"/>
        </w:rPr>
      </w:pPr>
    </w:p>
    <w:p>
      <w:pPr>
        <w:numPr>
          <w:ilvl w:val="0"/>
          <w:numId w:val="0"/>
        </w:numPr>
        <w:jc w:val="both"/>
        <w:rPr>
          <w:highlight w:val="yellow"/>
        </w:rPr>
      </w:pPr>
    </w:p>
    <w:p>
      <w:pPr>
        <w:numPr>
          <w:ilvl w:val="0"/>
          <w:numId w:val="0"/>
        </w:numPr>
        <w:jc w:val="both"/>
        <w:rPr>
          <w:highlight w:val="yellow"/>
        </w:rPr>
      </w:pPr>
    </w:p>
    <w:p>
      <w:pPr>
        <w:numPr>
          <w:ilvl w:val="0"/>
          <w:numId w:val="0"/>
        </w:numPr>
        <w:jc w:val="both"/>
        <w:rPr>
          <w:highlight w:val="yellow"/>
        </w:rPr>
      </w:pPr>
    </w:p>
    <w:p>
      <w:pPr>
        <w:numPr>
          <w:ilvl w:val="0"/>
          <w:numId w:val="0"/>
        </w:numPr>
        <w:jc w:val="both"/>
        <w:rPr>
          <w:highlight w:val="yellow"/>
        </w:rPr>
      </w:pPr>
    </w:p>
    <w:p>
      <w:pPr>
        <w:numPr>
          <w:ilvl w:val="0"/>
          <w:numId w:val="0"/>
        </w:numPr>
        <w:jc w:val="both"/>
        <w:rPr>
          <w:highlight w:val="yellow"/>
        </w:rPr>
      </w:pPr>
    </w:p>
    <w:p>
      <w:pPr>
        <w:numPr>
          <w:ilvl w:val="0"/>
          <w:numId w:val="0"/>
        </w:numPr>
        <w:jc w:val="both"/>
        <w:rPr>
          <w:highlight w:val="yellow"/>
        </w:rPr>
      </w:pPr>
    </w:p>
    <w:p>
      <w:pPr>
        <w:numPr>
          <w:ilvl w:val="0"/>
          <w:numId w:val="0"/>
        </w:numPr>
        <w:jc w:val="both"/>
        <w:rPr>
          <w:highlight w:val="yellow"/>
        </w:rPr>
      </w:pPr>
    </w:p>
    <w:p>
      <w:pPr>
        <w:numPr>
          <w:ilvl w:val="0"/>
          <w:numId w:val="0"/>
        </w:numPr>
        <w:jc w:val="both"/>
        <w:rPr>
          <w:highlight w:val="yellow"/>
        </w:rPr>
      </w:pPr>
    </w:p>
    <w:p>
      <w:pPr>
        <w:numPr>
          <w:ilvl w:val="0"/>
          <w:numId w:val="0"/>
        </w:numPr>
        <w:jc w:val="both"/>
        <w:rPr>
          <w:highlight w:val="yellow"/>
        </w:rPr>
      </w:pPr>
    </w:p>
    <w:p>
      <w:pPr>
        <w:numPr>
          <w:ilvl w:val="0"/>
          <w:numId w:val="0"/>
        </w:numPr>
        <w:jc w:val="both"/>
        <w:rPr>
          <w:highlight w:val="yellow"/>
        </w:rPr>
      </w:pPr>
      <w:r>
        <w:rPr>
          <w:highlight w:val="yellow"/>
        </w:rPr>
        <w:t>因为每个物料可能有多个出库单号，所以点击放大镜后查看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1135" cy="3687445"/>
            <wp:effectExtent l="0" t="0" r="12065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87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诉求3、同样的物料在入库时、会重复、建议删掉批次、每次新来入库时、只在同样货物名下，录入数量，避免因为“批次”重复；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7325" cy="2017395"/>
            <wp:effectExtent l="0" t="0" r="9525" b="19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36"/>
          <w:highlight w:val="yellow"/>
          <w:lang w:eastAsia="zh-CN"/>
        </w:rPr>
      </w:pPr>
      <w:r>
        <w:rPr>
          <w:rFonts w:hint="default"/>
          <w:sz w:val="28"/>
          <w:szCs w:val="36"/>
          <w:highlight w:val="yellow"/>
          <w:lang w:eastAsia="zh-CN"/>
        </w:rPr>
        <w:t>已去掉物料入库时的批次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诉求4、申请人申请出库时，加上备注栏，方便了解物料用途；目前只有审批人有备注栏，申请人没有；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534025" cy="1958975"/>
            <wp:effectExtent l="0" t="0" r="9525" b="317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highlight w:val="yellow"/>
          <w:lang w:val="en-US" w:eastAsia="zh-CN"/>
        </w:rPr>
        <w:t>全新设计的出库功能，兼容已有出库数据: 独立的物料出库、产品出库、订单出库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239645"/>
            <wp:effectExtent l="0" t="0" r="13335" b="2095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894455"/>
            <wp:effectExtent l="0" t="0" r="10160" b="1714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9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245" cy="2252980"/>
            <wp:effectExtent l="0" t="0" r="20955" b="762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545080"/>
            <wp:effectExtent l="0" t="0" r="9525" b="2032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3126F0"/>
    <w:rsid w:val="0C272694"/>
    <w:rsid w:val="13280ACE"/>
    <w:rsid w:val="1F947BE9"/>
    <w:rsid w:val="2D652BC5"/>
    <w:rsid w:val="35EB3E83"/>
    <w:rsid w:val="406867FC"/>
    <w:rsid w:val="563C00B7"/>
    <w:rsid w:val="6D83608C"/>
    <w:rsid w:val="6F3126F0"/>
    <w:rsid w:val="72F21DD2"/>
    <w:rsid w:val="7DCFC2FD"/>
    <w:rsid w:val="7FEA5DF8"/>
    <w:rsid w:val="DD96AE1B"/>
    <w:rsid w:val="F9DFBD1D"/>
    <w:rsid w:val="FCBDDE33"/>
    <w:rsid w:val="FFB7B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Office_4.0.0.6524_F1E327BC-269C-435d-A152-05C5408002CA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2022-01-06T14:31:00Z</dcterms:created>
  <dc:creator>大海</dc:creator>
  <cp:lastModifiedBy>biao</cp:lastModifiedBy>
  <dcterms:modified xsi:type="dcterms:W3CDTF">2022-02-15T20:58:20Z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1033-4.0.0.6524</vt:lpwstr>
  </property>
  <property fmtid="{D5CDD505-2E9C-101B-9397-08002B2CF9AE}" pid="3" name="ICV">
    <vt:lpwstr>F39768E174974B58928C451072B18B85</vt:lpwstr>
  </property>
</Properties>
</file>