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B6C" w:rsidRPr="002B6B6C" w:rsidRDefault="002B6B6C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FF0000"/>
          <w:sz w:val="42"/>
          <w:szCs w:val="42"/>
          <w:bdr w:val="none" w:sz="0" w:space="0" w:color="auto" w:frame="1"/>
          <w:lang w:eastAsia="it-IT"/>
        </w:rPr>
      </w:pPr>
      <w:r w:rsidRPr="002B6B6C">
        <w:rPr>
          <w:rFonts w:ascii="Helvetica" w:eastAsia="Times New Roman" w:hAnsi="Helvetica" w:cs="Times New Roman"/>
          <w:b/>
          <w:bCs/>
          <w:color w:val="FF0000"/>
          <w:sz w:val="42"/>
          <w:szCs w:val="42"/>
          <w:bdr w:val="none" w:sz="0" w:space="0" w:color="auto" w:frame="1"/>
          <w:lang w:eastAsia="it-IT"/>
        </w:rPr>
        <w:t>Bozza</w:t>
      </w:r>
    </w:p>
    <w:p w:rsidR="002B6B6C" w:rsidRPr="002B6B6C" w:rsidRDefault="002B6B6C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FF0000"/>
          <w:sz w:val="42"/>
          <w:szCs w:val="42"/>
          <w:bdr w:val="none" w:sz="0" w:space="0" w:color="auto" w:frame="1"/>
          <w:lang w:eastAsia="it-IT"/>
        </w:rPr>
      </w:pPr>
      <w:r w:rsidRPr="002B6B6C">
        <w:rPr>
          <w:rFonts w:ascii="Helvetica" w:eastAsia="Times New Roman" w:hAnsi="Helvetica" w:cs="Times New Roman"/>
          <w:b/>
          <w:bCs/>
          <w:color w:val="FF0000"/>
          <w:sz w:val="42"/>
          <w:szCs w:val="42"/>
          <w:bdr w:val="none" w:sz="0" w:space="0" w:color="auto" w:frame="1"/>
          <w:lang w:eastAsia="it-IT"/>
        </w:rPr>
        <w:t xml:space="preserve">Da correggere e modificare </w:t>
      </w:r>
    </w:p>
    <w:p w:rsidR="002B6B6C" w:rsidRDefault="002B6B6C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</w:pPr>
    </w:p>
    <w:p w:rsidR="002B6B6C" w:rsidRDefault="002B6B6C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</w:pPr>
    </w:p>
    <w:p w:rsidR="009001B5" w:rsidRPr="009001B5" w:rsidRDefault="009001B5" w:rsidP="00644E33">
      <w:pPr>
        <w:spacing w:line="264" w:lineRule="atLeast"/>
        <w:jc w:val="center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  <w:t>Titolare e Responsabile della Protezione dei dati.</w:t>
      </w:r>
    </w:p>
    <w:p w:rsidR="00EE4C51" w:rsidRPr="00644E33" w:rsidRDefault="009001B5" w:rsidP="00644E33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Il titolare del trattamento è il Comitato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 xml:space="preserve"> Iniziative Popolari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con sede in </w:t>
      </w:r>
      <w:r w:rsidR="00EE4C51">
        <w:rPr>
          <w:rFonts w:ascii="Times New Roman" w:eastAsia="Times New Roman" w:hAnsi="Times New Roman" w:cs="Times New Roman"/>
          <w:lang w:eastAsia="it-IT"/>
        </w:rPr>
        <w:t>Largo di Torre Argentina n.11 cap. 00186 ROMA</w:t>
      </w:r>
    </w:p>
    <w:p w:rsidR="00EE4C51" w:rsidRDefault="00EE4C51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</w:p>
    <w:p w:rsidR="00EE4C51" w:rsidRDefault="00EE4C51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>
        <w:rPr>
          <w:rFonts w:ascii="Helvetica" w:eastAsia="Times New Roman" w:hAnsi="Helvetica" w:cs="Times New Roman"/>
          <w:color w:val="000000"/>
          <w:lang w:eastAsia="it-IT"/>
        </w:rPr>
        <w:t>Email per contattare il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Responsabile per la Protezione dei Dati</w:t>
      </w:r>
      <w:r>
        <w:rPr>
          <w:rFonts w:ascii="Helvetica" w:eastAsia="Times New Roman" w:hAnsi="Helvetica" w:cs="Times New Roman"/>
          <w:color w:val="000000"/>
          <w:lang w:eastAsia="it-IT"/>
        </w:rPr>
        <w:t>:</w:t>
      </w:r>
      <w:r w:rsidR="006F1FFE">
        <w:rPr>
          <w:rFonts w:ascii="Helvetica" w:eastAsia="Times New Roman" w:hAnsi="Helvetica" w:cs="Times New Roman"/>
          <w:color w:val="000000"/>
          <w:lang w:eastAsia="it-IT"/>
        </w:rPr>
        <w:t>salvioppagano46@gmail.com</w:t>
      </w:r>
    </w:p>
    <w:p w:rsidR="009001B5" w:rsidRPr="009001B5" w:rsidRDefault="00EE4C51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</w:t>
      </w:r>
    </w:p>
    <w:p w:rsidR="009001B5" w:rsidRPr="009001B5" w:rsidRDefault="009001B5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  <w:t>Finalità e base giuridica del trattamento.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Il trattamento di dati personali è finalizzato 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>alla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promozione di 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 xml:space="preserve">leggi d’iniziativa popolare </w:t>
      </w:r>
      <w:r w:rsidR="00644E33" w:rsidRPr="009001B5">
        <w:rPr>
          <w:rFonts w:ascii="Helvetica" w:eastAsia="Times New Roman" w:hAnsi="Helvetica" w:cs="Times New Roman"/>
          <w:color w:val="000000"/>
          <w:lang w:eastAsia="it-IT"/>
        </w:rPr>
        <w:t>ai sensi dell’art. 71 della Costituzione,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 xml:space="preserve"> per le quali occorre</w:t>
      </w:r>
      <w:r w:rsidR="00644E33"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raccogliere almeno 50.000 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 xml:space="preserve">firme; Proposte di leggi d’iniziativa popolare 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 xml:space="preserve">che vengono promosse dal 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>“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>Comitato Iniziative Popolari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>”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 xml:space="preserve">. </w:t>
      </w:r>
    </w:p>
    <w:p w:rsidR="00EE4C51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Il trattamento svolto per le finalità sopra indicate è basato sul </w:t>
      </w:r>
      <w:r w:rsidRPr="009001B5">
        <w:rPr>
          <w:rFonts w:ascii="Helvetica" w:eastAsia="Times New Roman" w:hAnsi="Helvetica" w:cs="Times New Roman"/>
          <w:b/>
          <w:bCs/>
          <w:color w:val="000000"/>
          <w:bdr w:val="none" w:sz="0" w:space="0" w:color="auto" w:frame="1"/>
          <w:lang w:eastAsia="it-IT"/>
        </w:rPr>
        <w:t>consenso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, che l’interessato  presta con la sottoscrizione della richiesta di 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 xml:space="preserve">proposte 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di legge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 xml:space="preserve">; 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 xml:space="preserve"> oppure aderendo al comitato mediante tesseramento.</w:t>
      </w:r>
    </w:p>
    <w:p w:rsidR="009001B5" w:rsidRPr="009001B5" w:rsidRDefault="00644E33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>
        <w:rPr>
          <w:rFonts w:ascii="Helvetica" w:eastAsia="Times New Roman" w:hAnsi="Helvetica" w:cs="Times New Roman"/>
          <w:color w:val="000000"/>
          <w:lang w:eastAsia="it-IT"/>
        </w:rPr>
        <w:t xml:space="preserve">In merito alla 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>sottoscrizione, il trattamento,</w:t>
      </w:r>
      <w:r>
        <w:rPr>
          <w:rFonts w:ascii="Helvetica" w:eastAsia="Times New Roman" w:hAnsi="Helvetica" w:cs="Times New Roman"/>
          <w:color w:val="000000"/>
          <w:lang w:eastAsia="it-IT"/>
        </w:rPr>
        <w:t xml:space="preserve"> 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>si basa sull’interesse pubblico al trattamento e alla conservazione dei dati come previsto dagli articoli 71, 75 e 138 della Costituzione e dalla legge 25 maggio 1970, n. 352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>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Si segnala, in ogni caso, che gli unici dati che è necessario fornire per le finalità di cui sopra, oltre alla sottoscrizione autografa e/o digitale, sono quelli di natura anagrafica, necessari soprattutto alle autorità preposte per la verifica della legittimità della richiesta d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>ella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</w:t>
      </w:r>
      <w:r w:rsidR="00EE4C51">
        <w:rPr>
          <w:rFonts w:ascii="Helvetica" w:eastAsia="Times New Roman" w:hAnsi="Helvetica" w:cs="Times New Roman"/>
          <w:color w:val="000000"/>
          <w:lang w:eastAsia="it-IT"/>
        </w:rPr>
        <w:t xml:space="preserve">proposta 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di legge.</w:t>
      </w:r>
    </w:p>
    <w:p w:rsidR="009001B5" w:rsidRPr="009001B5" w:rsidRDefault="00D81560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>
        <w:rPr>
          <w:rFonts w:ascii="Helvetica" w:eastAsia="Times New Roman" w:hAnsi="Helvetica" w:cs="Times New Roman"/>
          <w:color w:val="000000"/>
          <w:lang w:eastAsia="it-IT"/>
        </w:rPr>
        <w:t>L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 xml:space="preserve">a raccolta dei dati per le finalità di cui sopra, </w:t>
      </w:r>
      <w:r>
        <w:rPr>
          <w:rFonts w:ascii="Helvetica" w:eastAsia="Times New Roman" w:hAnsi="Helvetica" w:cs="Times New Roman"/>
          <w:color w:val="000000"/>
          <w:lang w:eastAsia="it-IT"/>
        </w:rPr>
        <w:t xml:space="preserve">potrà essere 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>sia in forma cartacea sia in forma automatizzata</w:t>
      </w:r>
      <w:r>
        <w:rPr>
          <w:rFonts w:ascii="Helvetica" w:eastAsia="Times New Roman" w:hAnsi="Helvetica" w:cs="Times New Roman"/>
          <w:color w:val="000000"/>
          <w:lang w:eastAsia="it-IT"/>
        </w:rPr>
        <w:t>.</w:t>
      </w:r>
    </w:p>
    <w:p w:rsidR="00D81560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Il relativo trattamento si basa sul suo consenso espresso.</w:t>
      </w:r>
    </w:p>
    <w:p w:rsidR="00D81560" w:rsidRPr="009001B5" w:rsidRDefault="00D81560" w:rsidP="00D81560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>
        <w:rPr>
          <w:rFonts w:ascii="Helvetica" w:eastAsia="Times New Roman" w:hAnsi="Helvetica" w:cs="Times New Roman"/>
          <w:color w:val="000000"/>
          <w:lang w:eastAsia="it-IT"/>
        </w:rPr>
        <w:t>Chi aderirà al comitato mediante tesseramento potrà ricevere informazioni d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>a parte del</w:t>
      </w:r>
      <w:r>
        <w:rPr>
          <w:rFonts w:ascii="Helvetica" w:eastAsia="Times New Roman" w:hAnsi="Helvetica" w:cs="Times New Roman"/>
          <w:color w:val="000000"/>
          <w:lang w:eastAsia="it-IT"/>
        </w:rPr>
        <w:t xml:space="preserve"> 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>C</w:t>
      </w:r>
      <w:r>
        <w:rPr>
          <w:rFonts w:ascii="Helvetica" w:eastAsia="Times New Roman" w:hAnsi="Helvetica" w:cs="Times New Roman"/>
          <w:color w:val="000000"/>
          <w:lang w:eastAsia="it-IT"/>
        </w:rPr>
        <w:t xml:space="preserve">omitato con 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>comunicazioni</w:t>
      </w:r>
      <w:r>
        <w:rPr>
          <w:rFonts w:ascii="Helvetica" w:eastAsia="Times New Roman" w:hAnsi="Helvetica" w:cs="Times New Roman"/>
          <w:color w:val="000000"/>
          <w:lang w:eastAsia="it-IT"/>
        </w:rPr>
        <w:t xml:space="preserve"> tramite email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>.</w:t>
      </w:r>
    </w:p>
    <w:p w:rsidR="00D81560" w:rsidRDefault="00D81560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>
        <w:rPr>
          <w:rFonts w:ascii="Helvetica" w:eastAsia="Times New Roman" w:hAnsi="Helvetica" w:cs="Times New Roman"/>
          <w:color w:val="000000"/>
          <w:lang w:eastAsia="it-IT"/>
        </w:rPr>
        <w:t>Il non tesseramento al comitat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o </w:t>
      </w:r>
      <w:r>
        <w:rPr>
          <w:rFonts w:ascii="Helvetica" w:eastAsia="Times New Roman" w:hAnsi="Helvetica" w:cs="Times New Roman"/>
          <w:color w:val="000000"/>
          <w:lang w:eastAsia="it-IT"/>
        </w:rPr>
        <w:t xml:space="preserve">non pregiudica la 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>sottoscrizione</w:t>
      </w:r>
      <w:r>
        <w:rPr>
          <w:rFonts w:ascii="Helvetica" w:eastAsia="Times New Roman" w:hAnsi="Helvetica" w:cs="Times New Roman"/>
          <w:color w:val="000000"/>
          <w:lang w:eastAsia="it-IT"/>
        </w:rPr>
        <w:t xml:space="preserve"> della proposta di legge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 che rimane aspetto a se stante</w:t>
      </w:r>
      <w:r>
        <w:rPr>
          <w:rFonts w:ascii="Helvetica" w:eastAsia="Times New Roman" w:hAnsi="Helvetica" w:cs="Times New Roman"/>
          <w:color w:val="000000"/>
          <w:lang w:eastAsia="it-IT"/>
        </w:rPr>
        <w:t>.</w:t>
      </w:r>
    </w:p>
    <w:p w:rsidR="009001B5" w:rsidRPr="009001B5" w:rsidRDefault="009001B5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  <w:t>Natura del conferimento dei dati e conseguenze in caso di rifiuto.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Il conferimento dei dati personali non è obbligatorio, per cui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 ci si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può rifiutar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>e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di conferire i dati, e di sottoscrivere la richiesta di</w:t>
      </w:r>
      <w:r w:rsidR="00D81560">
        <w:rPr>
          <w:rFonts w:ascii="Helvetica" w:eastAsia="Times New Roman" w:hAnsi="Helvetica" w:cs="Times New Roman"/>
          <w:color w:val="000000"/>
          <w:lang w:eastAsia="it-IT"/>
        </w:rPr>
        <w:t xml:space="preserve"> legge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</w:t>
      </w:r>
      <w:r w:rsidR="00D81560">
        <w:rPr>
          <w:rFonts w:ascii="Helvetica" w:eastAsia="Times New Roman" w:hAnsi="Helvetica" w:cs="Times New Roman"/>
          <w:color w:val="000000"/>
          <w:lang w:eastAsia="it-IT"/>
        </w:rPr>
        <w:t>d’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iniziativa popolare.</w:t>
      </w:r>
    </w:p>
    <w:p w:rsid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In caso di rifiuto, ovviamente, non sarà possibile </w:t>
      </w:r>
      <w:proofErr w:type="spellStart"/>
      <w:r w:rsidRPr="009001B5">
        <w:rPr>
          <w:rFonts w:ascii="Helvetica" w:eastAsia="Times New Roman" w:hAnsi="Helvetica" w:cs="Times New Roman"/>
          <w:color w:val="000000"/>
          <w:lang w:eastAsia="it-IT"/>
        </w:rPr>
        <w:t>includer</w:t>
      </w:r>
      <w:r w:rsidR="00D81560">
        <w:rPr>
          <w:rFonts w:ascii="Helvetica" w:eastAsia="Times New Roman" w:hAnsi="Helvetica" w:cs="Times New Roman"/>
          <w:color w:val="000000"/>
          <w:lang w:eastAsia="it-IT"/>
        </w:rPr>
        <w:t>L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a</w:t>
      </w:r>
      <w:proofErr w:type="spellEnd"/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tra gli aderenti </w:t>
      </w:r>
      <w:r w:rsidR="00D81560">
        <w:rPr>
          <w:rFonts w:ascii="Helvetica" w:eastAsia="Times New Roman" w:hAnsi="Helvetica" w:cs="Times New Roman"/>
          <w:color w:val="000000"/>
          <w:lang w:eastAsia="it-IT"/>
        </w:rPr>
        <w:t>delle proposte di legge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</w:t>
      </w:r>
      <w:r w:rsidR="00D81560">
        <w:rPr>
          <w:rFonts w:ascii="Helvetica" w:eastAsia="Times New Roman" w:hAnsi="Helvetica" w:cs="Times New Roman"/>
          <w:color w:val="000000"/>
          <w:lang w:eastAsia="it-IT"/>
        </w:rPr>
        <w:t>d’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iniziativ</w:t>
      </w:r>
      <w:r w:rsidR="00D81560">
        <w:rPr>
          <w:rFonts w:ascii="Helvetica" w:eastAsia="Times New Roman" w:hAnsi="Helvetica" w:cs="Times New Roman"/>
          <w:color w:val="000000"/>
          <w:lang w:eastAsia="it-IT"/>
        </w:rPr>
        <w:t>a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popolar</w:t>
      </w:r>
      <w:r w:rsidR="00D81560">
        <w:rPr>
          <w:rFonts w:ascii="Helvetica" w:eastAsia="Times New Roman" w:hAnsi="Helvetica" w:cs="Times New Roman"/>
          <w:color w:val="000000"/>
          <w:lang w:eastAsia="it-IT"/>
        </w:rPr>
        <w:t>e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.</w:t>
      </w:r>
    </w:p>
    <w:p w:rsidR="00644E33" w:rsidRDefault="00644E33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</w:p>
    <w:p w:rsidR="00644E33" w:rsidRDefault="00644E33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</w:p>
    <w:p w:rsidR="00644E33" w:rsidRPr="009001B5" w:rsidRDefault="00644E33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</w:p>
    <w:p w:rsidR="009001B5" w:rsidRPr="009001B5" w:rsidRDefault="009001B5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  <w:t>Modalità del trattamento</w:t>
      </w: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  <w:t>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Il trattamento dei dati sarà svolto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 xml:space="preserve"> in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forma automatizzata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 che non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, da soggetti appositamente autorizzati al relativo trattamento, anche in ordine agli obblighi di riservatezza e sicurezza dei dati raccolti.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I dati verranno inseriti negli archivi cartacei e/o digitali del Comitato 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Iniziative Popolari 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e agli stessi potranno accedere i soggetti espressamente autorizzati, oppure i Responsabili del trattamento designati secondo i rispettivi profili (p. es. società informatiche per la loro conservazione).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Il trattamento da parte di tali soggetti avverrà, comunque, nel rispetto delle disposizioni normative atte a garantire la sicurezza e la riservatezza, nonché l’esattezza, l’aggiornamento e la pertinenza dei dati rispetto alle finalità dichiarate.</w:t>
      </w:r>
    </w:p>
    <w:p w:rsidR="009001B5" w:rsidRPr="009001B5" w:rsidRDefault="009001B5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  <w:t>Categorie di destinatari dei dati personali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Per le finalità sopra indicate, i suoi dati personali potranno essere comunicati alle persone autorizzate dal titolare, ad eventuali responsabili del trattamento o ad altri titolari del trattamento (in particolare, Corte Suprema di Cassazione, come previsto dall’art. 28, legge 352/1970).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 dati conferiti, quindi, ivi compresa la mera partecipazione all’iniziativa, non diventeranno una informazione di dominio pubblico.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 dati conferiti, inoltre, non verranno trasferiti all’estero.</w:t>
      </w:r>
    </w:p>
    <w:p w:rsidR="009001B5" w:rsidRPr="009001B5" w:rsidRDefault="009001B5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  <w:t>Periodo di conservazione dei dati.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I dati saranno conservati fino </w:t>
      </w:r>
      <w:r w:rsidR="006B3210" w:rsidRPr="009001B5">
        <w:rPr>
          <w:rFonts w:ascii="Helvetica" w:eastAsia="Times New Roman" w:hAnsi="Helvetica" w:cs="Times New Roman"/>
          <w:color w:val="000000"/>
          <w:lang w:eastAsia="it-IT"/>
        </w:rPr>
        <w:t xml:space="preserve">alla fine della legislatura nel corso della quale 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>sono</w:t>
      </w:r>
      <w:r w:rsidR="006B3210"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stat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>e</w:t>
      </w:r>
      <w:r w:rsidR="006B3210" w:rsidRPr="009001B5">
        <w:rPr>
          <w:rFonts w:ascii="Helvetica" w:eastAsia="Times New Roman" w:hAnsi="Helvetica" w:cs="Times New Roman"/>
          <w:color w:val="000000"/>
          <w:lang w:eastAsia="it-IT"/>
        </w:rPr>
        <w:t xml:space="preserve"> presentat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e le proposte </w:t>
      </w:r>
      <w:r w:rsidR="006B3210" w:rsidRPr="009001B5">
        <w:rPr>
          <w:rFonts w:ascii="Helvetica" w:eastAsia="Times New Roman" w:hAnsi="Helvetica" w:cs="Times New Roman"/>
          <w:color w:val="000000"/>
          <w:lang w:eastAsia="it-IT"/>
        </w:rPr>
        <w:t>di legge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 d’iniziativa popolare e/o al massimo 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fino 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>allo scioglimento del Comitato</w:t>
      </w:r>
      <w:r w:rsidR="00644E33">
        <w:rPr>
          <w:rFonts w:ascii="Helvetica" w:eastAsia="Times New Roman" w:hAnsi="Helvetica" w:cs="Times New Roman"/>
          <w:color w:val="000000"/>
          <w:lang w:eastAsia="it-IT"/>
        </w:rPr>
        <w:t xml:space="preserve"> stesso</w:t>
      </w:r>
      <w:r w:rsidR="006B3210">
        <w:rPr>
          <w:rFonts w:ascii="Helvetica" w:eastAsia="Times New Roman" w:hAnsi="Helvetica" w:cs="Times New Roman"/>
          <w:color w:val="000000"/>
          <w:lang w:eastAsia="it-IT"/>
        </w:rPr>
        <w:t xml:space="preserve"> come previsto nei tempi stabiliti rinvenibili dallo statuto.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Si segnala tuttavia che gli organi istituzionali deputati al controllo delle sottoscrizioni e alle successive fasi dell’iniziativa, in quanto autonomi titolari che tratteranno i dati sulla base di autonoma base giuridica, conserveranno tali dati sulla base della normativa a loro applicabile.</w:t>
      </w:r>
    </w:p>
    <w:p w:rsidR="009001B5" w:rsidRPr="009001B5" w:rsidRDefault="006B3210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>
        <w:rPr>
          <w:rFonts w:ascii="Helvetica" w:eastAsia="Times New Roman" w:hAnsi="Helvetica" w:cs="Times New Roman"/>
          <w:color w:val="000000"/>
          <w:lang w:eastAsia="it-IT"/>
        </w:rPr>
        <w:t xml:space="preserve">Una volta sciolto il Comitato i dati </w:t>
      </w:r>
      <w:r w:rsidR="009001B5" w:rsidRPr="009001B5">
        <w:rPr>
          <w:rFonts w:ascii="Helvetica" w:eastAsia="Times New Roman" w:hAnsi="Helvetica" w:cs="Times New Roman"/>
          <w:color w:val="000000"/>
          <w:lang w:eastAsia="it-IT"/>
        </w:rPr>
        <w:t>verranno cancellati mediante distruzione del relativo supporto cartaceo e/o digitale, salvo che sia previsto un correlato obbligo di conservazione dalla normativa all’epoca vigente.</w:t>
      </w:r>
    </w:p>
    <w:p w:rsidR="009001B5" w:rsidRPr="009001B5" w:rsidRDefault="009001B5" w:rsidP="009001B5">
      <w:pPr>
        <w:spacing w:line="264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000000"/>
          <w:sz w:val="42"/>
          <w:szCs w:val="42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42"/>
          <w:szCs w:val="42"/>
          <w:bdr w:val="none" w:sz="0" w:space="0" w:color="auto" w:frame="1"/>
          <w:lang w:eastAsia="it-IT"/>
        </w:rPr>
        <w:t>Diritti dell’interessato.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La legge riconosce all’interessato il diritto di chiedere l’accesso ai dati e al trattamento e, nei casi previsti, la rettifica, la cancellazione e la portabilità dei dati. L’interessato gode altresì del diritto di chiedere la limitazione del trattamento, opporsi allo stesso e/o revocare il consenso sul quale il trattamento si fondi. Sulla revoca del consenso, tuttavia, si segnala che lo stesso esaurisce i suoi effetti con la sottoscrizione dell’iniziativa e che, quindi, in caso di revoca non sarà possibile procedere alla cancellazione dei dati, in quanto il trattamento successivo alla raccolta della firma è imposto dalla legge e, in particolare, quello successivo al deposito delle firme è di titolarità di altro soggetto (Corte Suprema di Cass</w:t>
      </w:r>
      <w:bookmarkStart w:id="0" w:name="_GoBack"/>
      <w:bookmarkEnd w:id="0"/>
      <w:r w:rsidRPr="009001B5">
        <w:rPr>
          <w:rFonts w:ascii="Helvetica" w:eastAsia="Times New Roman" w:hAnsi="Helvetica" w:cs="Times New Roman"/>
          <w:color w:val="000000"/>
          <w:lang w:eastAsia="it-IT"/>
        </w:rPr>
        <w:t xml:space="preserve">azione) a cui, eventualmente, </w:t>
      </w:r>
      <w:r w:rsidR="008B2FB2">
        <w:rPr>
          <w:rFonts w:ascii="Helvetica" w:eastAsia="Times New Roman" w:hAnsi="Helvetica" w:cs="Times New Roman"/>
          <w:color w:val="000000"/>
          <w:lang w:eastAsia="it-IT"/>
        </w:rPr>
        <w:t>s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i potrà rivolgere per l’esercizio dei propri diritti.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L’interessato può anche proporre reclamo o segnalazione all’autorità di controllo dello Stato UE in cui risiede, in cui lavora o in cui è avvenuta la violazione che, per l’Italia, è il Garante per la Protezione dei Dati, reperibile all’indirizzo www.garanteprivacy.it.</w:t>
      </w:r>
    </w:p>
    <w:p w:rsid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I predetti diritti possono essere esercitati direttamente presso il Comitato</w:t>
      </w:r>
      <w:r w:rsidR="008B2FB2">
        <w:rPr>
          <w:rFonts w:ascii="Helvetica" w:eastAsia="Times New Roman" w:hAnsi="Helvetica" w:cs="Times New Roman"/>
          <w:color w:val="000000"/>
          <w:lang w:eastAsia="it-IT"/>
        </w:rPr>
        <w:t xml:space="preserve"> Iniziative Popolari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, oppure scrivendo ai dati di contatto del Responsabile per la Protezione dei Dati: </w:t>
      </w:r>
      <w:hyperlink r:id="rId4" w:history="1"/>
    </w:p>
    <w:p w:rsidR="006F1FFE" w:rsidRPr="006F1FFE" w:rsidRDefault="006F1FFE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>
        <w:rPr>
          <w:rFonts w:ascii="Helvetica" w:eastAsia="Times New Roman" w:hAnsi="Helvetica" w:cs="Times New Roman"/>
          <w:color w:val="000000"/>
          <w:lang w:eastAsia="it-IT"/>
        </w:rPr>
        <w:lastRenderedPageBreak/>
        <w:t>salvioppagano46@gmail.com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sz w:val="27"/>
          <w:szCs w:val="27"/>
          <w:bdr w:val="none" w:sz="0" w:space="0" w:color="auto" w:frame="1"/>
          <w:lang w:eastAsia="it-IT"/>
        </w:rPr>
        <w:t>Strettamente necessari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lang w:eastAsia="it-IT"/>
        </w:rPr>
        <w:t>Salva</w:t>
      </w:r>
    </w:p>
    <w:p w:rsidR="009001B5" w:rsidRPr="009001B5" w:rsidRDefault="009001B5" w:rsidP="009001B5">
      <w:pPr>
        <w:textAlignment w:val="baseline"/>
        <w:rPr>
          <w:rFonts w:ascii="Helvetica" w:eastAsia="Times New Roman" w:hAnsi="Helvetica" w:cs="Times New Roman"/>
          <w:color w:val="000000"/>
          <w:lang w:eastAsia="it-IT"/>
        </w:rPr>
      </w:pPr>
      <w:r w:rsidRPr="009001B5">
        <w:rPr>
          <w:rFonts w:ascii="Helvetica" w:eastAsia="Times New Roman" w:hAnsi="Helvetica" w:cs="Times New Roman"/>
          <w:color w:val="000000"/>
          <w:bdr w:val="none" w:sz="0" w:space="0" w:color="auto" w:frame="1"/>
          <w:lang w:eastAsia="it-IT"/>
        </w:rPr>
        <w:t>Consenso per l'ID dei cookie</w:t>
      </w:r>
      <w:r w:rsidRPr="009001B5">
        <w:rPr>
          <w:rFonts w:ascii="Helvetica" w:eastAsia="Times New Roman" w:hAnsi="Helvetica" w:cs="Times New Roman"/>
          <w:color w:val="000000"/>
          <w:lang w:eastAsia="it-IT"/>
        </w:rPr>
        <w:t>: </w:t>
      </w:r>
    </w:p>
    <w:p w:rsidR="009001B5" w:rsidRPr="009001B5" w:rsidRDefault="009001B5" w:rsidP="009001B5">
      <w:pPr>
        <w:spacing w:line="264" w:lineRule="atLeast"/>
        <w:textAlignment w:val="baseline"/>
        <w:outlineLvl w:val="3"/>
        <w:rPr>
          <w:rFonts w:ascii="Helvetica" w:eastAsia="Times New Roman" w:hAnsi="Helvetica" w:cs="Times New Roman"/>
          <w:b/>
          <w:bCs/>
          <w:color w:val="000000"/>
          <w:sz w:val="29"/>
          <w:szCs w:val="29"/>
          <w:lang w:eastAsia="it-IT"/>
        </w:rPr>
      </w:pPr>
      <w:r w:rsidRPr="009001B5">
        <w:rPr>
          <w:rFonts w:ascii="Helvetica" w:eastAsia="Times New Roman" w:hAnsi="Helvetica" w:cs="Times New Roman"/>
          <w:b/>
          <w:bCs/>
          <w:color w:val="000000"/>
          <w:sz w:val="29"/>
          <w:szCs w:val="29"/>
          <w:lang w:eastAsia="it-IT"/>
        </w:rPr>
        <w:t>Strettamente necessari</w:t>
      </w:r>
    </w:p>
    <w:tbl>
      <w:tblPr>
        <w:tblW w:w="13824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882"/>
        <w:gridCol w:w="1828"/>
        <w:gridCol w:w="7139"/>
      </w:tblGrid>
      <w:tr w:rsidR="009001B5" w:rsidRPr="009001B5" w:rsidTr="009001B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spacing w:after="225"/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</w:pPr>
            <w:r w:rsidRPr="009001B5"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spacing w:after="225"/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</w:pPr>
            <w:r w:rsidRPr="009001B5"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  <w:t>Provider / Dominio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spacing w:after="225"/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</w:pPr>
            <w:r w:rsidRPr="009001B5"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  <w:t>Scadenza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spacing w:after="225"/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</w:pPr>
            <w:r w:rsidRPr="009001B5">
              <w:rPr>
                <w:rFonts w:ascii="Arial" w:eastAsia="Times New Roman" w:hAnsi="Arial" w:cs="Arial"/>
                <w:b/>
                <w:bCs/>
                <w:color w:val="555555"/>
                <w:lang w:eastAsia="it-IT"/>
              </w:rPr>
              <w:t>Descrizione</w:t>
            </w:r>
          </w:p>
        </w:tc>
      </w:tr>
      <w:tr w:rsidR="009001B5" w:rsidRPr="009001B5" w:rsidTr="009001B5"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spacing w:after="225"/>
              <w:rPr>
                <w:rFonts w:ascii="Arial" w:eastAsia="Times New Roman" w:hAnsi="Arial" w:cs="Arial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spacing w:after="225"/>
              <w:rPr>
                <w:rFonts w:ascii="Arial" w:eastAsia="Times New Roman" w:hAnsi="Arial" w:cs="Arial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spacing w:after="225"/>
              <w:rPr>
                <w:rFonts w:ascii="Arial" w:eastAsia="Times New Roman" w:hAnsi="Arial" w:cs="Arial"/>
                <w:lang w:eastAsia="it-IT"/>
              </w:rPr>
            </w:pPr>
            <w:r w:rsidRPr="009001B5">
              <w:rPr>
                <w:rFonts w:ascii="Arial" w:eastAsia="Times New Roman" w:hAnsi="Arial" w:cs="Arial"/>
                <w:lang w:eastAsia="it-IT"/>
              </w:rPr>
              <w:t>1 anno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rPr>
                <w:rFonts w:ascii="Arial" w:eastAsia="Times New Roman" w:hAnsi="Arial" w:cs="Arial"/>
                <w:lang w:eastAsia="it-IT"/>
              </w:rPr>
            </w:pPr>
            <w:r w:rsidRPr="009001B5">
              <w:rPr>
                <w:rFonts w:ascii="Arial" w:eastAsia="Times New Roman" w:hAnsi="Arial" w:cs="Arial"/>
                <w:bdr w:val="none" w:sz="0" w:space="0" w:color="auto" w:frame="1"/>
                <w:lang w:eastAsia="it-IT"/>
              </w:rPr>
              <w:t xml:space="preserve">Questo nome di cookie è associato alla piattaforma di analisi web open source </w:t>
            </w:r>
            <w:proofErr w:type="spellStart"/>
            <w:r w:rsidRPr="009001B5">
              <w:rPr>
                <w:rFonts w:ascii="Arial" w:eastAsia="Times New Roman" w:hAnsi="Arial" w:cs="Arial"/>
                <w:bdr w:val="none" w:sz="0" w:space="0" w:color="auto" w:frame="1"/>
                <w:lang w:eastAsia="it-IT"/>
              </w:rPr>
              <w:t>Piwik</w:t>
            </w:r>
            <w:proofErr w:type="spellEnd"/>
            <w:r w:rsidRPr="009001B5">
              <w:rPr>
                <w:rFonts w:ascii="Arial" w:eastAsia="Times New Roman" w:hAnsi="Arial" w:cs="Arial"/>
                <w:bdr w:val="none" w:sz="0" w:space="0" w:color="auto" w:frame="1"/>
                <w:lang w:eastAsia="it-IT"/>
              </w:rPr>
              <w:t>. Viene utilizzato per aiutare i proprietari di siti Web a monitorare il comportamento dei visitatori e misurare le prestazioni del sito. È un cookie di tipo pattern, in cui il prefisso _</w:t>
            </w:r>
            <w:proofErr w:type="spellStart"/>
            <w:r w:rsidRPr="009001B5">
              <w:rPr>
                <w:rFonts w:ascii="Arial" w:eastAsia="Times New Roman" w:hAnsi="Arial" w:cs="Arial"/>
                <w:bdr w:val="none" w:sz="0" w:space="0" w:color="auto" w:frame="1"/>
                <w:lang w:eastAsia="it-IT"/>
              </w:rPr>
              <w:t>pk_id</w:t>
            </w:r>
            <w:proofErr w:type="spellEnd"/>
            <w:r w:rsidRPr="009001B5">
              <w:rPr>
                <w:rFonts w:ascii="Arial" w:eastAsia="Times New Roman" w:hAnsi="Arial" w:cs="Arial"/>
                <w:bdr w:val="none" w:sz="0" w:space="0" w:color="auto" w:frame="1"/>
                <w:lang w:eastAsia="it-IT"/>
              </w:rPr>
              <w:t xml:space="preserve"> è seguito da una breve serie di numeri e lettere, che si ritiene sia un codice di riferimento per il dominio che imposta il cookie.</w:t>
            </w:r>
          </w:p>
        </w:tc>
      </w:tr>
      <w:tr w:rsidR="009001B5" w:rsidRPr="009001B5" w:rsidTr="009001B5"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rPr>
                <w:rFonts w:ascii="Arial" w:eastAsia="Times New Roman" w:hAnsi="Arial" w:cs="Arial"/>
                <w:lang w:eastAsia="it-IT"/>
              </w:rPr>
            </w:pPr>
            <w:proofErr w:type="spellStart"/>
            <w:r w:rsidRPr="009001B5">
              <w:rPr>
                <w:rFonts w:ascii="Arial" w:eastAsia="Times New Roman" w:hAnsi="Arial" w:cs="Arial"/>
                <w:lang w:eastAsia="it-IT"/>
              </w:rPr>
              <w:t>CookieScriptConsent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rPr>
                <w:rFonts w:ascii="Arial" w:eastAsia="Times New Roman" w:hAnsi="Arial" w:cs="Arial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rPr>
                <w:rFonts w:ascii="Arial" w:eastAsia="Times New Roman" w:hAnsi="Arial" w:cs="Arial"/>
                <w:lang w:eastAsia="it-IT"/>
              </w:rPr>
            </w:pPr>
            <w:r w:rsidRPr="009001B5">
              <w:rPr>
                <w:rFonts w:ascii="Arial" w:eastAsia="Times New Roman" w:hAnsi="Arial" w:cs="Arial"/>
                <w:lang w:eastAsia="it-IT"/>
              </w:rPr>
              <w:t>1 mese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9001B5" w:rsidRPr="009001B5" w:rsidRDefault="009001B5" w:rsidP="009001B5">
            <w:pPr>
              <w:rPr>
                <w:rFonts w:ascii="Arial" w:eastAsia="Times New Roman" w:hAnsi="Arial" w:cs="Arial"/>
                <w:lang w:eastAsia="it-IT"/>
              </w:rPr>
            </w:pPr>
            <w:r w:rsidRPr="009001B5">
              <w:rPr>
                <w:rFonts w:ascii="Arial" w:eastAsia="Times New Roman" w:hAnsi="Arial" w:cs="Arial"/>
                <w:bdr w:val="none" w:sz="0" w:space="0" w:color="auto" w:frame="1"/>
                <w:lang w:eastAsia="it-IT"/>
              </w:rPr>
              <w:t>Questo cookie viene utilizzato dal servizio Cookie-Script.com per ricordare le preferenze di consenso sui cookie dei visitatori. È necessario che il banner dei cookie di Cookie-Script.com funzioni correttamente.</w:t>
            </w:r>
          </w:p>
        </w:tc>
      </w:tr>
    </w:tbl>
    <w:p w:rsidR="000974B3" w:rsidRDefault="006F1FFE"/>
    <w:sectPr w:rsidR="000974B3" w:rsidSect="0067432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B5"/>
    <w:rsid w:val="000A05F4"/>
    <w:rsid w:val="000C31DF"/>
    <w:rsid w:val="00106995"/>
    <w:rsid w:val="002B6B6C"/>
    <w:rsid w:val="00644E33"/>
    <w:rsid w:val="00674324"/>
    <w:rsid w:val="006B3210"/>
    <w:rsid w:val="006F1FFE"/>
    <w:rsid w:val="008B2FB2"/>
    <w:rsid w:val="009001B5"/>
    <w:rsid w:val="00B10E5A"/>
    <w:rsid w:val="00D81560"/>
    <w:rsid w:val="00EE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721674"/>
  <w15:chartTrackingRefBased/>
  <w15:docId w15:val="{6309D474-5170-F441-8A53-FB635F6A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9001B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9001B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001B5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001B5"/>
    <w:rPr>
      <w:rFonts w:ascii="Times New Roman" w:eastAsia="Times New Roman" w:hAnsi="Times New Roman" w:cs="Times New Roman"/>
      <w:b/>
      <w:bCs/>
      <w:lang w:eastAsia="it-IT"/>
    </w:rPr>
  </w:style>
  <w:style w:type="character" w:styleId="Enfasigrassetto">
    <w:name w:val="Strong"/>
    <w:basedOn w:val="Carpredefinitoparagrafo"/>
    <w:uiPriority w:val="22"/>
    <w:qFormat/>
    <w:rsid w:val="009001B5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9001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9001B5"/>
    <w:rPr>
      <w:color w:val="0000FF"/>
      <w:u w:val="single"/>
    </w:rPr>
  </w:style>
  <w:style w:type="character" w:customStyle="1" w:styleId="cookiescriptreportpagecheckboxtext">
    <w:name w:val="_cookiescriptreportpagecheckboxtext"/>
    <w:basedOn w:val="Carpredefinitoparagrafo"/>
    <w:rsid w:val="00900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3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4970">
          <w:marLeft w:val="0"/>
          <w:marRight w:val="0"/>
          <w:marTop w:val="0"/>
          <w:marBottom w:val="3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5169">
                          <w:marLeft w:val="75"/>
                          <w:marRight w:val="75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77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57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5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ivacy@referendumautonomiadifferenziata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2025-01-31T14:26:00Z</dcterms:created>
  <dcterms:modified xsi:type="dcterms:W3CDTF">2025-03-03T14:18:00Z</dcterms:modified>
</cp:coreProperties>
</file>