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Phase 4: Order Tracking Chatbot</w:t>
      </w:r>
    </w:p>
    <w:p>
      <w:pPr>
        <w:pStyle w:val="Heading2"/>
        <w:spacing w:after="400"/>
      </w:pPr>
      <w:r>
        <w:t xml:space="preserve">Study Notes — Ali Salman</w:t>
      </w:r>
    </w:p>
    <w:p>
      <w:pPr>
        <w:pStyle w:val="Heading1"/>
        <w:spacing w:after="160" w:before="300"/>
      </w:pPr>
      <w:r>
        <w:t xml:space="preserve">Core Concept</w:t>
      </w:r>
    </w:p>
    <w:p>
      <w:pPr>
        <w:spacing w:after="160"/>
      </w:pPr>
      <w:r>
        <w:rPr>
          <w:sz w:val="22"/>
          <w:szCs w:val="22"/>
        </w:rPr>
        <w:t xml:space="preserve">Real ecommerce chat widgets almost never require a full login — customers expect to just ask 'where's my order?' directly. This creates a genuine security problem: order numbers are often sequential or visible in emails/URLs, so a tool that returns order data from the order number ALONE would let anyone who knows or guesses a number see another customer's full order details (name, address, items).</w:t>
      </w:r>
    </w:p>
    <w:p>
      <w:pPr>
        <w:spacing w:after="160"/>
      </w:pPr>
      <w:r>
        <w:rPr>
          <w:sz w:val="22"/>
          <w:szCs w:val="22"/>
        </w:rPr>
        <w:t xml:space="preserve">The fix mirrors how real 'track my order' pages work: require TWO pieces of information that must BOTH match — order number AND email. Neither alone is sufficient. This is a lightweight identity check without requiring a full authenticated login.</w:t>
      </w:r>
    </w:p>
    <w:p>
      <w:pPr>
        <w:spacing w:after="160"/>
      </w:pPr>
      <w:r>
        <w:rPr>
          <w:sz w:val="22"/>
          <w:szCs w:val="22"/>
        </w:rPr>
        <w:t xml:space="preserve">Key design decision: the identity check lives INSIDE the Python function itself, not in the LLM and not just trusted from whatever arguments the model passes. The model can only ever see what the function decides to return — never trust the model to enforce security on its own.</w:t>
      </w:r>
    </w:p>
    <w:p>
      <w:pPr>
        <w:pStyle w:val="Heading1"/>
        <w:spacing w:after="160" w:before="300"/>
      </w:pPr>
      <w:r>
        <w:t xml:space="preserve">What Was Built</w:t>
      </w:r>
    </w:p>
    <w:p>
      <w:pPr>
        <w:pStyle w:val="ListParagraph"/>
        <w:numPr>
          <w:ilvl w:val="0"/>
          <w:numId w:val="2"/>
        </w:numPr>
        <w:spacing w:after="80"/>
      </w:pPr>
      <w:r>
        <w:rPr>
          <w:b w:val="false"/>
          <w:bCs w:val="false"/>
          <w:sz w:val="22"/>
          <w:szCs w:val="22"/>
        </w:rPr>
        <w:t xml:space="preserve">Supabase 'orders' table with mock data: order_number, customer_email, status, tracking_number, items, order_date</w:t>
      </w:r>
    </w:p>
    <w:p>
      <w:pPr>
        <w:pStyle w:val="ListParagraph"/>
        <w:numPr>
          <w:ilvl w:val="0"/>
          <w:numId w:val="2"/>
        </w:numPr>
        <w:spacing w:after="80"/>
      </w:pPr>
      <w:r>
        <w:rPr>
          <w:b w:val="false"/>
          <w:bCs w:val="false"/>
          <w:sz w:val="22"/>
          <w:szCs w:val="22"/>
        </w:rPr>
        <w:t xml:space="preserve">Used the SERVICE/SECRET key (not publishable/anon) since this is trusted backend code — RLS is intentionally bypassed here because access control happens in our own Python logic instead</w:t>
      </w:r>
    </w:p>
    <w:p>
      <w:pPr>
        <w:pStyle w:val="ListParagraph"/>
        <w:numPr>
          <w:ilvl w:val="0"/>
          <w:numId w:val="2"/>
        </w:numPr>
        <w:spacing w:after="80"/>
      </w:pPr>
      <w:r>
        <w:rPr>
          <w:b w:val="false"/>
          <w:bCs w:val="false"/>
          <w:sz w:val="22"/>
          <w:szCs w:val="22"/>
        </w:rPr>
        <w:t xml:space="preserve">orders.py — lookup_order(order_number, email) with a mandatory two-factor match</w:t>
      </w:r>
    </w:p>
    <w:p>
      <w:pPr>
        <w:pStyle w:val="ListParagraph"/>
        <w:numPr>
          <w:ilvl w:val="0"/>
          <w:numId w:val="2"/>
        </w:numPr>
        <w:spacing w:after="80"/>
      </w:pPr>
      <w:r>
        <w:rPr>
          <w:b w:val="false"/>
          <w:bCs w:val="false"/>
          <w:sz w:val="22"/>
          <w:szCs w:val="22"/>
        </w:rPr>
        <w:t xml:space="preserve">test_orders.py — isolated security test BEFORE wiring into the agent</w:t>
      </w:r>
    </w:p>
    <w:p>
      <w:pPr>
        <w:pStyle w:val="ListParagraph"/>
        <w:numPr>
          <w:ilvl w:val="0"/>
          <w:numId w:val="2"/>
        </w:numPr>
        <w:spacing w:after="80"/>
      </w:pPr>
      <w:r>
        <w:rPr>
          <w:b w:val="false"/>
          <w:bCs w:val="false"/>
          <w:sz w:val="22"/>
          <w:szCs w:val="22"/>
        </w:rPr>
        <w:t xml:space="preserve">lookup_order_tool registered as a THIRD tool in agent.py — zero changes needed to agent_node, tools_node, or should_continue</w:t>
      </w:r>
    </w:p>
    <w:p>
      <w:pPr>
        <w:pStyle w:val="ListParagraph"/>
        <w:numPr>
          <w:ilvl w:val="0"/>
          <w:numId w:val="2"/>
        </w:numPr>
        <w:spacing w:after="80"/>
      </w:pPr>
      <w:r>
        <w:rPr>
          <w:b w:val="false"/>
          <w:bCs w:val="false"/>
          <w:sz w:val="22"/>
          <w:szCs w:val="22"/>
        </w:rPr>
        <w:t xml:space="preserve">System prompt extended: never guess or assume order number/email; ask for whichever is missing; report honestly if no match is found</w:t>
      </w:r>
    </w:p>
    <w:p>
      <w:pPr>
        <w:pStyle w:val="Heading2"/>
        <w:spacing w:after="120" w:before="240"/>
      </w:pPr>
      <w:r>
        <w:t xml:space="preserve">Note on Supabase's Updated Key Naming</w:t>
      </w:r>
    </w:p>
    <w:p>
      <w:pPr>
        <w:spacing w:after="160"/>
      </w:pPr>
      <w:r>
        <w:rPr>
          <w:sz w:val="22"/>
          <w:szCs w:val="22"/>
        </w:rPr>
        <w:t xml:space="preserve">Supabase's dashboard now uses 'Publishable key' (same role as the old anon key — safe for browsers, respects RLS) and 'Secret key' (same role as the old service_role key — full backend access, bypasses RLS). For backend-only code like this project, the Secret key is correct. This is purely a naming change on Supabase's dashboard — the supabase-py client code is unaffected either way.</w:t>
      </w:r>
    </w:p>
    <w:p>
      <w:pPr>
        <w:pStyle w:val="Heading2"/>
        <w:spacing w:after="120" w:before="240"/>
      </w:pPr>
      <w:r>
        <w:t xml:space="preserve">The Two-Factor Lookup Function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def lookup_order(order_number: str, email: str) -&gt; dict | None:</w:t>
      </w:r>
      <w:r>
        <w:rPr>
          <w:rFonts w:ascii="Consolas" w:cs="Consolas" w:eastAsia="Consolas" w:hAnsi="Consolas"/>
          <w:sz w:val="18"/>
          <w:szCs w:val="18"/>
        </w:rPr>
        <w:br/>
        <w:t xml:space="preserve">    # WHY both fields are checked TOGETHER in one query, not two separate</w:t>
      </w:r>
      <w:r>
        <w:rPr>
          <w:rFonts w:ascii="Consolas" w:cs="Consolas" w:eastAsia="Consolas" w:hAnsi="Consolas"/>
          <w:sz w:val="18"/>
          <w:szCs w:val="18"/>
        </w:rPr>
        <w:br/>
        <w:t xml:space="preserve">    # steps: filtering by BOTH fields at the database level means a</w:t>
      </w:r>
      <w:r>
        <w:rPr>
          <w:rFonts w:ascii="Consolas" w:cs="Consolas" w:eastAsia="Consolas" w:hAnsi="Consolas"/>
          <w:sz w:val="18"/>
          <w:szCs w:val="18"/>
        </w:rPr>
        <w:br/>
        <w:t xml:space="preserve">    # mismatched email returns ZERO rows — the data never even leaves the</w:t>
      </w:r>
      <w:r>
        <w:rPr>
          <w:rFonts w:ascii="Consolas" w:cs="Consolas" w:eastAsia="Consolas" w:hAnsi="Consolas"/>
          <w:sz w:val="18"/>
          <w:szCs w:val="18"/>
        </w:rPr>
        <w:br/>
        <w:t xml:space="preserve">    # database if the identity check fails, rather than being fetched into</w:t>
      </w:r>
      <w:r>
        <w:rPr>
          <w:rFonts w:ascii="Consolas" w:cs="Consolas" w:eastAsia="Consolas" w:hAnsi="Consolas"/>
          <w:sz w:val="18"/>
          <w:szCs w:val="18"/>
        </w:rPr>
        <w:br/>
        <w:t xml:space="preserve">    # memory and then discarded after checking in Python.</w:t>
      </w:r>
      <w:r>
        <w:rPr>
          <w:rFonts w:ascii="Consolas" w:cs="Consolas" w:eastAsia="Consolas" w:hAnsi="Consolas"/>
          <w:sz w:val="18"/>
          <w:szCs w:val="18"/>
        </w:rPr>
        <w:br/>
        <w:t xml:space="preserve">    response = (</w:t>
      </w:r>
      <w:r>
        <w:rPr>
          <w:rFonts w:ascii="Consolas" w:cs="Consolas" w:eastAsia="Consolas" w:hAnsi="Consolas"/>
          <w:sz w:val="18"/>
          <w:szCs w:val="18"/>
        </w:rPr>
        <w:br/>
        <w:t xml:space="preserve">        supabase.table("orders")</w:t>
      </w:r>
      <w:r>
        <w:rPr>
          <w:rFonts w:ascii="Consolas" w:cs="Consolas" w:eastAsia="Consolas" w:hAnsi="Consolas"/>
          <w:sz w:val="18"/>
          <w:szCs w:val="18"/>
        </w:rPr>
        <w:br/>
        <w:t xml:space="preserve">        .select("*")</w:t>
      </w:r>
      <w:r>
        <w:rPr>
          <w:rFonts w:ascii="Consolas" w:cs="Consolas" w:eastAsia="Consolas" w:hAnsi="Consolas"/>
          <w:sz w:val="18"/>
          <w:szCs w:val="18"/>
        </w:rPr>
        <w:br/>
        <w:t xml:space="preserve">        .eq("order_number", order_number.strip().upper())</w:t>
      </w:r>
      <w:r>
        <w:rPr>
          <w:rFonts w:ascii="Consolas" w:cs="Consolas" w:eastAsia="Consolas" w:hAnsi="Consolas"/>
          <w:sz w:val="18"/>
          <w:szCs w:val="18"/>
        </w:rPr>
        <w:br/>
        <w:t xml:space="preserve">        .ilike("customer_email", email.strip())</w:t>
      </w:r>
      <w:r>
        <w:rPr>
          <w:rFonts w:ascii="Consolas" w:cs="Consolas" w:eastAsia="Consolas" w:hAnsi="Consolas"/>
          <w:sz w:val="18"/>
          <w:szCs w:val="18"/>
        </w:rPr>
        <w:br/>
        <w:t xml:space="preserve">        .execute()</w:t>
      </w:r>
      <w:r>
        <w:rPr>
          <w:rFonts w:ascii="Consolas" w:cs="Consolas" w:eastAsia="Consolas" w:hAnsi="Consolas"/>
          <w:sz w:val="18"/>
          <w:szCs w:val="18"/>
        </w:rPr>
        <w:br/>
        <w:t xml:space="preserve">    )</w:t>
      </w:r>
      <w:r>
        <w:rPr>
          <w:rFonts w:ascii="Consolas" w:cs="Consolas" w:eastAsia="Consolas" w:hAnsi="Consolas"/>
          <w:sz w:val="18"/>
          <w:szCs w:val="18"/>
        </w:rPr>
        <w:br/>
        <w:t xml:space="preserve">    if not response.data:</w:t>
      </w:r>
      <w:r>
        <w:rPr>
          <w:rFonts w:ascii="Consolas" w:cs="Consolas" w:eastAsia="Consolas" w:hAnsi="Consolas"/>
          <w:sz w:val="18"/>
          <w:szCs w:val="18"/>
        </w:rPr>
        <w:br/>
        <w:t xml:space="preserve">        return None</w:t>
      </w:r>
      <w:r>
        <w:rPr>
          <w:rFonts w:ascii="Consolas" w:cs="Consolas" w:eastAsia="Consolas" w:hAnsi="Consolas"/>
          <w:sz w:val="18"/>
          <w:szCs w:val="18"/>
        </w:rPr>
        <w:br/>
        <w:t xml:space="preserve">    return response.data[0]</w:t>
      </w:r>
    </w:p>
    <w:p>
      <w:pPr>
        <w:pStyle w:val="Heading2"/>
        <w:spacing w:after="120" w:before="240"/>
      </w:pPr>
      <w:r>
        <w:t xml:space="preserve">Isolated Security Test (before touching the agent)</w:t>
      </w:r>
    </w:p>
    <w:p>
      <w:pPr>
        <w:spacing w:after="160"/>
      </w:pPr>
      <w:r>
        <w:rPr>
          <w:sz w:val="22"/>
          <w:szCs w:val="22"/>
        </w:rPr>
        <w:t xml:space="preserve">Ran three cases directly against lookup_order() before any LLM was involved:</w:t>
      </w:r>
    </w:p>
    <w:p>
      <w:pPr>
        <w:pStyle w:val="ListParagraph"/>
        <w:numPr>
          <w:ilvl w:val="0"/>
          <w:numId w:val="2"/>
        </w:numPr>
        <w:spacing w:after="80"/>
      </w:pPr>
      <w:r>
        <w:rPr>
          <w:b w:val="false"/>
          <w:bCs w:val="false"/>
          <w:sz w:val="22"/>
          <w:szCs w:val="22"/>
        </w:rPr>
        <w:t xml:space="preserve">Correct order number + correct email -&gt; full order returned</w:t>
      </w:r>
    </w:p>
    <w:p>
      <w:pPr>
        <w:pStyle w:val="ListParagraph"/>
        <w:numPr>
          <w:ilvl w:val="0"/>
          <w:numId w:val="2"/>
        </w:numPr>
        <w:spacing w:after="80"/>
      </w:pPr>
      <w:r>
        <w:rPr>
          <w:b w:val="false"/>
          <w:bCs w:val="false"/>
          <w:sz w:val="22"/>
          <w:szCs w:val="22"/>
        </w:rPr>
        <w:t xml:space="preserve">Correct order number + WRONG email -&gt; None (critical: must NOT return real data on a mismatch)</w:t>
      </w:r>
    </w:p>
    <w:p>
      <w:pPr>
        <w:pStyle w:val="ListParagraph"/>
        <w:numPr>
          <w:ilvl w:val="0"/>
          <w:numId w:val="2"/>
        </w:numPr>
        <w:spacing w:after="80"/>
      </w:pPr>
      <w:r>
        <w:rPr>
          <w:b w:val="false"/>
          <w:bCs w:val="false"/>
          <w:sz w:val="22"/>
          <w:szCs w:val="22"/>
        </w:rPr>
        <w:t xml:space="preserve">Nonexistent order number -&gt; None, handled gracefully with no error</w:t>
      </w:r>
    </w:p>
    <w:p>
      <w:pPr>
        <w:spacing w:after="160"/>
      </w:pPr>
      <w:r>
        <w:rPr>
          <w:sz w:val="22"/>
          <w:szCs w:val="22"/>
        </w:rPr>
        <w:t xml:space="preserve">All three passed. This confirmed the actual security property — knowing an order number alone is never enough to see someone else's order — before the tool was ever exposed to a model that could be steered or make mistakes.</w:t>
      </w:r>
    </w:p>
    <w:p>
      <w:pPr>
        <w:pStyle w:val="Heading2"/>
        <w:spacing w:after="120" w:before="240"/>
      </w:pPr>
      <w:r>
        <w:t xml:space="preserve">Tool Schema — Steering Model Behavior, Not Just Documenting It</w:t>
      </w:r>
    </w:p>
    <w:p>
      <w:pPr>
        <w:spacing w:after="160"/>
      </w:pPr>
      <w:r>
        <w:rPr>
          <w:sz w:val="22"/>
          <w:szCs w:val="22"/>
        </w:rPr>
        <w:t xml:space="preserve">Unlike Phase 2/3 tools (which work fine with partial or empty arguments), order lookup requires BOTH order_number and email to be genuinely provided by the customer, not guessed. The tool description explicitly instructs the model to ask for missing info rather than call the tool with incomplete data — the description does real behavioral work here, not just documentation.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"description": (</w:t>
      </w:r>
      <w:r>
        <w:rPr>
          <w:rFonts w:ascii="Consolas" w:cs="Consolas" w:eastAsia="Consolas" w:hAnsi="Consolas"/>
          <w:sz w:val="18"/>
          <w:szCs w:val="18"/>
        </w:rPr>
        <w:br/>
        <w:t xml:space="preserve">    "Look up the status and details of a customer's order. "</w:t>
      </w:r>
      <w:r>
        <w:rPr>
          <w:rFonts w:ascii="Consolas" w:cs="Consolas" w:eastAsia="Consolas" w:hAnsi="Consolas"/>
          <w:sz w:val="18"/>
          <w:szCs w:val="18"/>
        </w:rPr>
        <w:br/>
        <w:t xml:space="preserve">    "REQUIRES both the order number AND the email address used "</w:t>
      </w:r>
      <w:r>
        <w:rPr>
          <w:rFonts w:ascii="Consolas" w:cs="Consolas" w:eastAsia="Consolas" w:hAnsi="Consolas"/>
          <w:sz w:val="18"/>
          <w:szCs w:val="18"/>
        </w:rPr>
        <w:br/>
        <w:t xml:space="preserve">    "for that order — both must be provided by the customer and "</w:t>
      </w:r>
      <w:r>
        <w:rPr>
          <w:rFonts w:ascii="Consolas" w:cs="Consolas" w:eastAsia="Consolas" w:hAnsi="Consolas"/>
          <w:sz w:val="18"/>
          <w:szCs w:val="18"/>
        </w:rPr>
        <w:br/>
        <w:t xml:space="preserve">    "must match exactly, or no order will be found. Use this "</w:t>
      </w:r>
      <w:r>
        <w:rPr>
          <w:rFonts w:ascii="Consolas" w:cs="Consolas" w:eastAsia="Consolas" w:hAnsi="Consolas"/>
          <w:sz w:val="18"/>
          <w:szCs w:val="18"/>
        </w:rPr>
        <w:br/>
        <w:t xml:space="preserve">    "whenever a customer asks about order status, tracking, or "</w:t>
      </w:r>
      <w:r>
        <w:rPr>
          <w:rFonts w:ascii="Consolas" w:cs="Consolas" w:eastAsia="Consolas" w:hAnsi="Consolas"/>
          <w:sz w:val="18"/>
          <w:szCs w:val="18"/>
        </w:rPr>
        <w:br/>
        <w:t xml:space="preserve">    "delivery. If the customer hasn't provided both order number "</w:t>
      </w:r>
      <w:r>
        <w:rPr>
          <w:rFonts w:ascii="Consolas" w:cs="Consolas" w:eastAsia="Consolas" w:hAnsi="Consolas"/>
          <w:sz w:val="18"/>
          <w:szCs w:val="18"/>
        </w:rPr>
        <w:br/>
        <w:t xml:space="preserve">    "and email yet, ASK them for whichever is missing before "</w:t>
      </w:r>
      <w:r>
        <w:rPr>
          <w:rFonts w:ascii="Consolas" w:cs="Consolas" w:eastAsia="Consolas" w:hAnsi="Consolas"/>
          <w:sz w:val="18"/>
          <w:szCs w:val="18"/>
        </w:rPr>
        <w:br/>
        <w:t xml:space="preserve">    "calling this tool."</w:t>
      </w:r>
      <w:r>
        <w:rPr>
          <w:rFonts w:ascii="Consolas" w:cs="Consolas" w:eastAsia="Consolas" w:hAnsi="Consolas"/>
          <w:sz w:val="18"/>
          <w:szCs w:val="18"/>
        </w:rPr>
        <w:br/>
        <w:t xml:space="preserve">),</w:t>
      </w:r>
    </w:p>
    <w:p>
      <w:pPr>
        <w:pStyle w:val="Heading1"/>
        <w:spacing w:after="160" w:before="300"/>
      </w:pPr>
      <w:r>
        <w:t xml:space="preserve">Verification — Full Multi-Turn Security Test</w:t>
      </w:r>
    </w:p>
    <w:p>
      <w:pPr>
        <w:spacing w:after="160"/>
      </w:pPr>
      <w:r>
        <w:rPr>
          <w:sz w:val="22"/>
          <w:szCs w:val="22"/>
        </w:rPr>
        <w:t xml:space="preserve">Ran five deliberate checks in ONE session to confirm graceful info-gathering, correct tool scoping across THREE tools now (not just the two from Phase 3), and safe identity handling:</w:t>
      </w:r>
    </w:p>
    <w:p>
      <w:pPr>
        <w:pStyle w:val="Heading3"/>
        <w:spacing w:after="100" w:before="200"/>
      </w:pPr>
      <w:r>
        <w:t xml:space="preserve">1. "Where is my order?" (no info given)</w:t>
      </w:r>
    </w:p>
    <w:p>
      <w:pPr>
        <w:spacing w:after="160"/>
      </w:pPr>
      <w:r>
        <w:rPr>
          <w:sz w:val="22"/>
          <w:szCs w:val="22"/>
        </w:rPr>
        <w:t xml:space="preserve">Result: correctly asked for order number AND email instead of guessing or refusing outright.</w:t>
      </w:r>
    </w:p>
    <w:p>
      <w:pPr>
        <w:pStyle w:val="Heading3"/>
        <w:spacing w:after="100" w:before="200"/>
      </w:pPr>
      <w:r>
        <w:t xml:space="preserve">2. "What's your shipping policy?" (unrelated policy question, same session)</w:t>
      </w:r>
    </w:p>
    <w:p>
      <w:pPr>
        <w:spacing w:after="160"/>
      </w:pPr>
      <w:r>
        <w:rPr>
          <w:sz w:val="22"/>
          <w:szCs w:val="22"/>
        </w:rPr>
        <w:t xml:space="preserve">Result: correctly called retrieve_policy_tool, answered grounded in the real shipping document. This adds ONE tool call to session history before the real order-tracking test.</w:t>
      </w:r>
    </w:p>
    <w:p>
      <w:pPr>
        <w:pStyle w:val="Heading3"/>
        <w:spacing w:after="100" w:before="200"/>
      </w:pPr>
      <w:r>
        <w:t xml:space="preserve">3. "My order number is ORD-1001 and my email is ali.test@example.com"</w:t>
      </w:r>
    </w:p>
    <w:p>
      <w:pPr>
        <w:spacing w:after="160"/>
      </w:pPr>
      <w:r>
        <w:rPr>
          <w:sz w:val="22"/>
          <w:szCs w:val="22"/>
        </w:rPr>
        <w:t xml:space="preserve">Result: correctly called lookup_order_tool DESPITE one prior tool call already existing in history — confirming the Phase 3 per-turn scoping fix holds with order lookup as a third tool type. Returned real shipped status, tracking number, item, and date.</w:t>
      </w:r>
    </w:p>
    <w:p>
      <w:pPr>
        <w:pStyle w:val="Heading3"/>
        <w:spacing w:after="100" w:before="200"/>
      </w:pPr>
      <w:r>
        <w:t xml:space="preserve">4. "Do you have any shoes under $100?" (product question, same session)</w:t>
      </w:r>
    </w:p>
    <w:p>
      <w:pPr>
        <w:spacing w:after="160"/>
      </w:pPr>
      <w:r>
        <w:rPr>
          <w:sz w:val="22"/>
          <w:szCs w:val="22"/>
        </w:rPr>
        <w:t xml:space="preserve">Result: correctly called search_products_tool despite TWO prior tool calls already in history (policy + order lookup). Returned only the real 'Trail Runner Pro' at $89.99 — no hallucinated products. This is the strongest confirmation of the scoping fix: it held across three different tool types stacked in one conversation.</w:t>
      </w:r>
    </w:p>
    <w:p>
      <w:pPr>
        <w:pStyle w:val="Heading3"/>
        <w:spacing w:after="100" w:before="200"/>
      </w:pPr>
      <w:r>
        <w:t xml:space="preserve">5. "Can you check on order ORD-1003 for me?" (new order, no email restated)</w:t>
      </w:r>
    </w:p>
    <w:p>
      <w:pPr>
        <w:spacing w:after="160"/>
      </w:pPr>
      <w:r>
        <w:rPr>
          <w:sz w:val="22"/>
          <w:szCs w:val="22"/>
        </w:rPr>
        <w:t xml:space="preserve">Result: correctly asked for the email again rather than silently reusing ali.test@example.com from three turns earlier. This is the safer behavior — the bot does not assume a customer's identity carries over automatically to a DIFFERENT order question later in the same conversation, which matters in shared-device or handed-off chat scenarios.</w:t>
      </w:r>
    </w:p>
    <w:p>
      <w:pPr>
        <w:pStyle w:val="Heading3"/>
        <w:spacing w:after="100" w:before="200"/>
      </w:pPr>
      <w:r>
        <w:t xml:space="preserve">6. Real security boundary test — mismatched order/email</w:t>
      </w:r>
    </w:p>
    <w:p>
      <w:pPr>
        <w:spacing w:after="160"/>
      </w:pPr>
      <w:r>
        <w:rPr>
          <w:sz w:val="22"/>
          <w:szCs w:val="22"/>
        </w:rPr>
        <w:t xml:space="preserve">Separately tested: order ORD-1002 (which belongs to sara.khan@example.com) combined with ali.test@example.com. Result: correctly reported no matching order found and suggested double-checking — zero leakage of Sara's actual order status or details.</w:t>
      </w:r>
    </w:p>
    <w:p>
      <w:pPr>
        <w:pStyle w:val="Heading1"/>
        <w:spacing w:after="160" w:before="300"/>
      </w:pPr>
      <w:r>
        <w:t xml:space="preserve">Key Lesson — Security-Sensitive Tools Need 'Ask, Don't Assume' Instructions</w:t>
      </w:r>
    </w:p>
    <w:p>
      <w:pPr>
        <w:spacing w:after="160"/>
      </w:pPr>
      <w:r>
        <w:rPr>
          <w:sz w:val="22"/>
          <w:szCs w:val="22"/>
        </w:rPr>
        <w:t xml:space="preserve">Models will otherwise 'helpfully' reuse context from earlier in a conversation in ways that can leak identity across unrelated questions — for example, silently reusing an email address for a completely different order without being asked to. This has to be addressed explicitly in the tool description and system prompt; it will not happen safely by default. Testing this required deliberately trying to make the bot leak data, not just checking that the happy path worked.</w:t>
      </w:r>
    </w:p>
    <w:p>
      <w:pPr>
        <w:pStyle w:val="Heading1"/>
        <w:spacing w:after="160" w:before="300"/>
      </w:pPr>
      <w:r>
        <w:t xml:space="preserve">Phase 4 Deliverable</w:t>
      </w:r>
    </w:p>
    <w:p>
      <w:pPr>
        <w:spacing w:after="160"/>
      </w:pPr>
      <w:r>
        <w:rPr>
          <w:sz w:val="22"/>
          <w:szCs w:val="22"/>
        </w:rPr>
        <w:t xml:space="preserve">A chatbot with four verified capabilities in one unified agent: grounded product search, grounded policy answers via RAG, and secure two-factor order lookup — with confirmed correct tool-access scoping and safe identity handling across real multi-turn, multi-tool conversations.</w:t>
      </w:r>
    </w:p>
    <w:p>
      <w:pPr>
        <w:pStyle w:val="Heading2"/>
        <w:spacing w:after="120" w:before="240"/>
      </w:pPr>
      <w:r>
        <w:t xml:space="preserve">Known Gap Going Into Phase 5</w:t>
      </w:r>
    </w:p>
    <w:p>
      <w:pPr>
        <w:spacing w:after="160"/>
      </w:pPr>
      <w:r>
        <w:rPr>
          <w:sz w:val="22"/>
          <w:szCs w:val="22"/>
        </w:rPr>
        <w:t xml:space="preserve">The bot can answer questions but has no way to proactively capture a customer's contact information for follow-up (lead generation) — every capability so far is purely reactive to a customer's question. Phase 5 introduces conversational data capture: extracting and storing name/email/phone/interest from natural conversation rather than a rigid 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2026-07-06T08:48:33.513Z</dcterms:created>
  <dcterms:modified xsi:type="dcterms:W3CDTF">2026-07-06T08:48:33.534Z</dcterms:modified>
</cp:coreProperties>
</file>

<file path=docProps/custom.xml><?xml version="1.0" encoding="utf-8"?>
<Properties xmlns="http://schemas.openxmlformats.org/officeDocument/2006/custom-properties" xmlns:vt="http://schemas.openxmlformats.org/officeDocument/2006/docPropsVTypes"/>
</file>