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2"/>
        </w:rPr>
        <w:t>BridgeAI-Agent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第2章 交通基础设施全生命周期智能化体系</w:t>
      </w:r>
    </w:p>
    <w:p>
      <w:pPr>
        <w:jc w:val="center"/>
      </w:pPr>
      <w:r>
        <w:rPr>
          <w:color w:val="444444"/>
          <w:sz w:val="28"/>
        </w:rPr>
        <w:t>从数字化工程平台到 Engineering AI Operating System</w:t>
      </w:r>
    </w:p>
    <w:p>
      <w:r>
        <w:br/>
        <w:br/>
        <w:br/>
        <w:br/>
        <w:br/>
      </w:r>
    </w:p>
    <w:p>
      <w:pPr>
        <w:jc w:val="center"/>
      </w:pPr>
      <w:r>
        <w:rPr>
          <w:sz w:val="24"/>
        </w:rPr>
        <w:t>作者：周仙通</w:t>
      </w:r>
    </w:p>
    <w:p>
      <w:pPr>
        <w:jc w:val="center"/>
      </w:pPr>
      <w:r>
        <w:rPr>
          <w:sz w:val="24"/>
        </w:rPr>
        <w:t>单位：浙江悟联信息科技有限公司</w:t>
      </w:r>
    </w:p>
    <w:p>
      <w:pPr>
        <w:jc w:val="center"/>
      </w:pPr>
      <w:r>
        <w:rPr>
          <w:sz w:val="24"/>
        </w:rPr>
        <w:t>版本：v1.0 初版</w:t>
      </w:r>
    </w:p>
    <w:p>
      <w:pPr>
        <w:jc w:val="center"/>
      </w:pPr>
      <w:r>
        <w:rPr>
          <w:sz w:val="24"/>
        </w:rPr>
        <w:t>日期：2026年7月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27"/>
      </w:pPr>
      <w:r>
        <w:t>2.0 本章导读</w:t>
      </w:r>
    </w:p>
    <w:p>
      <w:pPr>
        <w:ind w:left="227"/>
      </w:pPr>
      <w:r>
        <w:t>2.1 行业进入智能化转型阶段</w:t>
      </w:r>
    </w:p>
    <w:p>
      <w:pPr>
        <w:ind w:left="227"/>
      </w:pPr>
      <w:r>
        <w:t>2.2 交通基础设施全生命周期模型</w:t>
      </w:r>
    </w:p>
    <w:p>
      <w:pPr>
        <w:ind w:left="227"/>
      </w:pPr>
      <w:r>
        <w:t>2.3 AI Agent在全生命周期中的应用体系</w:t>
      </w:r>
    </w:p>
    <w:p>
      <w:pPr>
        <w:ind w:left="227"/>
      </w:pPr>
      <w:r>
        <w:t>2.4 为什么传统数字化平台无法简单升级为AI Agent</w:t>
      </w:r>
    </w:p>
    <w:p>
      <w:pPr>
        <w:ind w:left="227"/>
      </w:pPr>
      <w:r>
        <w:t>2.5 Engineering AI Stack</w:t>
      </w:r>
    </w:p>
    <w:p>
      <w:pPr>
        <w:ind w:left="227"/>
      </w:pPr>
      <w:r>
        <w:t>2.6 BridgeAI-Agent在桥梁工程中的典型应用案例</w:t>
      </w:r>
    </w:p>
    <w:p>
      <w:pPr>
        <w:ind w:left="227"/>
      </w:pPr>
      <w:r>
        <w:t>2.7 工程AI的核心挑战</w:t>
      </w:r>
    </w:p>
    <w:p>
      <w:pPr>
        <w:ind w:left="227"/>
      </w:pPr>
      <w:r>
        <w:t>2.8 Engineering AI Operating System</w:t>
      </w:r>
    </w:p>
    <w:p>
      <w:pPr>
        <w:ind w:left="0"/>
      </w:pPr>
      <w:r>
        <w:t>附录A BridgeAI-Agent十大设计原则</w:t>
      </w:r>
    </w:p>
    <w:p>
      <w:pPr>
        <w:ind w:left="0"/>
      </w:pPr>
      <w:r>
        <w:t>本章总结</w:t>
      </w:r>
    </w:p>
    <w:p>
      <w:r>
        <w:br w:type="page"/>
      </w:r>
    </w:p>
    <w:p>
      <w:pPr>
        <w:pStyle w:val="Heading1"/>
      </w:pPr>
      <w:r>
        <w:t>2.0 本章导读</w:t>
      </w:r>
    </w:p>
    <w:p>
      <w:pPr>
        <w:ind w:firstLine="420"/>
        <w:jc w:val="both"/>
      </w:pPr>
      <w:r>
        <w:t>交通基础设施是典型的长生命周期、重资产、高安全责任行业。一座桥梁、一条高速公路或一座隧道，从规划立项开始，通常要经历勘察、设计、施工、交付、运营、检测、养护、加固和改扩建等多个阶段，其服役周期可能持续数十年甚至上百年。</w:t>
      </w:r>
    </w:p>
    <w:p>
      <w:pPr>
        <w:ind w:firstLine="420"/>
        <w:jc w:val="both"/>
      </w:pPr>
      <w:r>
        <w:t>在如此漫长的生命周期中，工程系统会持续产生大量异构数据，包括规划文件、勘察报告、设计图纸、BIM模型、GIS数据、施工记录、视频图像、传感器数据、检测报告、维修记录以及行业规范等。长期以来，这些数据分散在不同系统、不同组织和不同阶段，难以形成连续、统一、可计算的工程认知。</w:t>
      </w:r>
    </w:p>
    <w:p>
      <w:pPr>
        <w:ind w:firstLine="420"/>
        <w:jc w:val="both"/>
      </w:pPr>
      <w:r>
        <w:t>过去二十年，交通基础设施行业经历了信息化、数字化和平台化建设。大量业务已经从纸质记录转向数据库管理，从线下审批转向线上流程，从人工巡查转向视频监控和无人机采集。BIM、GIS、物联网、数字孪生和云平台等技术，也逐渐进入交通工程建设与运营场景。</w:t>
      </w:r>
    </w:p>
    <w:p>
      <w:pPr>
        <w:ind w:firstLine="420"/>
        <w:jc w:val="both"/>
      </w:pPr>
      <w:r>
        <w:t>但是，大多数现有系统仍然主要解决数据如何采集、存储、查询、展示，以及业务流程如何线上化的问题。它们显著提高了信息流转效率，却没有真正回答一个更关键的问题：系统能否理解工程目标、识别工程状态、调用专业知识、规划执行过程，并根据结果形成可追溯的工程决策？</w:t>
      </w:r>
    </w:p>
    <w:p>
      <w:pPr>
        <w:ind w:firstLine="420"/>
        <w:jc w:val="both"/>
      </w:pPr>
      <w:r>
        <w:t>这正是数字化平台与智能系统之间的本质差异。传统数字化平台的核心是信息管理，而新一代工程智能系统的核心是认知、推理与行动。随着大语言模型、多模态模型、计算机视觉、知识增强生成、工作流编排和AI Agent技术的发展，工程软件已经具备从“提供功能”向“完成任务”演进的技术条件。</w:t>
      </w:r>
    </w:p>
    <w:p>
      <w:pPr>
        <w:ind w:firstLine="420"/>
        <w:jc w:val="both"/>
      </w:pPr>
      <w:r>
        <w:t>本章提出面向交通基础设施行业的Engineering AI Operating System，简称EAIOS，即工程AI操作系统。EAIOS不是替代Windows、Linux或macOS的通用计算机操作系统，而是一种运行在工程数字基础设施之上的智能软件体系，统一管理工程数据、工程知识、AI模型、专业智能体、工程工具、业务工作流以及本地、边缘与云端计算资源。</w:t>
      </w:r>
    </w:p>
    <w:p>
      <w:pPr>
        <w:ind w:firstLine="420"/>
        <w:jc w:val="both"/>
      </w:pPr>
      <w:r>
        <w:t>BridgeAI-Agent正是这一理念的工程化实现。它以交通基础设施全生命周期为业务边界，以工程知识为核心资产，以专业Agent为能力单元，以BridgeAI Vision Engine（BVE）为视觉感知引擎，以PostgreSQL、向量检索和RAG知识库为数据与知识底座，并通过本地工作站、边缘设备和云端服务形成协同运行体系。</w:t>
      </w:r>
    </w:p>
    <w:p>
      <w:pPr>
        <w:pStyle w:val="Heading1"/>
      </w:pPr>
      <w:r>
        <w:t>2.1 行业进入智能化转型阶段</w:t>
      </w:r>
    </w:p>
    <w:p>
      <w:pPr>
        <w:pStyle w:val="Heading2"/>
      </w:pPr>
      <w:r>
        <w:t>2.1.1 从信息化到数字化</w:t>
        <w:br/>
        <w:t>交通基础设施行业的信息化建设最初主要围绕业务电子化展开。在传统工程管理模式下，设计文件、施工日志、检测记录、材料台账和维修资料大量依赖纸质文件保存。信息传递速度慢、版本管理困难，不同参建单位之间缺少统一的数据接口，许多工程经验依赖个人记忆和人工交接。</w:t>
      </w:r>
    </w:p>
    <w:p>
      <w:pPr>
        <w:ind w:firstLine="420"/>
        <w:jc w:val="both"/>
      </w:pPr>
      <w:r>
        <w:t>信息化阶段的主要目标，是将纸质业务转化为计算机能够存储和处理的电子数据，例如将纸质检测报告录入数据库、将施工日志转化为电子表单、将工程档案保存为数字文件、将审批流程转移到信息系统。这一阶段解决的是“有没有数据”和“能不能查询”的问题。</w:t>
      </w:r>
    </w:p>
    <w:p>
      <w:pPr>
        <w:ind w:firstLine="420"/>
        <w:jc w:val="both"/>
      </w:pPr>
      <w:r>
        <w:t>随着数据库、网络通信、移动终端和云计算逐渐成熟，行业开始进入数字化阶段。数字化不再只是把纸质文件转为电子文件，而是通过数据模型重新组织工程对象、业务流程和管理关系。BIM、GIS、物联网、视频监控、无人机测绘、移动巡检、数字档案和数字孪生等技术，使工程项目拥有了更加丰富的数字表达形式。</w:t>
      </w:r>
    </w:p>
    <w:p>
      <w:pPr>
        <w:ind w:firstLine="420"/>
        <w:jc w:val="both"/>
      </w:pPr>
      <w:r>
        <w:t>然而，数字化也带来了新的复杂性。不同系统按照不同业务目标建设，数据模型、接口标准、编码体系和权限机制各不相同。同一座桥梁可能同时拥有GIS要素编号、桥梁资产编号、BIM模型编号、监测系统编号和养护管理编号。如果缺少统一的工程对象模型，这些数据即使全部完成数字化，仍然只是分散的数字记录，而不是能够被系统整体理解的工程资产。</w:t>
      </w:r>
    </w:p>
    <w:p>
      <w:pPr>
        <w:pStyle w:val="Heading2"/>
      </w:pPr>
      <w:r>
        <w:t>2.1.2 数字化平台的能力边界</w:t>
        <w:br/>
        <w:t>传统数字化平台通常具有数据采集、数据存储、数据展示和流程管理四类能力。这些能力对于工程管理仍然十分重要，但它们共同依赖人预先定义业务逻辑，并由人主动操作。系统通常并不知道用户为何执行某项操作，也无法理解不同操作之间的工程意义。</w:t>
      </w:r>
    </w:p>
    <w:p>
      <w:pPr>
        <w:ind w:firstLine="420"/>
        <w:jc w:val="both"/>
      </w:pPr>
      <w:r>
        <w:t>以桥梁巡检为例，工程师往往需要创建任务、选择桥梁、上传无人机数据、调用识别模型、核对结果、查询历史记录、查阅规范、判断病害等级、编写维修建议并生成报告。虽然每一步都可以在软件中完成，但整个过程依然高度依赖工程师进行任务组织和专业判断。平台提供的是工具，而不是完整的任务执行能力。</w:t>
      </w:r>
    </w:p>
    <w:p>
      <w:pPr>
        <w:pStyle w:val="Heading2"/>
      </w:pPr>
      <w:r>
        <w:t>2.1.3 从功能驱动转向目标驱动</w:t>
        <w:br/>
        <w:t>传统软件采用功能驱动模式，用户先判断应使用哪个模块，再按照菜单和流程完成操作。AI Agent采用目标驱动模式，用户直接描述最终目标，例如“完成本月台州湾跨海大桥例行巡检，重点检查主梁裂缝、渗水和钢结构锈蚀，并形成维修建议”。</w:t>
      </w:r>
    </w:p>
    <w:p>
      <w:pPr>
        <w:ind w:firstLine="420"/>
        <w:jc w:val="both"/>
      </w:pPr>
      <w:r>
        <w:t>系统需要理解其中包含的多个子任务：确认巡检范围、查询历史记录、规划数据采集、调用BVE完成视觉识别、将病害绑定到构件、进行尺寸量化和等级评定、检索规范与维修案例、生成处置建议和巡检报告，并将结果写入工程数据库。</w:t>
      </w:r>
    </w:p>
    <w:p>
      <w:pPr>
        <w:ind w:firstLine="420"/>
        <w:jc w:val="both"/>
      </w:pPr>
      <w:r>
        <w:t>这一变化并非简单的交互方式变化，而是软件架构的根本转变。系统必须具备目标理解、任务规划、工程知识调用、多工具协同、状态记忆、结果校核和持续学习能力。因此，AI Agent不是为传统平台增加一个聊天窗口，而是重新定义系统如何组织和执行工程任务。</w:t>
      </w:r>
    </w:p>
    <w:p>
      <w:pPr>
        <w:pStyle w:val="Heading2"/>
      </w:pPr>
      <w:r>
        <w:t>2.1.4 从单点算法到系统智能</w:t>
        <w:br/>
        <w:t>早期工程AI应用往往以单点算法为主，例如安全帽识别、裂缝检测、路面病害识别、车辆统计、烟火识别和人员闯入识别。这些算法可以提高局部效率，但通常只输出类别、置信度和图像位置。</w:t>
      </w:r>
    </w:p>
    <w:p>
      <w:pPr>
        <w:ind w:firstLine="420"/>
        <w:jc w:val="both"/>
      </w:pPr>
      <w:r>
        <w:t>工程决策还必须回答病害位于哪个构件、尺寸是多少、是否继续发展、依据何种规范分级、是否需要立即维修以及应采用何种处治方法等问题。单一视觉模型无法独立完成这些任务。</w:t>
      </w:r>
    </w:p>
    <w:p>
      <w:pPr>
        <w:ind w:firstLine="420"/>
        <w:jc w:val="both"/>
      </w:pPr>
      <w:r>
        <w:t>工程AI需要经历算法智能、平台智能和Agent智能三个阶段。算法智能完成单一识别或预测任务；平台智能集成多个模型，由用户选择调用；Agent智能则根据工程目标自主选择模型、调用知识、组织流程并形成决策。真正的行业智能化，不是部署更多模型，而是建立能够组织模型、理解结果并执行任务的智能系统。</w:t>
      </w:r>
    </w:p>
    <w:p>
      <w:pPr>
        <w:pStyle w:val="Heading2"/>
      </w:pPr>
      <w:r>
        <w:t>2.1.5 行业智能化的五项核心能力</w:t>
        <w:br/>
        <w:t>成熟的工程智能系统至少应具备感知、认知、推理、行动和学习五项能力。感知能力通过摄像头、无人机、传感器、图纸和数据库获取工程状态；认知能力理解工程对象、构件关系和业务语义；推理能力基于规范、历史记录和工程经验进行综合判断；行动能力调用无人机、数据库、GIS、BIM和报告系统完成任务；学习能力则将人工修正、维修反馈和新案例写入知识体系。</w:t>
      </w:r>
    </w:p>
    <w:p>
      <w:pPr>
        <w:ind w:firstLine="420"/>
        <w:jc w:val="both"/>
      </w:pPr>
      <w:r>
        <w:t>BridgeAI-Agent的行业定位，是面向交通基础设施规划、建设、运营与养护全过程的Engineering AI Operating System。它既是统一智能入口，也是专业能力协调者和工程知识沉淀平台。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4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交通基础设施软件能力演进路线</w:t>
      </w:r>
    </w:p>
    <w:p>
      <w:pPr>
        <w:jc w:val="center"/>
      </w:pPr>
      <w:r>
        <w:rPr>
          <w:b/>
          <w:sz w:val="21"/>
        </w:rPr>
        <w:t>表2-1 信息化、数字化与智能化的主要差异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维度</w:t>
            </w:r>
          </w:p>
        </w:tc>
        <w:tc>
          <w:tcPr>
            <w:tcW w:type="dxa" w:w="19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信息化系统</w:t>
            </w:r>
          </w:p>
        </w:tc>
        <w:tc>
          <w:tcPr>
            <w:tcW w:type="dxa" w:w="19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数字化平台</w:t>
            </w:r>
          </w:p>
        </w:tc>
        <w:tc>
          <w:tcPr>
            <w:tcW w:type="dxa" w:w="19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AI平台</w:t>
            </w:r>
          </w:p>
        </w:tc>
        <w:tc>
          <w:tcPr>
            <w:tcW w:type="dxa" w:w="19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AI Agent系统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核心对象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业务记录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工程数据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AI模型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工程目标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主要能力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录入、查询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集成、展示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识别、预测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理解、规划、执行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用户角色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数据录入者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系统操作者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模型调用者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目标提出者与审核者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运行方式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固定功能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固定流程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人工调用模型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自主调用模型与工具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知识利用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文档存档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数据关联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局部检索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知识增强推理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输出结果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数据记录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图表和报表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检测结果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完整工程成果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学习能力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弱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模型级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系统级持续学习</w:t>
            </w:r>
          </w:p>
        </w:tc>
      </w:tr>
    </w:tbl>
    <w:p/>
    <w:p>
      <w:pPr>
        <w:pStyle w:val="Heading1"/>
      </w:pPr>
      <w:r>
        <w:t>2.2 交通基础设施全生命周期模型</w:t>
      </w:r>
    </w:p>
    <w:p>
      <w:pPr>
        <w:pStyle w:val="Heading2"/>
      </w:pPr>
      <w:r>
        <w:t>2.2.1 生命周期不应被割裂</w:t>
        <w:br/>
        <w:t>交通基础设施全生命周期通常包括规划、勘察、设计、施工、验收、运营、检测、养护、加固改造和退役处置等阶段。传统信息系统多以阶段或部门为边界建设，导致设计数据难以直接服务施工，施工记录难以完整进入运营，检测结果又难以反向影响设计和养护策略。</w:t>
      </w:r>
    </w:p>
    <w:p>
      <w:pPr>
        <w:ind w:firstLine="420"/>
        <w:jc w:val="both"/>
      </w:pPr>
      <w:r>
        <w:t>全生命周期智能化首先要求建立统一的工程对象模型。桥梁、道路、隧道、构件、设备、病害、任务、报告和处置记录，都应拥有稳定的唯一标识，并在不同系统和阶段之间持续传递。只有对象身份连续，数据才可能连续，知识和责任链条才可能连续。</w:t>
      </w:r>
    </w:p>
    <w:p>
      <w:pPr>
        <w:pStyle w:val="Heading2"/>
      </w:pPr>
      <w:r>
        <w:t>2.2.2 生命周期九阶段模型</w:t>
        <w:br/>
        <w:t>BridgeAI-Agent将交通基础设施生命周期抽象为九个主要阶段：规划、勘察、设计、施工、验收、运营、检测、养护和加固改造。各阶段既有独立业务目标，也存在明确的数据继承关系。</w:t>
      </w:r>
    </w:p>
    <w:p>
      <w:pPr>
        <w:ind w:firstLine="420"/>
        <w:jc w:val="both"/>
      </w:pPr>
      <w:r>
        <w:t>规划阶段形成项目目标、功能定位、投资约束和区域空间信息；勘察阶段形成地质、水文、地形和环境数据；设计阶段形成结构模型、构件参数、图纸和计算成果；施工阶段产生进度、质量、安全、材料、设备和现场影像数据；验收阶段形成竣工模型、检测记录和资产移交清单；运营阶段持续产生交通、环境、荷载和设备状态数据；检测阶段形成病害、缺陷和性能评估；养护阶段形成维修方案、工单、成本和效果评价；加固改造阶段则形成结构变更和性能提升数据。</w:t>
      </w:r>
    </w:p>
    <w:p>
      <w:pPr>
        <w:pStyle w:val="Heading2"/>
      </w:pPr>
      <w:r>
        <w:t>2.2.3 从数据链到知识链</w:t>
        <w:br/>
        <w:t>全生命周期管理不能停留在数据归档层面。BridgeAI-Agent强调将数据链升级为知识链。原始数据经过清洗、关联、语义标注和质量评估后，形成工程事实；工程事实与规范、案例和专家经验结合后，形成可检索、可推理的工程知识；知识再通过Agent执行转化为决策和行动。</w:t>
      </w:r>
    </w:p>
    <w:p>
      <w:pPr>
        <w:ind w:firstLine="420"/>
        <w:jc w:val="both"/>
      </w:pPr>
      <w:r>
        <w:t>其闭环可表示为：工程数据 → 统一工程对象 → 工程事实 → 工程知识 → AI推理 → 工程决策 → 执行反馈 → 知识更新。该闭环意味着每一次施工、巡检、维修和验收都不再是孤立事件，而是长期智能资产的一部分。</w:t>
      </w:r>
    </w:p>
    <w:p>
      <w:pPr>
        <w:pStyle w:val="Heading2"/>
      </w:pPr>
      <w:r>
        <w:t>2.2.4 数字档案、数字孪生与智能资产</w:t>
        <w:br/>
        <w:t>数字档案解决“保存了什么”，数字孪生解决“当前是什么状态”，Engineering AI则进一步回答“为什么会这样、接下来做什么、如何执行”。因此，数字孪生是工程智能的重要基础，但不是终点。</w:t>
      </w:r>
    </w:p>
    <w:p>
      <w:pPr>
        <w:ind w:firstLine="420"/>
        <w:jc w:val="both"/>
      </w:pPr>
      <w:r>
        <w:t>当工程对象具备统一身份、持续数据、历史记忆、规范关联和Agent能力后，传统数字资产将升级为智能资产。智能资产不仅可被查看，还可被查询、解释、评估、预测和调度。</w:t>
      </w:r>
    </w:p>
    <w:p>
      <w:pPr>
        <w:pStyle w:val="Heading2"/>
      </w:pPr>
      <w:r>
        <w:t>2.2.5 生命周期中的责任与证据链</w:t>
        <w:br/>
        <w:t>交通基础设施属于高责任行业。任何AI结论都必须能够追溯到数据来源、模型版本、规范依据、人工审核和执行结果。BridgeAI-Agent应为每一次任务建立完整证据链，包括输入文件、采集时间、设备信息、模型版本、推理过程摘要、引用规范、审核意见和最终处置状态。</w:t>
      </w:r>
    </w:p>
    <w:p>
      <w:pPr>
        <w:ind w:firstLine="420"/>
        <w:jc w:val="both"/>
      </w:pPr>
      <w:r>
        <w:t>这使系统不仅能给出结论，还能回答结论如何形成、由谁确认、何时执行以及执行效果如何。</w:t>
      </w:r>
    </w:p>
    <w:p>
      <w:pPr>
        <w:jc w:val="center"/>
      </w:pPr>
      <w:r>
        <w:rPr>
          <w:b/>
          <w:sz w:val="21"/>
        </w:rPr>
        <w:t>表2-2 生命周期阶段与核心数字资产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23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阶段</w:t>
            </w:r>
          </w:p>
        </w:tc>
        <w:tc>
          <w:tcPr>
            <w:tcW w:type="dxa" w:w="23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主要对象</w:t>
            </w:r>
          </w:p>
        </w:tc>
        <w:tc>
          <w:tcPr>
            <w:tcW w:type="dxa" w:w="23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核心数据</w:t>
            </w:r>
          </w:p>
        </w:tc>
        <w:tc>
          <w:tcPr>
            <w:tcW w:type="dxa" w:w="23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Agent典型任务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规划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项目与区域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目标、投资、空间约束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方案比选、风险识别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勘察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地质与环境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地形、水文、地质报告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资料审查、异常提示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设计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结构与构件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BIM、图纸、计算书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规范核查、知识问答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施工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人员、设备、工序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进度、质量、安全、影像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现场监控、隐患闭环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验收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竣工资产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竣工模型、检测、清单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资料核验、移交检查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运营检测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资产与病害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监测、巡检、病害记录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状态评估、趋势分析</w:t>
            </w:r>
          </w:p>
        </w:tc>
      </w:tr>
      <w:tr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养护改造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工单与方案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维修记录、成本、效果</w:t>
            </w:r>
          </w:p>
        </w:tc>
        <w:tc>
          <w:tcPr>
            <w:tcW w:type="dxa" w:w="23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处治建议、计划优化</w:t>
            </w:r>
          </w:p>
        </w:tc>
      </w:tr>
    </w:tbl>
    <w:p/>
    <w:p>
      <w:pPr>
        <w:pStyle w:val="Heading1"/>
      </w:pPr>
      <w:r>
        <w:t>2.3 AI Agent在全生命周期中的应用体系</w:t>
      </w:r>
    </w:p>
    <w:p>
      <w:pPr>
        <w:pStyle w:val="Heading2"/>
      </w:pPr>
      <w:r>
        <w:t>2.3.1 总控Agent与专业Agent</w:t>
        <w:br/>
        <w:t>BridgeAI-Agent采用“总控Agent + 专业Agent + 工具Agent”的分层组织方式。总控Agent负责理解用户目标、识别业务领域、拆解任务、调度资源和汇总成果；专业Agent负责桥梁、道路、隧道、智慧工地和无人机等领域的专业判断；工具Agent则封装GIS、BIM、数据库、文件处理、模型推理、报告生成和消息通知等具体能力。</w:t>
      </w:r>
    </w:p>
    <w:p>
      <w:pPr>
        <w:pStyle w:val="Heading2"/>
      </w:pPr>
      <w:r>
        <w:t>2.3.2 产品矩阵</w:t>
        <w:br/>
        <w:t>BridgeAI-Agent作为统一入口和工程AI操作系统核心，向下协调BridgeAI-Site、BridgeAI-UAV、BridgeAI-Bridge、BridgeAI-Road和BridgeAI-Tunnel等专业产品。</w:t>
      </w:r>
    </w:p>
    <w:p>
      <w:pPr>
        <w:ind w:firstLine="420"/>
        <w:jc w:val="both"/>
      </w:pPr>
      <w:r>
        <w:t>BridgeAI-Site面向智慧工地，负责视频监控、安全行为识别、施工质量检查、设备与人员管理、隐患闭环和现场报告。BridgeAI-UAV面向无人机巡检，负责任务规划、航线执行、GPS拒止环境下的定位与控制、数据采集和边缘识别。BridgeAI-Bridge面向桥梁检测与养护，负责病害对象管理、构件关联、等级评定、趋势分析和维修建议。BridgeAI-Road面向道路资产和路面病害管理。BridgeAI-Tunnel则面向衬砌病害、渗漏、照明、机电与运营安全。</w:t>
      </w:r>
    </w:p>
    <w:p>
      <w:pPr>
        <w:pStyle w:val="Heading2"/>
      </w:pPr>
      <w:r>
        <w:t>2.3.3 Agent生命周期</w:t>
        <w:br/>
        <w:t>专业Agent应具备感知、计划、执行、观察、反思和记忆六个基本环节。它首先接收目标和上下文，通过计划器生成任务步骤；随后调用模型和工具执行；在每一步之后观察结果并判断是否达到预期；当结果异常时进行重试、改用其他工具或请求人工介入；最终将任务结果和关键经验写入长期记忆。</w:t>
      </w:r>
    </w:p>
    <w:p>
      <w:pPr>
        <w:pStyle w:val="Heading2"/>
      </w:pPr>
      <w:r>
        <w:t>2.3.4 跨专业协同案例</w:t>
        <w:br/>
        <w:t>一次桥梁无人机巡检可能同时涉及BridgeAI-UAV和BridgeAI-Bridge。BridgeAI-UAV负责飞行与数据采集，BVE负责视觉识别，BridgeAI-Bridge负责构件关联、病害分级和维修建议，总控Agent负责报告生成和任务归档。如果发现严重风险，还可调用BridgeAI-Site或通知工具，将现场封控、复检和专家会审纳入同一工作流。</w:t>
      </w:r>
    </w:p>
    <w:p>
      <w:pPr>
        <w:pStyle w:val="Heading2"/>
      </w:pPr>
      <w:r>
        <w:t>2.3.5 人机协同边界</w:t>
        <w:br/>
        <w:t>Agent并不意味着完全取消人工。对于普通数据整理、格式转换、模型批处理和报告初稿，系统可以自动完成；对于病害等级确认、结构安全判断、重大维修方案和飞行高风险操作，系统必须保留人工审核和授权。人机协同的目标不是“AI替代工程师”，而是让工程师从重复操作中释放出来，将注意力集中在责任判断和复杂决策上。</w:t>
      </w:r>
    </w:p>
    <w:p>
      <w:pPr>
        <w:pStyle w:val="Heading1"/>
      </w:pPr>
      <w:r>
        <w:t>2.4 为什么传统数字化平台无法简单升级为AI Agent</w:t>
      </w:r>
    </w:p>
    <w:p>
      <w:pPr>
        <w:pStyle w:val="Heading2"/>
      </w:pPr>
      <w:r>
        <w:t>2.4.1 三代平台的架构差异</w:t>
        <w:br/>
        <w:t>第一代工程软件以数据记录和可视化为核心，强调表单、台账、图表和地图；第二代平台以流程和系统集成为核心，强调审批、工单、接口和数字孪生；第三代AI平台在传统架构上增加模型服务，但模型通常仍由用户手动选择和调用。</w:t>
      </w:r>
    </w:p>
    <w:p>
      <w:pPr>
        <w:ind w:firstLine="420"/>
        <w:jc w:val="both"/>
      </w:pPr>
      <w:r>
        <w:t>AI Agent系统则不同。它以目标为入口，通过推理和工作流动态决定需要哪些数据、模型和工具。传统平台的核心控制逻辑位于预先编码的业务模块中，而Agent系统的控制逻辑由“规则 + 工作流 + 模型推理 + 状态记忆”共同形成。</w:t>
      </w:r>
    </w:p>
    <w:p>
      <w:pPr>
        <w:pStyle w:val="Heading2"/>
      </w:pPr>
      <w:r>
        <w:t>2.4.2 数据模型不足</w:t>
        <w:br/>
        <w:t>传统平台的数据结构往往只服务当前业务模块。例如，视频系统关注摄像头和录像，桥梁系统关注构件和病害，无人机系统关注航线和照片。AI Agent需要跨系统理解同一工程对象，因此必须建立统一对象身份、时间线和语义关系。没有统一工程语义层，Agent只能在多个孤立系统之间进行浅层调用。</w:t>
      </w:r>
    </w:p>
    <w:p>
      <w:pPr>
        <w:pStyle w:val="Heading2"/>
      </w:pPr>
      <w:r>
        <w:t>2.4.3 缺少长期记忆</w:t>
        <w:br/>
        <w:t>传统软件保存业务记录，却不具备任务级和组织级记忆。Agent需要记住某座桥梁历次巡检中的病害变化、某类误检的人工修正、某个项目的偏好和约束、某套维修方案的实际效果。长期记忆不是简单聊天记录，而是结构化事实、向量知识、事件时间线和决策经验的组合。</w:t>
      </w:r>
    </w:p>
    <w:p>
      <w:pPr>
        <w:pStyle w:val="Heading2"/>
      </w:pPr>
      <w:r>
        <w:t>2.4.4 缺少动态规划与容错</w:t>
        <w:br/>
        <w:t>传统流程通常是固定流程图，适用于输入稳定、规则明确的业务。工程现场存在设备离线、数据缺失、网络中断、模型置信度不足和天气变化等情况。Agent必须根据实际状态动态调整计划，并在失败时重试、降级或转人工。这要求系统具备状态机、检查点、幂等、超时、重试和审计机制。</w:t>
      </w:r>
    </w:p>
    <w:p>
      <w:pPr>
        <w:pStyle w:val="Heading2"/>
      </w:pPr>
      <w:r>
        <w:t>2.4.5 AI插件化的局限</w:t>
        <w:br/>
        <w:t>在现有平台上增加一个大模型聊天框或若干AI按钮，只能形成AI插件化体验。它可以回答问题或调用单一模型，却无法真正掌握系统状态、控制任务执行和管理责任边界。Agent化改造必须深入到身份、数据、工作流、权限、审计和工具协议等基础层，而不是停留在界面层。</w:t>
      </w:r>
    </w:p>
    <w:p>
      <w:pPr>
        <w:pStyle w:val="Heading2"/>
      </w:pPr>
      <w:r>
        <w:t>2.4.6 从“人操作系统”到“人定义目标”</w:t>
        <w:br/>
        <w:t>传统平台的基本关系是“人操作系统”；AI Agent系统的基本关系则是“人定义目标、AI规划执行、人审核关键节点”。这一变化将软件从被动工具升级为主动协作者，也要求系统从功能模块架构转向目标、上下文和能力编排架构。</w:t>
      </w:r>
    </w:p>
    <w:p>
      <w:pPr>
        <w:pStyle w:val="Heading1"/>
      </w:pPr>
      <w:r>
        <w:t>2.5 Engineering AI Stack</w:t>
      </w:r>
    </w:p>
    <w:p>
      <w:pPr>
        <w:pStyle w:val="Heading2"/>
      </w:pPr>
      <w:r>
        <w:t>2.5.1 七层技术体系</w:t>
        <w:br/>
        <w:t>Engineering AI Stack用于描述工程AI操作系统从硬件运行环境到专业应用的完整技术栈。七层分别为硬件运行层、基础设施层、知识与数据层、AI模型层、推理与工作流层、AI Agent层和应用层。</w:t>
      </w:r>
    </w:p>
    <w:p>
      <w:pPr>
        <w:pStyle w:val="Heading2"/>
      </w:pPr>
      <w:r>
        <w:t>2.5.2 硬件运行层</w:t>
        <w:br/>
        <w:t>硬件运行层提供计算、存储、网络和现场设备能力。BridgeAI-Agent默认优先采用本地运行架构，以Mac Studio和Apple Silicon作为开发与中心推理工作站，结合MLX实现本地大模型和部分视觉模型推理；在无人机侧采用DJI Manifold 3和TensorRT运行边缘视觉模型；云端主要承担跨区域协同、模型分发、备份和外部服务接入。</w:t>
      </w:r>
    </w:p>
    <w:p>
      <w:pPr>
        <w:ind w:firstLine="420"/>
        <w:jc w:val="both"/>
      </w:pPr>
      <w:r>
        <w:t>这种“本地优先、边缘实时、云端协同”的架构既满足工程数据安全要求，也兼顾现场实时性和多项目协作。</w:t>
      </w:r>
    </w:p>
    <w:p>
      <w:pPr>
        <w:pStyle w:val="Heading2"/>
      </w:pPr>
      <w:r>
        <w:t>2.5.3 基础设施层</w:t>
        <w:br/>
        <w:t>基础设施层包括API网关、消息总线、对象存储、身份认证、日志、监控、GIS服务、BIM服务和文件处理服务。该层负责将不同系统能力标准化为可调用工具，并提供稳定、可审计的运行基础。</w:t>
      </w:r>
    </w:p>
    <w:p>
      <w:pPr>
        <w:pStyle w:val="Heading2"/>
      </w:pPr>
      <w:r>
        <w:t>2.5.4 知识与数据层</w:t>
        <w:br/>
        <w:t>知识与数据层是系统的长期资产中心。PostgreSQL承担项目、资产、构件、病害、任务、人员、权限和审计等结构化数据；对象存储保存图像、视频、点云、模型和报告；向量数据库或PostgreSQL向量扩展保存文档切片和语义向量；知识图谱描述桥梁、构件、病害、规范和维修措施之间的关系。</w:t>
      </w:r>
    </w:p>
    <w:p>
      <w:pPr>
        <w:ind w:firstLine="420"/>
        <w:jc w:val="both"/>
      </w:pPr>
      <w:r>
        <w:t>RAG负责在生成和推理前检索相关规范、历史案例、项目资料和专家知识，使Agent输出具备工程依据。数据治理则负责版本、质量、血缘、权限和生命周期管理。</w:t>
      </w:r>
    </w:p>
    <w:p>
      <w:pPr>
        <w:pStyle w:val="Heading2"/>
      </w:pPr>
      <w:r>
        <w:t>2.5.5 AI模型层</w:t>
        <w:br/>
        <w:t>AI模型层不是单一大模型，而是多模型协同体系。大语言模型负责自然语言理解、计划生成、知识综合和报告撰写；BVE负责工程视觉感知；YOLO26等检测或分割模型负责病害、安全行为和目标识别；Embedding模型负责语义检索；多模态模型负责图文理解；MLX和TensorRT分别面向Apple Silicon本地推理和NVIDIA边缘推理。</w:t>
      </w:r>
    </w:p>
    <w:p>
      <w:pPr>
        <w:ind w:firstLine="420"/>
        <w:jc w:val="both"/>
      </w:pPr>
      <w:r>
        <w:t>模型层应提供统一注册、版本、评估和路由机制。Agent根据任务类型、数据敏感性、时延和精度要求选择合适模型，而不是固定绑定某一个模型。</w:t>
      </w:r>
    </w:p>
    <w:p>
      <w:pPr>
        <w:pStyle w:val="Heading2"/>
      </w:pPr>
      <w:r>
        <w:t>2.5.6 推理与工作流层</w:t>
        <w:br/>
        <w:t>该层负责计划、推理、记忆、工作流和工具调用。对于高确定性流程，系统采用显式工作流和规则；对于复杂、开放问题，系统允许大模型参与任务分解和决策；对于高风险节点，则强制人工确认。</w:t>
      </w:r>
    </w:p>
    <w:p>
      <w:pPr>
        <w:ind w:firstLine="420"/>
        <w:jc w:val="both"/>
      </w:pPr>
      <w:r>
        <w:t>工作流引擎需要支持可恢复执行、检查点、并行任务、条件分支、超时、重试和补偿操作。工具调用需要使用明确的输入输出模式，并限制权限范围，避免模型直接获得无限制系统能力。</w:t>
      </w:r>
    </w:p>
    <w:p>
      <w:pPr>
        <w:pStyle w:val="Heading2"/>
      </w:pPr>
      <w:r>
        <w:t>2.5.7 AI Agent层</w:t>
        <w:br/>
        <w:t>Agent层包含总控Agent、专业Agent和工具Agent。每个Agent都应有清晰的职责边界、上下文范围、可用工具、输出格式和安全策略。专业Agent不是简单提示词角色，而是封装领域知识、工作流、数据权限和模型路由的工程组件。</w:t>
      </w:r>
    </w:p>
    <w:p>
      <w:pPr>
        <w:pStyle w:val="Heading2"/>
      </w:pPr>
      <w:r>
        <w:t>2.5.8 应用层</w:t>
        <w:br/>
        <w:t>应用层面向最终业务，形成BridgeAI-Site、BridgeAI-UAV、BridgeAI-Bridge、BridgeAI-Road和BridgeAI-Tunnel等专业系统。应用层负责呈现任务、地图、视频、病害、报告和审核界面，同时将用户操作转化为Agent可理解的目标和约束。</w:t>
      </w:r>
    </w:p>
    <w:p>
      <w:pPr>
        <w:pStyle w:val="Heading2"/>
      </w:pPr>
      <w:r>
        <w:t>2.5.9 层间接口原则</w:t>
        <w:br/>
        <w:t>七层之间应通过稳定接口连接，避免上层直接访问底层数据库或设备。所有调用均应具备身份、权限、审计和错误语义。模型输出必须经过结构化校验，Agent决策必须能够追溯，关键工程数据必须保留原始证据。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4400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40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图2-5 Engineering AI Stack七层架构</w:t>
      </w:r>
    </w:p>
    <w:p>
      <w:pPr>
        <w:jc w:val="center"/>
      </w:pPr>
      <w:r>
        <w:rPr>
          <w:b/>
          <w:sz w:val="21"/>
        </w:rPr>
        <w:t>表2-3 Engineering AI Stack层级职责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核心职责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代表技术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应用层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面向专业业务呈现与交互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Site/UAV/Bridge/Road/Tunnel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 Agent层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目标理解、专业协同、责任边界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总控Agent、专业Agent、工具Agent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推理与工作流层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计划、记忆、工具调用、状态管理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Workflow、Reasoning、Memory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AI模型层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语言、视觉、向量与多模态推理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LLM、BVE、YOLO26、MLX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知识与数据层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结构化数据、RAG、图谱与对象存储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PostgreSQL、Vector DB、RAG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基础设施层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接口、消息、日志、身份与平台服务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API、GIS、BIM、对象存储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硬件运行层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本地、边缘、云端算力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Mac Studio、Manifold 3、TensorRT</w:t>
            </w:r>
          </w:p>
        </w:tc>
      </w:tr>
    </w:tbl>
    <w:p/>
    <w:p>
      <w:pPr>
        <w:pStyle w:val="Heading1"/>
      </w:pPr>
      <w:r>
        <w:t>2.6 BridgeAI-Agent在桥梁工程中的典型应用案例</w:t>
      </w:r>
    </w:p>
    <w:p>
      <w:pPr>
        <w:pStyle w:val="Heading2"/>
      </w:pPr>
      <w:r>
        <w:t>2.6.1 案例背景</w:t>
        <w:br/>
        <w:t>以跨海大桥月度无人机巡检为例，巡检对象包括主梁、桥塔、索体、支座和钢结构附属设施。现场面临海风、强光、桥底弱GPS或无GPS、构件尺度差异大和数据量大的挑战。传统方式需要飞手、检测工程师和报告人员分工协作，数据整理和病害复核耗时较长。</w:t>
      </w:r>
    </w:p>
    <w:p>
      <w:pPr>
        <w:pStyle w:val="Heading2"/>
      </w:pPr>
      <w:r>
        <w:t>2.6.2 用户目标</w:t>
        <w:br/>
        <w:t>工程负责人向BridgeAI-Agent提交目标：“完成本月G1523台州湾跨海大桥巡检，重点检查主梁裂缝、渗水和钢结构锈蚀，并生成维修建议与正式报告。”</w:t>
      </w:r>
    </w:p>
    <w:p>
      <w:pPr>
        <w:ind w:firstLine="420"/>
        <w:jc w:val="both"/>
      </w:pPr>
      <w:r>
        <w:t>系统首先解析桥梁、时间范围、重点病害、成果格式和审核要求，随后查询桥梁档案、历史病害、上次巡检范围和未闭环问题，生成本次任务计划。</w:t>
      </w:r>
    </w:p>
    <w:p>
      <w:pPr>
        <w:pStyle w:val="Heading2"/>
      </w:pPr>
      <w:r>
        <w:t>2.6.3 无人机任务执行</w:t>
        <w:br/>
        <w:t>BridgeAI-UAV根据桥梁结构模型和重点构件生成航线与采集清单。在桥底GPS拒止环境中，系统使用视觉定位和相对坐标完成短航线验证，再逐步扩展巡检范围。DJI Manifold 3在边缘侧运行TensorRT视觉引擎，对实时画面进行初步目标识别和质量判断。</w:t>
      </w:r>
    </w:p>
    <w:p>
      <w:pPr>
        <w:ind w:firstLine="420"/>
        <w:jc w:val="both"/>
      </w:pPr>
      <w:r>
        <w:t>当出现画面模糊、构件覆盖不足或飞行偏离计划时，Agent记录异常并调整采集策略。高风险飞行节点仍由人工飞手授权和监督。</w:t>
      </w:r>
    </w:p>
    <w:p>
      <w:pPr>
        <w:pStyle w:val="Heading2"/>
      </w:pPr>
      <w:r>
        <w:t>2.6.4 BVE视觉分析</w:t>
        <w:br/>
        <w:t>采集完成后，BVE对图像和视频执行质量筛选、目标检测、实例分割、病害分类、尺寸量化和重复目标合并。系统将识别结果从简单框选提升为工程病害对象，例如：主梁L3腹板、混凝土裂缝、长度0.82米、估算宽度0.42毫米、置信度0.91、现场图像证据和空间位置。</w:t>
      </w:r>
    </w:p>
    <w:p>
      <w:pPr>
        <w:ind w:firstLine="420"/>
        <w:jc w:val="both"/>
      </w:pPr>
      <w:r>
        <w:t>BVE还将新结果与历史病害进行匹配，判断是否为新增、稳定或发展性病害。人工复核结果会回写为高质量样本，用于后续模型训练与误检分析。</w:t>
      </w:r>
    </w:p>
    <w:p>
      <w:pPr>
        <w:pStyle w:val="Heading2"/>
      </w:pPr>
      <w:r>
        <w:t>2.6.5 专业评估与建议</w:t>
        <w:br/>
        <w:t>BridgeAI-Bridge读取病害对象、构件属性、历史记录和相关规范，通过规则与知识增强推理进行等级评定。系统不会仅给出“Ⅱ级病害”，还会列出判定依据、关键参数、引用规范和不确定项。</w:t>
      </w:r>
    </w:p>
    <w:p>
      <w:pPr>
        <w:ind w:firstLine="420"/>
        <w:jc w:val="both"/>
      </w:pPr>
      <w:r>
        <w:t>对于需要进一步确认的情况，系统创建复检任务；对于一般病害，生成建议处治方法、优先级和计划时间；对于疑似重大风险，触发专家审核和临时管控流程。</w:t>
      </w:r>
    </w:p>
    <w:p>
      <w:pPr>
        <w:pStyle w:val="Heading2"/>
      </w:pPr>
      <w:r>
        <w:t>2.6.6 报告与数字履历</w:t>
        <w:br/>
        <w:t>总控Agent将任务范围、飞行记录、病害清单、图像证据、等级评定、维修建议和审核意见整合为正式巡检报告，并同步更新桥梁数字履历。每个病害对象拥有持续时间线，记录首次发现、历次变化、维修过程和效果复核。</w:t>
      </w:r>
    </w:p>
    <w:p>
      <w:pPr>
        <w:pStyle w:val="Heading2"/>
      </w:pPr>
      <w:r>
        <w:t>2.6.7 案例价值</w:t>
        <w:br/>
        <w:t>该案例体现了BridgeAI-Agent的四项价值：第一，将无人机、视觉模型、桥梁专业知识和报告流程连接为完整闭环；第二，把识别结果转化为工程对象和维修决策；第三，将每次任务沉淀为长期知识；第四，在自动化和人工责任之间建立明确边界。</w:t>
      </w:r>
    </w:p>
    <w:p>
      <w:pPr>
        <w:pStyle w:val="Heading1"/>
      </w:pPr>
      <w:r>
        <w:t>2.7 工程AI的核心挑战</w:t>
      </w:r>
    </w:p>
    <w:p>
      <w:pPr>
        <w:pStyle w:val="Heading2"/>
      </w:pPr>
      <w:r>
        <w:t>2.7.1 异构数据融合</w:t>
        <w:br/>
        <w:t>工程数据横跨数据库、文档、图纸、BIM、GIS、图像、视频、点云和时序传感器。格式统一只是第一步，更困难的是对象对齐、时间对齐和语义对齐。BridgeAI-Agent需要建设Engineering Data Fabric，将分散数据映射为统一工程对象和事件。</w:t>
      </w:r>
    </w:p>
    <w:p>
      <w:pPr>
        <w:pStyle w:val="Heading2"/>
      </w:pPr>
      <w:r>
        <w:t>2.7.2 隐性知识显性化</w:t>
        <w:br/>
        <w:t>大量工程知识存在于专家经验、项目会议、历史报告和口头判断中。仅将文档放入向量库并不能自动形成可靠知识。系统需要通过术语体系、知识图谱、规则库、案例库和专家审核，将隐性知识转化为可引用、可验证、可维护的显性知识。</w:t>
      </w:r>
    </w:p>
    <w:p>
      <w:pPr>
        <w:pStyle w:val="Heading2"/>
      </w:pPr>
      <w:r>
        <w:t>2.7.3 工程语义理解</w:t>
        <w:br/>
        <w:t>通用视觉模型可以识别裂缝、锈蚀和人员，却未必理解其工程意义。工程视觉必须回答病害属于哪个构件、与荷载和环境有何关系、是否超过阈值以及是否需要处置。BVE的核心任务，是把像素级结果升级为工程语义对象。</w:t>
      </w:r>
    </w:p>
    <w:p>
      <w:pPr>
        <w:pStyle w:val="Heading2"/>
      </w:pPr>
      <w:r>
        <w:t>2.7.4 从回答到执行</w:t>
        <w:br/>
        <w:t>通用大模型擅长解释和生成文本，但工程Agent必须执行数据库查询、文件处理、模型推理、无人机任务和报告生成。执行系统必须处理权限、状态、失败恢复和幂等问题。没有可靠执行层，Agent只能停留在助手层面。</w:t>
      </w:r>
    </w:p>
    <w:p>
      <w:pPr>
        <w:pStyle w:val="Heading2"/>
      </w:pPr>
      <w:r>
        <w:t>2.7.5 可信性与责任边界</w:t>
        <w:br/>
        <w:t>工程AI必须具备可解释、可追溯、可复核和可审计能力。系统应明确区分事实、模型推断、规则判断和人工结论。对于高风险任务，必须设置人工审批、双重确认和最小权限控制。</w:t>
      </w:r>
    </w:p>
    <w:p>
      <w:pPr>
        <w:pStyle w:val="Heading2"/>
      </w:pPr>
      <w:r>
        <w:t>2.7.6 模型漂移与现场差异</w:t>
        <w:br/>
        <w:t>不同桥型、材质、相机、光照、天气和采集距离会导致模型性能变化。系统必须持续监测误检漏检、数据分布和模型版本，并建立难例回流、灰度发布和回滚机制。模型上线不是终点，而是持续运营的开始。</w:t>
      </w:r>
    </w:p>
    <w:p>
      <w:pPr>
        <w:pStyle w:val="Heading2"/>
      </w:pPr>
      <w:r>
        <w:t>2.7.7 组织变革</w:t>
        <w:br/>
        <w:t>Agent化不仅是技术升级，也会改变人员职责、流程和绩效方式。工程师需要从“操作软件”转向“定义目标、审核证据和处理异常”。企业则需要建立知识治理、模型治理和Agent治理制度。没有组织和制度配套，技术平台很难形成长期价值。</w:t>
      </w:r>
    </w:p>
    <w:p>
      <w:pPr>
        <w:pStyle w:val="Heading2"/>
      </w:pPr>
      <w:r>
        <w:t>2.7.8 从Engineering AI到Engineering Intelligence</w:t>
        <w:br/>
        <w:t>Engineering AI强调技术能力，Engineering Intelligence则强调组织在数据、知识、模型、流程和人才协同下形成的持续工程判断能力。BridgeAI-Agent的最终目标不是部署若干AI功能，而是帮助组织形成可积累、可复制、可演进的工程智能。</w:t>
      </w:r>
    </w:p>
    <w:p>
      <w:pPr>
        <w:jc w:val="center"/>
      </w:pPr>
      <w:r>
        <w:rPr>
          <w:b/>
          <w:sz w:val="21"/>
        </w:rPr>
        <w:t>表2-4 工程AI关键挑战与应对策略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挑战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主要风险</w:t>
            </w:r>
          </w:p>
        </w:tc>
        <w:tc>
          <w:tcPr>
            <w:tcW w:type="dxa" w:w="31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BridgeAI应对策略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异构数据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数据孤岛、对象不一致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Engineering Data Fabric、统一对象ID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隐性知识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经验难复用、知识失真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术语体系、案例库、知识图谱、审核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工程语义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仅识别像素、无法决策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BVE工程对象化、构件关联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执行可靠性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调用失败、流程中断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检查点、重试、幂等、人工介入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可信与责任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黑箱结论、责任不清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证据链、权限、审计、人在回路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模型漂移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现场差异导致性能下降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持续评估、难例回流、灰度发布</w:t>
            </w:r>
          </w:p>
        </w:tc>
      </w:tr>
    </w:tbl>
    <w:p/>
    <w:p>
      <w:pPr>
        <w:pStyle w:val="Heading1"/>
      </w:pPr>
      <w:r>
        <w:t>2.8 Engineering AI Operating System</w:t>
      </w:r>
    </w:p>
    <w:p>
      <w:pPr>
        <w:pStyle w:val="Heading2"/>
      </w:pPr>
      <w:r>
        <w:t>2.8.1 定义</w:t>
        <w:br/>
        <w:t>Engineering AI Operating System是运行在工程数字基础设施之上的智能基础平台。它统一管理工程对象、数据、知识、模型、Agent、工具、工作流和计算资源，并以工程目标作为系统运行入口。</w:t>
      </w:r>
    </w:p>
    <w:p>
      <w:pPr>
        <w:ind w:firstLine="420"/>
        <w:jc w:val="both"/>
      </w:pPr>
      <w:r>
        <w:t>EAIOS不是传统操作系统的替代者，而是面向工程业务的上层智能操作环境。就像通用操作系统管理进程、文件和硬件资源，EAIOS管理工程任务、专业能力、知识上下文和责任链条。</w:t>
      </w:r>
    </w:p>
    <w:p>
      <w:pPr>
        <w:pStyle w:val="Heading2"/>
      </w:pPr>
      <w:r>
        <w:t>2.8.2 五类核心资源</w:t>
        <w:br/>
        <w:t>EAIOS管理五类核心资源：第一，工程对象与数据，包括项目、资产、构件、病害、人员和事件；第二，工程知识，包括规范、案例、规则和专家经验；第三，AI模型，包括语言、视觉、Embedding和多模态模型；第四，专业Agent及其工作流；第五，工程工具与设备，包括GIS、BIM、数据库、无人机、传感器和报告系统。</w:t>
      </w:r>
    </w:p>
    <w:p>
      <w:pPr>
        <w:pStyle w:val="Heading2"/>
      </w:pPr>
      <w:r>
        <w:t>2.8.3 目标驱动运行机制</w:t>
        <w:br/>
        <w:t>用户提出目标后，总控Agent解析意图、约束和成果要求；计划器生成任务图；专业Agent调用知识、模型和工具执行；系统在关键节点进行校验和人工确认；最终生成工程成果并更新长期记忆。整个过程形成“目标—计划—执行—观察—反馈—知识更新”的闭环。</w:t>
      </w:r>
    </w:p>
    <w:p>
      <w:pPr>
        <w:pStyle w:val="Heading2"/>
      </w:pPr>
      <w:r>
        <w:t>2.8.4 从Digital Twin到Engineering Intelligence</w:t>
        <w:br/>
        <w:t>数字孪生强调现实工程对象的数字映射，能够展示当前状态和历史变化。EAIOS在此基础上增加目标理解、知识推理、Agent协同和任务执行能力，使数字对象从“可视化镜像”升级为“可协作智能体”。</w:t>
      </w:r>
    </w:p>
    <w:p>
      <w:pPr>
        <w:ind w:firstLine="420"/>
        <w:jc w:val="both"/>
      </w:pPr>
      <w:r>
        <w:t>其演进路径是：物理基础设施 → 数字化 → 数字孪生 → 工程知识 → Agent协同 → Engineering Intelligence。数字孪生是基础，工程智能是目标。</w:t>
      </w:r>
    </w:p>
    <w:p>
      <w:pPr>
        <w:pStyle w:val="Heading2"/>
      </w:pPr>
      <w:r>
        <w:t>2.8.5 本地优先与边云协同</w:t>
        <w:br/>
        <w:t>考虑到工程数据安全、现场网络和实时性要求，BridgeAI-Agent采用Local First原则。敏感数据、核心数据库和主要推理能力优先部署在本地Mac Studio；无人机和现场视频识别部署在Manifold 3等边缘设备；云端仅承担跨项目协作、外部服务、备份和模型分发。</w:t>
      </w:r>
    </w:p>
    <w:p>
      <w:pPr>
        <w:pStyle w:val="Heading2"/>
      </w:pPr>
      <w:r>
        <w:t>2.8.6 开放能力协议</w:t>
        <w:br/>
        <w:t>EAIOS不应锁定单一模型或厂商。所有模型、工具和专业系统都应通过标准接口接入，形成可替换、可组合的能力目录。模型升级不应破坏业务流程，业务系统也不应直接依赖某个大模型的私有行为。</w:t>
      </w:r>
    </w:p>
    <w:p>
      <w:pPr>
        <w:pStyle w:val="Heading2"/>
      </w:pPr>
      <w:r>
        <w:t>2.8.7 未来愿景</w:t>
        <w:br/>
        <w:t>未来，每一座桥梁、每一条道路、每一个施工现场都可以拥有自己的数字智能体。这些智能体不仅理解工程状态，还能长期积累知识，与工程师共同完成规划、建设、运营和养护任务。</w:t>
      </w:r>
    </w:p>
    <w:p>
      <w:pPr>
        <w:ind w:firstLine="420"/>
        <w:jc w:val="both"/>
      </w:pPr>
      <w:r>
        <w:t>BridgeAI-Agent的目标，不是开发又一个交通行业软件，也不是简单集成几个AI模型，而是构建交通基础设施领域的Engineering AI Operating System。它以工程目标为驱动，以专业Agent为组织形式，以工程知识为长期资产，以持续学习为演进机制，使人工智能真正融入交通基础设施全生命周期。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4748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48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图2-8 工程AI持续演进闭环</w:t>
      </w:r>
    </w:p>
    <w:p>
      <w:pPr>
        <w:pStyle w:val="Heading1"/>
      </w:pPr>
      <w:r>
        <w:t>附录A BridgeAI-Agent十大设计原则</w:t>
      </w:r>
    </w:p>
    <w:p>
      <w:pPr>
        <w:pStyle w:val="Heading2"/>
      </w:pPr>
      <w:r>
        <w:t>A.1 Goal First - 目标优先</w:t>
        <w:br/>
        <w:t>用户描述工程目标，而不是操作步骤。系统负责理解目标、规划任务和组织资源。</w:t>
      </w:r>
    </w:p>
    <w:p>
      <w:pPr>
        <w:pStyle w:val="Heading2"/>
      </w:pPr>
      <w:r>
        <w:t>A.2 Agent First - 智能体优先</w:t>
        <w:br/>
        <w:t>系统以专业Agent组织能力，而不是以菜单和模块组织业务。每个Agent拥有清晰职责和可用工具。</w:t>
      </w:r>
    </w:p>
    <w:p>
      <w:pPr>
        <w:pStyle w:val="Heading2"/>
      </w:pPr>
      <w:r>
        <w:t>A.3 Knowledge First - 知识优先</w:t>
        <w:br/>
        <w:t>数据只有经过语义关联、规范解释和经验沉淀后，才能成为长期资产。知识是BridgeAI-Agent持续成长的基础。</w:t>
      </w:r>
    </w:p>
    <w:p>
      <w:pPr>
        <w:pStyle w:val="Heading2"/>
      </w:pPr>
      <w:r>
        <w:t>A.4 Human-in-the-Loop - 人在回路</w:t>
        <w:br/>
        <w:t>AI用于放大工程师能力，而不是绕过工程责任。重大风险判断、维修决策和高风险设备操作必须人工确认。</w:t>
      </w:r>
    </w:p>
    <w:p>
      <w:pPr>
        <w:pStyle w:val="Heading2"/>
      </w:pPr>
      <w:r>
        <w:t>A.5 Evidence Driven - 证据驱动</w:t>
        <w:br/>
        <w:t>任何AI结论都应关联原始数据、模型版本、规范依据和审核记录，支持完整追溯。</w:t>
      </w:r>
    </w:p>
    <w:p>
      <w:pPr>
        <w:pStyle w:val="Heading2"/>
      </w:pPr>
      <w:r>
        <w:t>A.6 Memory Native - 记忆原生</w:t>
        <w:br/>
        <w:t>系统默认拥有项目记忆、资产记忆、病害记忆、用户偏好和组织知识，而不是将记忆视为附加功能。</w:t>
      </w:r>
    </w:p>
    <w:p>
      <w:pPr>
        <w:pStyle w:val="Heading2"/>
      </w:pPr>
      <w:r>
        <w:t>A.7 Multi-Agent Collaboration - 多智能体协同</w:t>
        <w:br/>
        <w:t>复杂工程任务由多个专业Agent共同完成，总控Agent负责任务分解、协调和结果整合。</w:t>
      </w:r>
    </w:p>
    <w:p>
      <w:pPr>
        <w:pStyle w:val="Heading2"/>
      </w:pPr>
      <w:r>
        <w:t>A.8 Local First - 本地优先</w:t>
        <w:br/>
        <w:t>核心数据和主要推理能力优先在本地运行，边缘设备承担实时任务，云端承担协同和弹性扩展。</w:t>
      </w:r>
    </w:p>
    <w:p>
      <w:pPr>
        <w:pStyle w:val="Heading2"/>
      </w:pPr>
      <w:r>
        <w:t>A.9 Engineering Native - 工程原生</w:t>
        <w:br/>
        <w:t>系统围绕桥梁、道路、隧道、工地和无人机等真实工程对象设计，而不是简单将通用聊天产品套用到工程场景。</w:t>
      </w:r>
    </w:p>
    <w:p>
      <w:pPr>
        <w:pStyle w:val="Heading2"/>
      </w:pPr>
      <w:r>
        <w:t>A.10 Continuous Evolution - 持续演进</w:t>
        <w:br/>
        <w:t>每一次项目、巡检、人工修正和维修反馈都进入知识与模型闭环，使系统持续成长。</w:t>
      </w:r>
    </w:p>
    <w:p>
      <w:pPr>
        <w:pStyle w:val="Heading1"/>
      </w:pPr>
      <w:r>
        <w:t>本章总结</w:t>
      </w:r>
    </w:p>
    <w:p>
      <w:pPr>
        <w:ind w:firstLine="420"/>
        <w:jc w:val="both"/>
      </w:pPr>
      <w:r>
        <w:t>本章从行业发展、生命周期、Agent应用体系、传统平台局限、Engineering AI Stack、桥梁案例、核心挑战和EAIOS愿景八个方面，构建了BridgeAI-Agent的理论基础。</w:t>
      </w:r>
    </w:p>
    <w:p>
      <w:pPr>
        <w:ind w:firstLine="420"/>
        <w:jc w:val="both"/>
      </w:pPr>
      <w:r>
        <w:t>交通基础设施行业已经完成从纸质业务到信息化、从信息化到数字化的重要转变，但多数系统仍停留在数据管理和流程线上化阶段。单点AI模型能够提高局部效率，却无法独立完成复杂工程任务。AI Agent的价值在于，以工程目标为入口，主动组织数据、知识、模型和工具，并在人机协同和责任约束下完成可追溯的工程成果。</w:t>
      </w:r>
    </w:p>
    <w:p>
      <w:pPr>
        <w:ind w:firstLine="420"/>
        <w:jc w:val="both"/>
      </w:pPr>
      <w:r>
        <w:t>BridgeAI-Agent将这一新型软件形态定义为Engineering AI Operating System。它不是传统数字化平台的简单升级，而是对工程软件组织方式的重新设计：从功能中心转向目标中心，从模块调用转向Agent协同，从数据归档转向知识积累，从一次性交付转向持续演进。</w:t>
      </w:r>
    </w:p>
    <w:p>
      <w:pPr>
        <w:ind w:firstLine="420"/>
        <w:jc w:val="both"/>
      </w:pPr>
      <w:r>
        <w:t>这一理论框架将作为后续章节的共同基础。第三章将进一步介绍BridgeAI-Agent的总体系统架构，包括核心组件、专业Agent、知识底座、BVE、工作流、部署模式和安全体系。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247" w:right="1247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浙江悟联信息科技有限公司  |  周仙通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7"/>
      </w:rPr>
      <w:t>BridgeAI-Agent · 第2章 交通基础设施全生命周期智能化体系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BridgeAI-Agent 第2章 交通基础设施全生命周期智能化体系</dc:title>
  <dc:subject>Engineering AI Operating System</dc:subject>
  <dc:creator>周仙通</dc:creator>
  <cp:keywords>BridgeAI-Agent, EAIOS, BVE, 交通基础设施, AI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