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21" w:rsidRPr="006D3CEC" w:rsidRDefault="001B6899">
      <w:pPr>
        <w:pStyle w:val="a3"/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6D3CEC">
        <w:rPr>
          <w:rFonts w:ascii="Times New Roman" w:hAnsi="Times New Roman"/>
          <w:b/>
          <w:sz w:val="24"/>
          <w:szCs w:val="24"/>
        </w:rPr>
        <w:t xml:space="preserve">Билет </w:t>
      </w:r>
      <w:r w:rsidR="006D0341" w:rsidRPr="006D3CEC">
        <w:rPr>
          <w:rFonts w:ascii="Times New Roman" w:hAnsi="Times New Roman"/>
          <w:b/>
          <w:sz w:val="24"/>
          <w:szCs w:val="24"/>
        </w:rPr>
        <w:t>14</w:t>
      </w:r>
      <w:r w:rsidRPr="006D3CEC">
        <w:rPr>
          <w:rFonts w:ascii="Times New Roman" w:hAnsi="Times New Roman"/>
          <w:b/>
          <w:sz w:val="24"/>
          <w:szCs w:val="24"/>
        </w:rPr>
        <w:t>.</w:t>
      </w:r>
      <w:r w:rsidR="006D0341" w:rsidRPr="006D3CEC">
        <w:rPr>
          <w:rFonts w:ascii="Times New Roman" w:hAnsi="Times New Roman"/>
          <w:b/>
          <w:sz w:val="24"/>
          <w:szCs w:val="24"/>
        </w:rPr>
        <w:t xml:space="preserve"> Внешние устройства компьютера. Краткий обзор.</w:t>
      </w:r>
    </w:p>
    <w:p w:rsidR="00D62521" w:rsidRPr="006D3CEC" w:rsidRDefault="00D62521">
      <w:pPr>
        <w:pStyle w:val="a3"/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</w:p>
    <w:p w:rsidR="00D62521" w:rsidRPr="006D3CEC" w:rsidRDefault="006D0341">
      <w:pPr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  <w:r w:rsidRPr="006D3CEC">
        <w:rPr>
          <w:rFonts w:ascii="Times New Roman" w:hAnsi="Times New Roman"/>
          <w:b/>
          <w:sz w:val="24"/>
          <w:szCs w:val="24"/>
        </w:rPr>
        <w:t>Внешние устройства (периферия)</w:t>
      </w:r>
      <w:r w:rsidRPr="006D3CEC">
        <w:rPr>
          <w:rFonts w:ascii="Times New Roman" w:hAnsi="Times New Roman"/>
          <w:sz w:val="24"/>
          <w:szCs w:val="24"/>
        </w:rPr>
        <w:t xml:space="preserve"> – представляют собой, совокупность дополнительных устройств персонального компьютера расширяющих его функционал. Периферийные устройства можно, условно, разделить на две основные группы исходя из их назначения: устройства </w:t>
      </w:r>
      <w:r w:rsidRPr="006D3CEC">
        <w:rPr>
          <w:rFonts w:ascii="Times New Roman" w:hAnsi="Times New Roman"/>
          <w:b/>
          <w:sz w:val="24"/>
          <w:szCs w:val="24"/>
        </w:rPr>
        <w:t>ввода</w:t>
      </w:r>
      <w:r w:rsidRPr="006D3CEC">
        <w:rPr>
          <w:rFonts w:ascii="Times New Roman" w:hAnsi="Times New Roman"/>
          <w:sz w:val="24"/>
          <w:szCs w:val="24"/>
        </w:rPr>
        <w:t xml:space="preserve"> и устройства </w:t>
      </w:r>
      <w:r w:rsidRPr="006D3CEC">
        <w:rPr>
          <w:rFonts w:ascii="Times New Roman" w:hAnsi="Times New Roman"/>
          <w:b/>
          <w:sz w:val="24"/>
          <w:szCs w:val="24"/>
        </w:rPr>
        <w:t>вывода</w:t>
      </w:r>
      <w:r w:rsidRPr="006D3CEC">
        <w:rPr>
          <w:rFonts w:ascii="Times New Roman" w:hAnsi="Times New Roman"/>
          <w:sz w:val="24"/>
          <w:szCs w:val="24"/>
        </w:rPr>
        <w:t xml:space="preserve">. </w:t>
      </w:r>
    </w:p>
    <w:p w:rsidR="00D62521" w:rsidRPr="006D3CEC" w:rsidRDefault="006D0341">
      <w:pPr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  <w:r w:rsidRPr="006D3CEC">
        <w:rPr>
          <w:rFonts w:ascii="Times New Roman" w:hAnsi="Times New Roman"/>
          <w:sz w:val="24"/>
          <w:szCs w:val="24"/>
        </w:rPr>
        <w:t xml:space="preserve">Так к </w:t>
      </w:r>
      <w:r w:rsidRPr="006D3CEC">
        <w:rPr>
          <w:rFonts w:ascii="Times New Roman" w:hAnsi="Times New Roman"/>
          <w:i/>
          <w:sz w:val="24"/>
          <w:szCs w:val="24"/>
        </w:rPr>
        <w:t>устройствам ввода</w:t>
      </w:r>
      <w:r w:rsidRPr="006D3CEC">
        <w:rPr>
          <w:rFonts w:ascii="Times New Roman" w:hAnsi="Times New Roman"/>
          <w:sz w:val="24"/>
          <w:szCs w:val="24"/>
        </w:rPr>
        <w:t xml:space="preserve"> относятся: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клавиатура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основное назначение которой ввод алфавитно-цифровой информации;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мышь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применяемая в качестве интерфейса управления операционной системой;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графический</w:t>
      </w:r>
      <w:proofErr w:type="gramEnd"/>
      <w:r w:rsidRPr="006D3CEC">
        <w:rPr>
          <w:rFonts w:ascii="Times New Roman" w:hAnsi="Times New Roman"/>
          <w:i/>
          <w:sz w:val="24"/>
          <w:szCs w:val="24"/>
        </w:rPr>
        <w:t xml:space="preserve"> планшет</w:t>
      </w:r>
      <w:r w:rsidRPr="006D3CEC">
        <w:rPr>
          <w:rFonts w:ascii="Times New Roman" w:hAnsi="Times New Roman"/>
          <w:sz w:val="24"/>
          <w:szCs w:val="24"/>
        </w:rPr>
        <w:t xml:space="preserve"> – позволяющий вводить в компьютер, как рисунки, так и текстовую информацию;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игровые</w:t>
      </w:r>
      <w:proofErr w:type="gramEnd"/>
      <w:r w:rsidRPr="006D3CEC">
        <w:rPr>
          <w:rFonts w:ascii="Times New Roman" w:hAnsi="Times New Roman"/>
          <w:i/>
          <w:sz w:val="24"/>
          <w:szCs w:val="24"/>
        </w:rPr>
        <w:t xml:space="preserve"> манипуляторы</w:t>
      </w:r>
      <w:r w:rsidRPr="006D3CEC">
        <w:rPr>
          <w:rFonts w:ascii="Times New Roman" w:hAnsi="Times New Roman"/>
          <w:sz w:val="24"/>
          <w:szCs w:val="24"/>
        </w:rPr>
        <w:t xml:space="preserve"> – облегчающие управление игровым процессом;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руль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сканер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для ввода любой </w:t>
      </w:r>
      <w:proofErr w:type="spellStart"/>
      <w:r w:rsidRPr="006D3CEC">
        <w:rPr>
          <w:rFonts w:ascii="Times New Roman" w:hAnsi="Times New Roman"/>
          <w:sz w:val="24"/>
          <w:szCs w:val="24"/>
        </w:rPr>
        <w:t>текстово</w:t>
      </w:r>
      <w:proofErr w:type="spellEnd"/>
      <w:r w:rsidRPr="006D3CEC">
        <w:rPr>
          <w:rFonts w:ascii="Times New Roman" w:hAnsi="Times New Roman"/>
          <w:sz w:val="24"/>
          <w:szCs w:val="24"/>
        </w:rPr>
        <w:t xml:space="preserve">-графической информации;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веб</w:t>
      </w:r>
      <w:proofErr w:type="gramEnd"/>
      <w:r w:rsidRPr="006D3CEC">
        <w:rPr>
          <w:rFonts w:ascii="Times New Roman" w:hAnsi="Times New Roman"/>
          <w:i/>
          <w:sz w:val="24"/>
          <w:szCs w:val="24"/>
        </w:rPr>
        <w:t>-камера</w:t>
      </w:r>
      <w:r w:rsidRPr="006D3CEC">
        <w:rPr>
          <w:rFonts w:ascii="Times New Roman" w:hAnsi="Times New Roman"/>
          <w:sz w:val="24"/>
          <w:szCs w:val="24"/>
        </w:rPr>
        <w:t xml:space="preserve"> – способная создавать видеопоток; </w:t>
      </w:r>
    </w:p>
    <w:p w:rsidR="00D62521" w:rsidRPr="006D3CEC" w:rsidRDefault="006D034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микрофон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создающий </w:t>
      </w:r>
      <w:proofErr w:type="spellStart"/>
      <w:r w:rsidRPr="006D3CEC">
        <w:rPr>
          <w:rFonts w:ascii="Times New Roman" w:hAnsi="Times New Roman"/>
          <w:sz w:val="24"/>
          <w:szCs w:val="24"/>
        </w:rPr>
        <w:t>аудиопоток</w:t>
      </w:r>
      <w:proofErr w:type="spellEnd"/>
      <w:r w:rsidRPr="006D3CEC">
        <w:rPr>
          <w:rFonts w:ascii="Times New Roman" w:hAnsi="Times New Roman"/>
          <w:sz w:val="24"/>
          <w:szCs w:val="24"/>
        </w:rPr>
        <w:t xml:space="preserve">. </w:t>
      </w:r>
    </w:p>
    <w:p w:rsidR="00D62521" w:rsidRPr="006D3CEC" w:rsidRDefault="006D0341">
      <w:pPr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  <w:r w:rsidRPr="006D3CEC">
        <w:rPr>
          <w:rFonts w:ascii="Times New Roman" w:hAnsi="Times New Roman"/>
          <w:sz w:val="24"/>
          <w:szCs w:val="24"/>
        </w:rPr>
        <w:t xml:space="preserve">А к устройствам </w:t>
      </w:r>
      <w:r w:rsidRPr="006D3CEC">
        <w:rPr>
          <w:rFonts w:ascii="Times New Roman" w:hAnsi="Times New Roman"/>
          <w:i/>
          <w:sz w:val="24"/>
          <w:szCs w:val="24"/>
        </w:rPr>
        <w:t>вывода</w:t>
      </w:r>
      <w:r w:rsidRPr="006D3CEC">
        <w:rPr>
          <w:rFonts w:ascii="Times New Roman" w:hAnsi="Times New Roman"/>
          <w:sz w:val="24"/>
          <w:szCs w:val="24"/>
        </w:rPr>
        <w:t xml:space="preserve">: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монитор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обеспечивающий визуальное представление информации;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принтер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для вывода данных на нецифровой носитель;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D3CEC">
        <w:rPr>
          <w:rFonts w:ascii="Times New Roman" w:hAnsi="Times New Roman"/>
          <w:i/>
          <w:sz w:val="24"/>
          <w:szCs w:val="24"/>
        </w:rPr>
        <w:t>3D-принтер</w:t>
      </w:r>
      <w:r w:rsidRPr="006D3CEC">
        <w:rPr>
          <w:rFonts w:ascii="Times New Roman" w:hAnsi="Times New Roman"/>
          <w:sz w:val="24"/>
          <w:szCs w:val="24"/>
        </w:rPr>
        <w:t xml:space="preserve"> – позволяет печатать объемные изделия;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плоттер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поддерживающий печать на больших форматах бумаги (аналог принтера);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проектор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 – для вывода визуальной информации на большом экране;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наушники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; </w:t>
      </w:r>
    </w:p>
    <w:p w:rsidR="00D62521" w:rsidRPr="006D3CEC" w:rsidRDefault="006D034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3CEC">
        <w:rPr>
          <w:rFonts w:ascii="Times New Roman" w:hAnsi="Times New Roman"/>
          <w:i/>
          <w:sz w:val="24"/>
          <w:szCs w:val="24"/>
        </w:rPr>
        <w:t>колонки</w:t>
      </w:r>
      <w:proofErr w:type="gramEnd"/>
      <w:r w:rsidRPr="006D3CEC">
        <w:rPr>
          <w:rFonts w:ascii="Times New Roman" w:hAnsi="Times New Roman"/>
          <w:sz w:val="24"/>
          <w:szCs w:val="24"/>
        </w:rPr>
        <w:t xml:space="preserve">. </w:t>
      </w:r>
    </w:p>
    <w:p w:rsidR="00D62521" w:rsidRPr="006D3CEC" w:rsidRDefault="006D0341">
      <w:pPr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  <w:r w:rsidRPr="006D3CEC">
        <w:rPr>
          <w:rFonts w:ascii="Times New Roman" w:hAnsi="Times New Roman"/>
          <w:sz w:val="24"/>
          <w:szCs w:val="24"/>
        </w:rPr>
        <w:t xml:space="preserve">Естественно, существуют и </w:t>
      </w:r>
      <w:r w:rsidRPr="006D3CEC">
        <w:rPr>
          <w:rFonts w:ascii="Times New Roman" w:hAnsi="Times New Roman"/>
          <w:i/>
          <w:sz w:val="24"/>
          <w:szCs w:val="24"/>
        </w:rPr>
        <w:t>универсальные</w:t>
      </w:r>
      <w:r w:rsidRPr="006D3CEC">
        <w:rPr>
          <w:rFonts w:ascii="Times New Roman" w:hAnsi="Times New Roman"/>
          <w:sz w:val="24"/>
          <w:szCs w:val="24"/>
        </w:rPr>
        <w:t xml:space="preserve"> устройства, совмещающие в себе ввод и вывод информации, например, МФУ, гарнитура (наушники оснащенные микрофоном) или шлем виртуальной реальности.  </w:t>
      </w:r>
    </w:p>
    <w:p w:rsidR="00D62521" w:rsidRPr="006D3CEC" w:rsidRDefault="00D62521">
      <w:pPr>
        <w:spacing w:after="0"/>
        <w:ind w:firstLine="285"/>
        <w:jc w:val="both"/>
        <w:rPr>
          <w:rFonts w:ascii="Times New Roman" w:hAnsi="Times New Roman"/>
          <w:sz w:val="24"/>
          <w:szCs w:val="24"/>
        </w:rPr>
      </w:pPr>
    </w:p>
    <w:p w:rsidR="00D62521" w:rsidRPr="00287F9C" w:rsidRDefault="00D62521" w:rsidP="00287F9C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D62521" w:rsidRPr="00287F9C" w:rsidSect="001B6899">
      <w:pgSz w:w="12240" w:h="15840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F0B2"/>
    <w:multiLevelType w:val="hybridMultilevel"/>
    <w:tmpl w:val="3BE8AFCA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3004BA2F"/>
    <w:multiLevelType w:val="hybridMultilevel"/>
    <w:tmpl w:val="D256C9B4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319862F0"/>
    <w:multiLevelType w:val="hybridMultilevel"/>
    <w:tmpl w:val="F8BCFA20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7C911BCC"/>
    <w:multiLevelType w:val="hybridMultilevel"/>
    <w:tmpl w:val="25045294"/>
    <w:lvl w:ilvl="0" w:tplc="0419000F">
      <w:start w:val="1"/>
      <w:numFmt w:val="decimal"/>
      <w:lvlText w:val="%1."/>
      <w:lvlJc w:val="left"/>
      <w:pPr>
        <w:spacing w:after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after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after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after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after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after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after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after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after="0" w:line="240" w:lineRule="auto"/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2521"/>
    <w:rsid w:val="001B6899"/>
    <w:rsid w:val="00287F9C"/>
    <w:rsid w:val="006D0341"/>
    <w:rsid w:val="006D3CEC"/>
    <w:rsid w:val="00D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4A685-05EE-46F4-9FD4-4971CEAD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B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6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6</cp:revision>
  <cp:lastPrinted>2022-03-02T12:57:00Z</cp:lastPrinted>
  <dcterms:created xsi:type="dcterms:W3CDTF">2022-03-02T12:56:00Z</dcterms:created>
  <dcterms:modified xsi:type="dcterms:W3CDTF">2022-03-17T07:56:00Z</dcterms:modified>
</cp:coreProperties>
</file>