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D3C" w:rsidRPr="00C87D3C" w:rsidRDefault="00C87D3C" w:rsidP="00C87D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87D3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Билет 21.</w:t>
      </w:r>
    </w:p>
    <w:p w:rsidR="00C87D3C" w:rsidRPr="00C87D3C" w:rsidRDefault="00C87D3C" w:rsidP="00C87D3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87D3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Правовые нормы, относящиеся к информации, правонарушения в информационной сфере, меры их предотвращения. Интернет-мошенничество и способы защиты от него.</w:t>
      </w:r>
    </w:p>
    <w:p w:rsidR="00C87D3C" w:rsidRDefault="00C87D3C" w:rsidP="00C87D3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121A1" w:rsidRPr="007121A1" w:rsidRDefault="007121A1" w:rsidP="00C87D3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21A1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Расширение областей использования компьютеров, высокая степень концентрации информации, расширение доступа пользователя к мировым информационным ресурсам, усложнение программного обеспечения привело к тому, что некоторые действия программистов, специалистов, работающих с информацией, обычных пользователей могут быть квалифицированы как </w:t>
      </w:r>
      <w:r w:rsidRPr="007121A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правонарушения</w:t>
      </w:r>
      <w:r w:rsidR="00C87D3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7121A1">
        <w:rPr>
          <w:rFonts w:ascii="Times New Roman" w:eastAsia="Times New Roman" w:hAnsi="Times New Roman" w:cs="Times New Roman"/>
          <w:sz w:val="28"/>
          <w:szCs w:val="28"/>
          <w:lang w:eastAsia="ru-RU"/>
        </w:rPr>
        <w:t>(преступления).</w:t>
      </w:r>
    </w:p>
    <w:p w:rsidR="007121A1" w:rsidRPr="007121A1" w:rsidRDefault="007121A1" w:rsidP="003C1115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21A1">
        <w:rPr>
          <w:rFonts w:ascii="Times New Roman" w:eastAsia="Times New Roman" w:hAnsi="Times New Roman" w:cs="Times New Roman"/>
          <w:sz w:val="28"/>
          <w:szCs w:val="28"/>
          <w:lang w:eastAsia="ru-RU"/>
        </w:rPr>
        <w:t>К видам компьютерных преступлений относят:</w:t>
      </w:r>
    </w:p>
    <w:p w:rsidR="007121A1" w:rsidRPr="007121A1" w:rsidRDefault="007121A1" w:rsidP="00C87D3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7121A1">
        <w:rPr>
          <w:rFonts w:ascii="Times New Roman" w:eastAsia="Times New Roman" w:hAnsi="Times New Roman" w:cs="Times New Roman"/>
          <w:sz w:val="28"/>
          <w:szCs w:val="28"/>
          <w:lang w:eastAsia="ru-RU"/>
        </w:rPr>
        <w:t>несанкционированный</w:t>
      </w:r>
      <w:proofErr w:type="gramEnd"/>
      <w:r w:rsidRPr="007121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доступ к информации, хранящейся в компьютере;</w:t>
      </w:r>
    </w:p>
    <w:p w:rsidR="007121A1" w:rsidRPr="007121A1" w:rsidRDefault="007121A1" w:rsidP="00C87D3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7121A1">
        <w:rPr>
          <w:rFonts w:ascii="Times New Roman" w:eastAsia="Times New Roman" w:hAnsi="Times New Roman" w:cs="Times New Roman"/>
          <w:sz w:val="28"/>
          <w:szCs w:val="28"/>
          <w:lang w:eastAsia="ru-RU"/>
        </w:rPr>
        <w:t>ввод</w:t>
      </w:r>
      <w:proofErr w:type="gramEnd"/>
      <w:r w:rsidRPr="007121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программное обеспечение «логических бомб», которые срабатывают при выполнении определенных условий и частично или полностью выводят из строя компьютерную систему;</w:t>
      </w:r>
    </w:p>
    <w:p w:rsidR="007121A1" w:rsidRPr="007121A1" w:rsidRDefault="007121A1" w:rsidP="00C87D3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7121A1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</w:t>
      </w:r>
      <w:proofErr w:type="gramEnd"/>
      <w:r w:rsidRPr="007121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распространение компьютерных вирусов;</w:t>
      </w:r>
    </w:p>
    <w:p w:rsidR="007121A1" w:rsidRPr="007121A1" w:rsidRDefault="00C87D3C" w:rsidP="00C87D3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</w:t>
      </w:r>
      <w:r w:rsidR="007121A1" w:rsidRPr="007121A1">
        <w:rPr>
          <w:rFonts w:ascii="Times New Roman" w:eastAsia="Times New Roman" w:hAnsi="Times New Roman" w:cs="Times New Roman"/>
          <w:sz w:val="28"/>
          <w:szCs w:val="28"/>
          <w:lang w:eastAsia="ru-RU"/>
        </w:rPr>
        <w:t>ищение</w:t>
      </w:r>
      <w:proofErr w:type="gramEnd"/>
      <w:r w:rsidR="007121A1" w:rsidRPr="007121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компьютерной информации.</w:t>
      </w:r>
    </w:p>
    <w:p w:rsidR="007121A1" w:rsidRPr="007121A1" w:rsidRDefault="007121A1" w:rsidP="00C87D3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21A1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Компьютерное преступление может произойти также из-за небрежности в разработке, изготовлении и эксплуатации программно-вычислительных комплексов или из-за подделки компьютерной информации.</w:t>
      </w:r>
    </w:p>
    <w:p w:rsidR="007121A1" w:rsidRPr="007121A1" w:rsidRDefault="007121A1" w:rsidP="00C87D3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21A1">
        <w:rPr>
          <w:rFonts w:ascii="Times New Roman" w:eastAsia="Times New Roman" w:hAnsi="Times New Roman" w:cs="Times New Roman"/>
          <w:sz w:val="28"/>
          <w:szCs w:val="28"/>
          <w:lang w:eastAsia="ru-RU"/>
        </w:rPr>
        <w:t>В законодательстве России имеются законы и акты, регулирующие вопросы информации и информатизации. В частности, Закон </w:t>
      </w:r>
      <w:r w:rsidRPr="007121A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«О правовой охране программ для ЭВМ и баз данных» </w:t>
      </w:r>
      <w:r w:rsidRPr="007121A1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регламентирует юридические вопросы, связанные с авторскими правами на программные продукты и базы данных. В нем дано юридическое определение таких понятий, как авторство, база данных, воспроизведение, декомпилирование, использование, модификация и т.д. При создании программ и баз данных принято различать авторские и имущественные права.</w:t>
      </w:r>
    </w:p>
    <w:p w:rsidR="007121A1" w:rsidRPr="007121A1" w:rsidRDefault="007121A1" w:rsidP="00C87D3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21A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Авторское право </w:t>
      </w:r>
      <w:r w:rsidRPr="007121A1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распространяется на программы для компьютеров и базы данных, являющиеся результатом творческой деятельности автора. Однако авторское право не распространяется на идеи и принципы, лежащие в основе программ и базы данных, какого-либо их элемента, например на организацию интерфейса, т.е. внешнего вида программы.</w:t>
      </w:r>
    </w:p>
    <w:p w:rsidR="007121A1" w:rsidRPr="007121A1" w:rsidRDefault="007121A1" w:rsidP="00C87D3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21A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Имущественное право </w:t>
      </w:r>
      <w:r w:rsidRPr="007121A1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программы для компьютеров и базы данных, созданные в порядке выполнения служебных обязанностей или по заданию работодателя, принадлежат работодателю. Таким образом, имущественное право на программу, созданную в ходе дипломного проектирования, принадлежит не студенту, а учебному заведению.</w:t>
      </w:r>
    </w:p>
    <w:p w:rsidR="007121A1" w:rsidRPr="007121A1" w:rsidRDefault="007121A1" w:rsidP="00C87D3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21A1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Выпуск под своим именем чужой программы или базы данных, а также незаконное воспроизведение или распространение таких произведений влечет за собой уголовную ответственность.</w:t>
      </w:r>
    </w:p>
    <w:p w:rsidR="007121A1" w:rsidRPr="007121A1" w:rsidRDefault="007121A1" w:rsidP="00C87D3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21A1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Закон </w:t>
      </w:r>
      <w:r w:rsidRPr="007121A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«Об информации, информатизации и защите информации» </w:t>
      </w:r>
      <w:r w:rsidRPr="007121A1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регулирует, в частности, отношения, возникающие при:</w:t>
      </w:r>
    </w:p>
    <w:p w:rsidR="007121A1" w:rsidRPr="007121A1" w:rsidRDefault="007121A1" w:rsidP="00C87D3C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7121A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осуществлени</w:t>
      </w:r>
      <w:r w:rsidR="00C87D3C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proofErr w:type="gramEnd"/>
      <w:r w:rsidRPr="007121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права на поиск, получение, передачу, производство и распространение информации;</w:t>
      </w:r>
    </w:p>
    <w:p w:rsidR="007121A1" w:rsidRPr="007121A1" w:rsidRDefault="007121A1" w:rsidP="00C87D3C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7121A1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обеспечении</w:t>
      </w:r>
      <w:proofErr w:type="gramEnd"/>
      <w:r w:rsidRPr="007121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защиты информации.</w:t>
      </w:r>
    </w:p>
    <w:p w:rsidR="007121A1" w:rsidRPr="007121A1" w:rsidRDefault="007121A1" w:rsidP="00C87D3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21A1">
        <w:rPr>
          <w:rFonts w:ascii="Times New Roman" w:eastAsia="Times New Roman" w:hAnsi="Times New Roman" w:cs="Times New Roman"/>
          <w:sz w:val="28"/>
          <w:szCs w:val="28"/>
          <w:lang w:eastAsia="ru-RU"/>
        </w:rPr>
        <w:t>Согласно закону граждане обладают равными правами на доступ к государственным информационным ресурсам и не обязаны обосновывать перед владельцем этих ресурсов необходимость получения запрашиваемой ими информации. Защите подлежит любая документированная информация, неправомерное обращение с которой может нанести ущерб ее собственнику, владельцу, пользователю и иному лицу.</w:t>
      </w:r>
    </w:p>
    <w:p w:rsidR="007121A1" w:rsidRPr="007121A1" w:rsidRDefault="007121A1" w:rsidP="00C87D3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21A1">
        <w:rPr>
          <w:rFonts w:ascii="Times New Roman" w:eastAsia="Times New Roman" w:hAnsi="Times New Roman" w:cs="Times New Roman"/>
          <w:sz w:val="28"/>
          <w:szCs w:val="28"/>
          <w:lang w:eastAsia="ru-RU"/>
        </w:rPr>
        <w:t>В </w:t>
      </w:r>
      <w:r w:rsidRPr="007121A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Уголовном кодексе Российской Федерации </w:t>
      </w:r>
      <w:r w:rsidRPr="007121A1">
        <w:rPr>
          <w:rFonts w:ascii="Times New Roman" w:eastAsia="Times New Roman" w:hAnsi="Times New Roman" w:cs="Times New Roman"/>
          <w:sz w:val="28"/>
          <w:szCs w:val="28"/>
          <w:lang w:eastAsia="ru-RU"/>
        </w:rPr>
        <w:t>имеется глава, посвященная преступлениям в сфере компьютерной информации. В частности, неправомерный доступ к компьютерной информации квалифицируется как преступление при следующих условиях:</w:t>
      </w:r>
    </w:p>
    <w:p w:rsidR="007121A1" w:rsidRPr="007121A1" w:rsidRDefault="007121A1" w:rsidP="00C87D3C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7121A1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</w:t>
      </w:r>
      <w:proofErr w:type="gramEnd"/>
      <w:r w:rsidRPr="007121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компьютерная информация охраняется законом;</w:t>
      </w:r>
    </w:p>
    <w:p w:rsidR="007121A1" w:rsidRPr="007121A1" w:rsidRDefault="007121A1" w:rsidP="00C87D3C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7121A1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</w:t>
      </w:r>
      <w:proofErr w:type="gramEnd"/>
      <w:r w:rsidRPr="007121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неправомерный доступ к компьютерной информации повлек ее уничтожение, блокирование, модификацию, копирование.</w:t>
      </w:r>
    </w:p>
    <w:p w:rsidR="007121A1" w:rsidRPr="007121A1" w:rsidRDefault="007121A1" w:rsidP="00C87D3C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21A1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Также предусмотрена уголовная ответственность за создание, использование и распространение вредоносных программ. Под вредоносными программами понимают программы, заведомо приводящие к несанкционированному уничтожению, блокированию, модификации либо копированию информации, а также приводящие к нарушению работы компьютеров.</w:t>
      </w:r>
    </w:p>
    <w:p w:rsidR="007121A1" w:rsidRPr="007121A1" w:rsidRDefault="007121A1" w:rsidP="00C87D3C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21A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Меры противодействия компьютерным преступлениям </w:t>
      </w:r>
      <w:r w:rsidRPr="007121A1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 подразделить на технические, организационные и правовые.</w:t>
      </w:r>
    </w:p>
    <w:p w:rsidR="007121A1" w:rsidRPr="007121A1" w:rsidRDefault="007121A1" w:rsidP="00C87D3C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21A1">
        <w:rPr>
          <w:rFonts w:ascii="Times New Roman" w:eastAsia="Times New Roman" w:hAnsi="Times New Roman" w:cs="Times New Roman"/>
          <w:sz w:val="28"/>
          <w:szCs w:val="28"/>
          <w:lang w:eastAsia="ru-RU"/>
        </w:rPr>
        <w:t>К </w:t>
      </w:r>
      <w:r w:rsidRPr="007121A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техническим мерам </w:t>
      </w:r>
      <w:r w:rsidRPr="007121A1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 отнести защиту от несанкционированного доступа к компьютерной системе, резервирование важных компьютерных систем, принятие конструкционных мер защиты от хищений и диверсий, обеспечение резервным электропитанием, разработку и реализацию специальных программных и аппаратных комплексов безопасности.</w:t>
      </w:r>
    </w:p>
    <w:p w:rsidR="007121A1" w:rsidRPr="007121A1" w:rsidRDefault="007121A1" w:rsidP="00C87D3C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21A1">
        <w:rPr>
          <w:rFonts w:ascii="Times New Roman" w:eastAsia="Times New Roman" w:hAnsi="Times New Roman" w:cs="Times New Roman"/>
          <w:sz w:val="28"/>
          <w:szCs w:val="28"/>
          <w:lang w:eastAsia="ru-RU"/>
        </w:rPr>
        <w:t>К </w:t>
      </w:r>
      <w:r w:rsidRPr="007121A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организационным мерам </w:t>
      </w:r>
      <w:r w:rsidRPr="007121A1">
        <w:rPr>
          <w:rFonts w:ascii="Times New Roman" w:eastAsia="Times New Roman" w:hAnsi="Times New Roman" w:cs="Times New Roman"/>
          <w:sz w:val="28"/>
          <w:szCs w:val="28"/>
          <w:lang w:eastAsia="ru-RU"/>
        </w:rPr>
        <w:t>относятся охрана компьютерных систем, вычислительных центров, подбор квалифицированного персонала, исключение случаев ведения особо важных работ одним человеком, наличие плана восстановления работоспособности после выхода оборудования из строя.</w:t>
      </w:r>
    </w:p>
    <w:p w:rsidR="00EB2DA0" w:rsidRDefault="007121A1" w:rsidP="00C87D3C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21A1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="00C87D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121A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правовым мерам</w:t>
      </w:r>
      <w:r w:rsidR="00C87D3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7121A1">
        <w:rPr>
          <w:rFonts w:ascii="Times New Roman" w:eastAsia="Times New Roman" w:hAnsi="Times New Roman" w:cs="Times New Roman"/>
          <w:sz w:val="28"/>
          <w:szCs w:val="28"/>
          <w:lang w:eastAsia="ru-RU"/>
        </w:rPr>
        <w:t>следует отнести разработку норм, устанавливающих ответственность за компьютерные преступления, защиту авторских прав, совершенствование уголовного и гражданского законодательства.</w:t>
      </w:r>
    </w:p>
    <w:p w:rsidR="00C87D3C" w:rsidRPr="00C87D3C" w:rsidRDefault="00C87D3C" w:rsidP="00C87D3C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121A1" w:rsidRPr="00C87D3C" w:rsidRDefault="007121A1" w:rsidP="00C87D3C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C87D3C">
        <w:rPr>
          <w:sz w:val="28"/>
          <w:szCs w:val="28"/>
        </w:rPr>
        <w:t xml:space="preserve">С ростом электронных расчетов и развитием технологий человек все больше сталкивается с </w:t>
      </w:r>
      <w:proofErr w:type="spellStart"/>
      <w:r w:rsidRPr="00C87D3C">
        <w:rPr>
          <w:sz w:val="28"/>
          <w:szCs w:val="28"/>
        </w:rPr>
        <w:t>киберпреступностью</w:t>
      </w:r>
      <w:proofErr w:type="spellEnd"/>
      <w:r w:rsidRPr="00C87D3C">
        <w:rPr>
          <w:sz w:val="28"/>
          <w:szCs w:val="28"/>
        </w:rPr>
        <w:t>. Многие незаконно взламывают пароли, приобретают деньги. Отсюда следует знать, как можно защитить себя во Всемирной паутине.</w:t>
      </w:r>
    </w:p>
    <w:p w:rsidR="007121A1" w:rsidRPr="007121A1" w:rsidRDefault="007121A1" w:rsidP="00C87D3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21A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Слово «мошенники» применимо уже не только для реального мира, но и для виртуального. </w:t>
      </w:r>
      <w:proofErr w:type="spellStart"/>
      <w:r w:rsidRPr="007121A1">
        <w:rPr>
          <w:rFonts w:ascii="Times New Roman" w:eastAsia="Times New Roman" w:hAnsi="Times New Roman" w:cs="Times New Roman"/>
          <w:sz w:val="28"/>
          <w:szCs w:val="28"/>
          <w:lang w:eastAsia="ru-RU"/>
        </w:rPr>
        <w:t>Киберпреступники</w:t>
      </w:r>
      <w:proofErr w:type="spellEnd"/>
      <w:r w:rsidRPr="007121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хотят получить доход и нажиться, все они совершают свои деяния продуманно. Еще до развития Глобальной сети основную электронную опасность представляли вирусы. Их создавало небольшое количество людей, и угроза не распространялась быстро. В настоящее время мошенники работают сформированными группами, пытающимися захватить как можно больше денег. Они создают специальные программы, которые отсылают пользователям Сети, а затем получают нужные данные или проводят электронные операции.</w:t>
      </w:r>
    </w:p>
    <w:p w:rsidR="007121A1" w:rsidRPr="007121A1" w:rsidRDefault="007121A1" w:rsidP="00C87D3C">
      <w:pPr>
        <w:shd w:val="clear" w:color="auto" w:fill="FFFFFF"/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7121A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Пути проникновения вирусов</w:t>
      </w:r>
      <w:r w:rsidR="001D197F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. </w:t>
      </w:r>
    </w:p>
    <w:p w:rsidR="007121A1" w:rsidRDefault="007121A1" w:rsidP="00C87D3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21A1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Вредные программы попадают на компьютер из—за незащищенности операционной системы или посредством социальной инженерии. На деле уязвимость системы устраняют ее разработчики, поэтому неполадки исправляются с каждым обновлением. А вот социальная инженерия является эффективным способом проникновения вредоносной программы в компьютер. Человек, занимающийся социальной инженерией, создает технологии, влияющие на эмоции и поведение людей.</w:t>
      </w:r>
    </w:p>
    <w:p w:rsidR="00C87D3C" w:rsidRPr="007121A1" w:rsidRDefault="00C87D3C" w:rsidP="00C87D3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121A1" w:rsidRPr="007121A1" w:rsidRDefault="007121A1" w:rsidP="00C87D3C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21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Примеры </w:t>
      </w:r>
      <w:proofErr w:type="spellStart"/>
      <w:r w:rsidRPr="007121A1">
        <w:rPr>
          <w:rFonts w:ascii="Times New Roman" w:eastAsia="Times New Roman" w:hAnsi="Times New Roman" w:cs="Times New Roman"/>
          <w:sz w:val="28"/>
          <w:szCs w:val="28"/>
          <w:lang w:eastAsia="ru-RU"/>
        </w:rPr>
        <w:t>кибератак</w:t>
      </w:r>
      <w:proofErr w:type="spellEnd"/>
      <w:r w:rsidRPr="007121A1">
        <w:rPr>
          <w:rFonts w:ascii="Times New Roman" w:eastAsia="Times New Roman" w:hAnsi="Times New Roman" w:cs="Times New Roman"/>
          <w:sz w:val="28"/>
          <w:szCs w:val="28"/>
          <w:lang w:eastAsia="ru-RU"/>
        </w:rPr>
        <w:t>, что довольно часто встречаются в Интернете</w:t>
      </w:r>
    </w:p>
    <w:p w:rsidR="001D197F" w:rsidRPr="001D197F" w:rsidRDefault="007121A1" w:rsidP="001D197F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197F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1D197F" w:rsidRPr="001D197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1D197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Электронные письма</w:t>
      </w:r>
    </w:p>
    <w:p w:rsidR="007121A1" w:rsidRPr="007121A1" w:rsidRDefault="007121A1" w:rsidP="001D197F">
      <w:pPr>
        <w:shd w:val="clear" w:color="auto" w:fill="FFFFFF"/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197F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Пользователю могут приходить письма с прикрепленным файлом, который на самом деле вовсе не является документом. Если пользователь откроет файл, то активирует троянскую программу. Злоумышленники присылают письма под именем банка, поэтому человек неосознанно заражает свой компьютер.</w:t>
      </w:r>
    </w:p>
    <w:p w:rsidR="001D197F" w:rsidRPr="001D197F" w:rsidRDefault="007121A1" w:rsidP="001D197F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197F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1D197F" w:rsidRPr="001D19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1D197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Фишинг</w:t>
      </w:r>
      <w:proofErr w:type="spellEnd"/>
    </w:p>
    <w:p w:rsidR="007121A1" w:rsidRPr="007121A1" w:rsidRDefault="007121A1" w:rsidP="001D197F">
      <w:pPr>
        <w:shd w:val="clear" w:color="auto" w:fill="FFFFFF"/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D197F">
        <w:rPr>
          <w:rFonts w:ascii="Times New Roman" w:eastAsia="Times New Roman" w:hAnsi="Times New Roman" w:cs="Times New Roman"/>
          <w:sz w:val="28"/>
          <w:szCs w:val="28"/>
          <w:lang w:eastAsia="ru-RU"/>
        </w:rPr>
        <w:t>Фишинг</w:t>
      </w:r>
      <w:proofErr w:type="spellEnd"/>
      <w:r w:rsidRPr="001D19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один из самых распространенных видов мошенничества. Суть его заключается в том, что </w:t>
      </w:r>
      <w:proofErr w:type="spellStart"/>
      <w:r w:rsidRPr="001D197F">
        <w:rPr>
          <w:rFonts w:ascii="Times New Roman" w:eastAsia="Times New Roman" w:hAnsi="Times New Roman" w:cs="Times New Roman"/>
          <w:sz w:val="28"/>
          <w:szCs w:val="28"/>
          <w:lang w:eastAsia="ru-RU"/>
        </w:rPr>
        <w:t>киберпреступники</w:t>
      </w:r>
      <w:proofErr w:type="spellEnd"/>
      <w:r w:rsidRPr="001D19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создают сайты, которые своим дизайном и наполнением очень похожи на настоящие. Поэтому интернет—пользователь при введении своего логина и пароля лишь сообщает свои данными мошенникам. Сайт—подделку отличает лишь неправильно написанное название в адресной строке.</w:t>
      </w:r>
    </w:p>
    <w:p w:rsidR="001D197F" w:rsidRPr="001D197F" w:rsidRDefault="007121A1" w:rsidP="00793A5E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197F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="001D197F" w:rsidRPr="001D19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1D197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Сайт и </w:t>
      </w:r>
      <w:proofErr w:type="spellStart"/>
      <w:r w:rsidRPr="001D197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фишинговые</w:t>
      </w:r>
      <w:proofErr w:type="spellEnd"/>
      <w:r w:rsidRPr="001D197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письма</w:t>
      </w:r>
    </w:p>
    <w:p w:rsidR="007121A1" w:rsidRPr="007121A1" w:rsidRDefault="007121A1" w:rsidP="001D197F">
      <w:pPr>
        <w:shd w:val="clear" w:color="auto" w:fill="FFFFFF"/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19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социальных сетях довольно часто встречаются сообщения с </w:t>
      </w:r>
      <w:proofErr w:type="spellStart"/>
      <w:r w:rsidRPr="001D197F">
        <w:rPr>
          <w:rFonts w:ascii="Times New Roman" w:eastAsia="Times New Roman" w:hAnsi="Times New Roman" w:cs="Times New Roman"/>
          <w:sz w:val="28"/>
          <w:szCs w:val="28"/>
          <w:lang w:eastAsia="ru-RU"/>
        </w:rPr>
        <w:t>линком</w:t>
      </w:r>
      <w:proofErr w:type="spellEnd"/>
      <w:r w:rsidRPr="001D197F">
        <w:rPr>
          <w:rFonts w:ascii="Times New Roman" w:eastAsia="Times New Roman" w:hAnsi="Times New Roman" w:cs="Times New Roman"/>
          <w:sz w:val="28"/>
          <w:szCs w:val="28"/>
          <w:lang w:eastAsia="ru-RU"/>
        </w:rPr>
        <w:t>, на который нужно перейти, чтобы узнать детали. Часто такие ссылки отправляют пользователей на сайт злоумышленников, где требуется опять вводить логин и пароль от социальной сети, чтобы другие люди могли их получить.</w:t>
      </w:r>
    </w:p>
    <w:p w:rsidR="001D197F" w:rsidRPr="001D197F" w:rsidRDefault="007121A1" w:rsidP="009E7417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197F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="001D197F" w:rsidRPr="001D19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1D197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Вызов эмоций</w:t>
      </w:r>
    </w:p>
    <w:p w:rsidR="007121A1" w:rsidRPr="007121A1" w:rsidRDefault="007121A1" w:rsidP="001D197F">
      <w:pPr>
        <w:shd w:val="clear" w:color="auto" w:fill="FFFFFF"/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19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Нередко </w:t>
      </w:r>
      <w:proofErr w:type="spellStart"/>
      <w:r w:rsidRPr="001D197F">
        <w:rPr>
          <w:rFonts w:ascii="Times New Roman" w:eastAsia="Times New Roman" w:hAnsi="Times New Roman" w:cs="Times New Roman"/>
          <w:sz w:val="28"/>
          <w:szCs w:val="28"/>
          <w:lang w:eastAsia="ru-RU"/>
        </w:rPr>
        <w:t>киберпреступники</w:t>
      </w:r>
      <w:proofErr w:type="spellEnd"/>
      <w:r w:rsidRPr="001D19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пытаются вызвать у людей эмоциональную реакцию. Они составляют заголовки или тексты писем таким образом, что человек сразу хочет открыть файл. Например, получив сообщение от друга с текстом «Посмотри, как ты превосходно получился на видео!», пользователь из любопытства нажимает на ссылку скачивания, тем самым пускает вредоносную программу на свой компьютер. Прочитав подобные </w:t>
      </w:r>
      <w:r w:rsidRPr="001D197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сообщения, подумайте, почему не указаны конкретные подробности и что это за видео. Важно не торопиться переходить по ссылкам и открывать неизвестные материалы.</w:t>
      </w:r>
    </w:p>
    <w:p w:rsidR="007121A1" w:rsidRPr="007121A1" w:rsidRDefault="007121A1" w:rsidP="001D197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21A1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Таким образом, в настоящее время имеется множество видов мошенничества в Глобальной сети.</w:t>
      </w:r>
    </w:p>
    <w:p w:rsidR="007121A1" w:rsidRPr="007121A1" w:rsidRDefault="007121A1" w:rsidP="003D2A53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r w:rsidRPr="007121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Стандартные способы защиты от </w:t>
      </w:r>
      <w:proofErr w:type="spellStart"/>
      <w:r w:rsidRPr="007121A1">
        <w:rPr>
          <w:rFonts w:ascii="Times New Roman" w:eastAsia="Times New Roman" w:hAnsi="Times New Roman" w:cs="Times New Roman"/>
          <w:sz w:val="28"/>
          <w:szCs w:val="28"/>
          <w:lang w:eastAsia="ru-RU"/>
        </w:rPr>
        <w:t>киберпреступников</w:t>
      </w:r>
      <w:proofErr w:type="spellEnd"/>
      <w:r w:rsidRPr="007121A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1D197F" w:rsidRPr="001D197F" w:rsidRDefault="007121A1" w:rsidP="003D2A53">
      <w:pPr>
        <w:numPr>
          <w:ilvl w:val="0"/>
          <w:numId w:val="5"/>
        </w:numPr>
        <w:shd w:val="clear" w:color="auto" w:fill="FFFFFF"/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197F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1D197F" w:rsidRPr="001D19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1D197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Надежный пароль</w:t>
      </w:r>
    </w:p>
    <w:p w:rsidR="001D197F" w:rsidRDefault="007121A1" w:rsidP="003D2A53">
      <w:pPr>
        <w:shd w:val="clear" w:color="auto" w:fill="FFFFFF"/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D197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Придумывайте пароли, которые сочетают в себе большие и маленькие буквы, цифры, прочие символы. Не применяйте один и тот же пароль для значимых сайтов, например, не стоит для кошелька веб—мани составлять такой же пароль, как и для почты</w:t>
      </w:r>
      <w:r w:rsidRPr="001D197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Pr="007121A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  <w:r w:rsidRPr="001D197F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1D197F" w:rsidRPr="001D19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1D197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Обновление системы и антивируса</w:t>
      </w:r>
    </w:p>
    <w:p w:rsidR="007121A1" w:rsidRPr="007121A1" w:rsidRDefault="007121A1" w:rsidP="003D2A53">
      <w:pPr>
        <w:shd w:val="clear" w:color="auto" w:fill="FFFFFF"/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197F">
        <w:rPr>
          <w:rFonts w:ascii="Times New Roman" w:eastAsia="Times New Roman" w:hAnsi="Times New Roman" w:cs="Times New Roman"/>
          <w:sz w:val="28"/>
          <w:szCs w:val="28"/>
          <w:lang w:eastAsia="ru-RU"/>
        </w:rPr>
        <w:t>Следует обновлять систему или антивирус, как только станут доступны новые обновления. Это будет способствовать защите от недавних электронных угроз. Желательно иметь лицензионную версию антивируса и постоянно проверять компьютер.</w:t>
      </w:r>
    </w:p>
    <w:p w:rsidR="001D197F" w:rsidRPr="001D197F" w:rsidRDefault="007121A1" w:rsidP="003D2A53">
      <w:pPr>
        <w:numPr>
          <w:ilvl w:val="0"/>
          <w:numId w:val="5"/>
        </w:numPr>
        <w:shd w:val="clear" w:color="auto" w:fill="FFFFFF"/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197F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="001D197F" w:rsidRPr="001D19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1D197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Привязка телефона</w:t>
      </w:r>
    </w:p>
    <w:p w:rsidR="007121A1" w:rsidRPr="007121A1" w:rsidRDefault="007121A1" w:rsidP="003D2A53">
      <w:pPr>
        <w:shd w:val="clear" w:color="auto" w:fill="FFFFFF"/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197F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многих сервисах есть функция привязки номера мобильного телефона. Если кто—то будет заходить в чужую электронную почту с нового устройства, программа, помимо логина и пароля, потребует подтверждения из СМС—сообщения. Это в разы увеличивает шансы защиты своей информации.</w:t>
      </w:r>
    </w:p>
    <w:p w:rsidR="001D197F" w:rsidRPr="001D197F" w:rsidRDefault="007121A1" w:rsidP="003D2A53">
      <w:pPr>
        <w:numPr>
          <w:ilvl w:val="0"/>
          <w:numId w:val="5"/>
        </w:numPr>
        <w:shd w:val="clear" w:color="auto" w:fill="FFFFFF"/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197F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="001D197F" w:rsidRPr="001D19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1D197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Внимательность и недоверие</w:t>
      </w:r>
    </w:p>
    <w:p w:rsidR="007121A1" w:rsidRDefault="007121A1" w:rsidP="003D2A53">
      <w:pPr>
        <w:shd w:val="clear" w:color="auto" w:fill="FFFFFF"/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197F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 очень осторожно и бдительно относиться к подозрительным письмам и ссылкам, лучше их сразу удалять. Никогда не вводите свой пароль от социальной сети на неизвестных сайтах.</w:t>
      </w:r>
    </w:p>
    <w:p w:rsidR="003C1115" w:rsidRDefault="003C1115" w:rsidP="003D2A5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C1115" w:rsidRPr="00842E82" w:rsidRDefault="003C1115" w:rsidP="003D2A53">
      <w:pPr>
        <w:pStyle w:val="1"/>
        <w:shd w:val="clear" w:color="auto" w:fill="FFFFFF"/>
        <w:spacing w:before="0" w:line="240" w:lineRule="auto"/>
        <w:ind w:firstLine="709"/>
        <w:jc w:val="both"/>
        <w:rPr>
          <w:rFonts w:asciiTheme="majorBidi" w:hAnsiTheme="majorBidi"/>
          <w:color w:val="000000" w:themeColor="text1"/>
          <w:sz w:val="28"/>
          <w:szCs w:val="28"/>
        </w:rPr>
      </w:pPr>
      <w:r w:rsidRPr="00842E82">
        <w:rPr>
          <w:rFonts w:asciiTheme="majorBidi" w:hAnsiTheme="majorBidi"/>
          <w:color w:val="000000" w:themeColor="text1"/>
          <w:sz w:val="28"/>
          <w:szCs w:val="28"/>
        </w:rPr>
        <w:t xml:space="preserve">В РФ существуют существует Федеральный закон "Об информации, информационных технологиях и о защите информации" от 27.07.2006 N 149-ФЗ, который содержит 18 статей. </w:t>
      </w:r>
    </w:p>
    <w:p w:rsidR="00842E82" w:rsidRDefault="003C1115" w:rsidP="003D2A53">
      <w:pPr>
        <w:spacing w:after="0" w:line="240" w:lineRule="auto"/>
        <w:ind w:firstLine="709"/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ru-RU"/>
        </w:rPr>
      </w:pPr>
      <w:r w:rsidRPr="00842E82"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ru-RU"/>
        </w:rPr>
        <w:t>В России действуют законы, где описано, как правильно работать с информацией: кто отвечает за ее сохранность, как ее собирать, обрабатывать, хранить и распространять. Стоит знать их, чтобы случайно что-нибудь не нарушить.</w:t>
      </w:r>
    </w:p>
    <w:p w:rsidR="003C1115" w:rsidRPr="00842E82" w:rsidRDefault="003C1115" w:rsidP="003D2A53">
      <w:pPr>
        <w:spacing w:after="0" w:line="240" w:lineRule="auto"/>
        <w:ind w:firstLine="709"/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ru-RU"/>
        </w:rPr>
      </w:pPr>
      <w:r w:rsidRPr="00842E82"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ru-RU"/>
        </w:rPr>
        <w:t>Мы собрали для вас пять основных ФЗ о защите информации и информационной безопасности и кратко рассказали их ключевые моменты.</w:t>
      </w:r>
    </w:p>
    <w:p w:rsidR="003C1115" w:rsidRPr="00842E82" w:rsidRDefault="003C1115" w:rsidP="003D2A53">
      <w:pPr>
        <w:spacing w:after="0" w:line="240" w:lineRule="auto"/>
        <w:outlineLvl w:val="1"/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ru-RU"/>
        </w:rPr>
      </w:pPr>
      <w:r w:rsidRPr="00842E82"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ru-RU"/>
        </w:rPr>
        <w:t>149-ФЗ «Об информации, информационных технологиях и о защите информации»</w:t>
      </w:r>
    </w:p>
    <w:p w:rsidR="003C1115" w:rsidRPr="00842E82" w:rsidRDefault="003C1115" w:rsidP="003D2A53">
      <w:pPr>
        <w:spacing w:after="0" w:line="240" w:lineRule="auto"/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ru-RU"/>
        </w:rPr>
      </w:pPr>
      <w:r w:rsidRPr="00842E82"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ru-RU"/>
        </w:rPr>
        <w:t>149-ФЗ — главный закон об информации в России. Он определяет ключевые термины, например, говорит, что информация — это любые данные, сведения и сообщения, представляемые в любой форме. Также там описано, что такое сайт, электронное сообщение и поисковая система. Именно на этот закон и эти определения нужно ссылаться при составлении документов по информационной безопасности.</w:t>
      </w:r>
    </w:p>
    <w:p w:rsidR="003C1115" w:rsidRPr="00842E82" w:rsidRDefault="003C1115" w:rsidP="003D2A53">
      <w:pPr>
        <w:spacing w:after="0" w:line="240" w:lineRule="auto"/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ru-RU"/>
        </w:rPr>
      </w:pPr>
      <w:r w:rsidRPr="00842E82"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ru-RU"/>
        </w:rPr>
        <w:lastRenderedPageBreak/>
        <w:t>В 149-ФЗ сказано, какая информация считается конфиденциальной, а какая — общедоступной, когда и как можно ограничивать доступ к информации, как происходит обмен данными. Также именно здесь прописаны основные требования к защите информации и ответственность за нарушения при работе с ней.</w:t>
      </w:r>
    </w:p>
    <w:p w:rsidR="003C1115" w:rsidRPr="00842E82" w:rsidRDefault="003C1115" w:rsidP="003D2A53">
      <w:pPr>
        <w:spacing w:after="0" w:line="240" w:lineRule="auto"/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ru-RU"/>
        </w:rPr>
      </w:pPr>
      <w:r w:rsidRPr="00842E82">
        <w:rPr>
          <w:rFonts w:asciiTheme="majorBidi" w:eastAsia="Times New Roman" w:hAnsiTheme="majorBidi" w:cstheme="majorBidi"/>
          <w:b/>
          <w:bCs/>
          <w:color w:val="000000" w:themeColor="text1"/>
          <w:sz w:val="28"/>
          <w:szCs w:val="28"/>
          <w:lang w:eastAsia="ru-RU"/>
        </w:rPr>
        <w:t>Ключевые моменты закона об информационной безопасности:</w:t>
      </w:r>
    </w:p>
    <w:p w:rsidR="003C1115" w:rsidRPr="00842E82" w:rsidRDefault="003C1115" w:rsidP="003D2A53">
      <w:pPr>
        <w:numPr>
          <w:ilvl w:val="0"/>
          <w:numId w:val="6"/>
        </w:numPr>
        <w:spacing w:after="0" w:line="240" w:lineRule="auto"/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ru-RU"/>
        </w:rPr>
      </w:pPr>
      <w:r w:rsidRPr="00842E82"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ru-RU"/>
        </w:rPr>
        <w:t>Нельзя собирать и распространять информацию о жизни человека без его согласия.</w:t>
      </w:r>
    </w:p>
    <w:p w:rsidR="003C1115" w:rsidRPr="00842E82" w:rsidRDefault="003C1115" w:rsidP="003D2A53">
      <w:pPr>
        <w:numPr>
          <w:ilvl w:val="0"/>
          <w:numId w:val="6"/>
        </w:numPr>
        <w:spacing w:after="0" w:line="240" w:lineRule="auto"/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ru-RU"/>
        </w:rPr>
      </w:pPr>
      <w:r w:rsidRPr="00842E82"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ru-RU"/>
        </w:rPr>
        <w:t>Все информационные технологии равнозначны — нельзя обязать компанию использовать какие-то конкретные технологии для создания информационной системы.</w:t>
      </w:r>
    </w:p>
    <w:p w:rsidR="003C1115" w:rsidRPr="00842E82" w:rsidRDefault="003C1115" w:rsidP="003D2A53">
      <w:pPr>
        <w:numPr>
          <w:ilvl w:val="0"/>
          <w:numId w:val="6"/>
        </w:numPr>
        <w:spacing w:after="0" w:line="240" w:lineRule="auto"/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ru-RU"/>
        </w:rPr>
      </w:pPr>
      <w:r w:rsidRPr="00842E82"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ru-RU"/>
        </w:rPr>
        <w:t>Есть информация, к которой нельзя ограничивать доступ, например сведения о состоянии окружающей среды.</w:t>
      </w:r>
    </w:p>
    <w:p w:rsidR="003C1115" w:rsidRPr="00842E82" w:rsidRDefault="003C1115" w:rsidP="003D2A53">
      <w:pPr>
        <w:numPr>
          <w:ilvl w:val="0"/>
          <w:numId w:val="6"/>
        </w:numPr>
        <w:spacing w:after="0" w:line="240" w:lineRule="auto"/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ru-RU"/>
        </w:rPr>
      </w:pPr>
      <w:r w:rsidRPr="00842E82"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ru-RU"/>
        </w:rPr>
        <w:t>Некоторую информацию распространять запрещено, например ту, которая пропагандирует насилие или нетерпимость.</w:t>
      </w:r>
    </w:p>
    <w:p w:rsidR="003C1115" w:rsidRPr="00842E82" w:rsidRDefault="003C1115" w:rsidP="003D2A53">
      <w:pPr>
        <w:numPr>
          <w:ilvl w:val="0"/>
          <w:numId w:val="6"/>
        </w:numPr>
        <w:spacing w:after="0" w:line="240" w:lineRule="auto"/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ru-RU"/>
        </w:rPr>
      </w:pPr>
      <w:r w:rsidRPr="00842E82"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ru-RU"/>
        </w:rPr>
        <w:t>Тот, кто хранит информацию, обязан ее защищать, например, предотвращать доступ к ней третьих лиц.</w:t>
      </w:r>
    </w:p>
    <w:p w:rsidR="003C1115" w:rsidRPr="00842E82" w:rsidRDefault="003C1115" w:rsidP="003D2A53">
      <w:pPr>
        <w:numPr>
          <w:ilvl w:val="0"/>
          <w:numId w:val="6"/>
        </w:numPr>
        <w:spacing w:after="0" w:line="240" w:lineRule="auto"/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ru-RU"/>
        </w:rPr>
      </w:pPr>
      <w:r w:rsidRPr="00842E82"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ru-RU"/>
        </w:rPr>
        <w:t>У государства есть </w:t>
      </w:r>
      <w:hyperlink r:id="rId5" w:tgtFrame="_blank" w:history="1">
        <w:r w:rsidRPr="00842E82">
          <w:rPr>
            <w:rFonts w:asciiTheme="majorBidi" w:eastAsia="Times New Roman" w:hAnsiTheme="majorBidi" w:cstheme="majorBidi"/>
            <w:color w:val="000000" w:themeColor="text1"/>
            <w:sz w:val="28"/>
            <w:szCs w:val="28"/>
            <w:lang w:eastAsia="ru-RU"/>
          </w:rPr>
          <w:t>реестр запрещенных сайтов</w:t>
        </w:r>
      </w:hyperlink>
      <w:r w:rsidRPr="00842E82"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ru-RU"/>
        </w:rPr>
        <w:t xml:space="preserve">. </w:t>
      </w:r>
      <w:proofErr w:type="spellStart"/>
      <w:r w:rsidRPr="00842E82"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ru-RU"/>
        </w:rPr>
        <w:t>Роскомнадзор</w:t>
      </w:r>
      <w:proofErr w:type="spellEnd"/>
      <w:r w:rsidRPr="00842E82"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ru-RU"/>
        </w:rPr>
        <w:t xml:space="preserve"> может вносить туда сайты, на которых хранится информация, запрещенная к распространению на территории РФ.</w:t>
      </w:r>
    </w:p>
    <w:p w:rsidR="003C1115" w:rsidRPr="00842E82" w:rsidRDefault="003C1115" w:rsidP="003D2A53">
      <w:pPr>
        <w:numPr>
          <w:ilvl w:val="0"/>
          <w:numId w:val="6"/>
        </w:numPr>
        <w:spacing w:after="0" w:line="240" w:lineRule="auto"/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ru-RU"/>
        </w:rPr>
      </w:pPr>
      <w:r w:rsidRPr="00842E82"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ru-RU"/>
        </w:rPr>
        <w:t xml:space="preserve">Владелец заблокированного сайта может удалить незаконную информацию и сообщить об этом в </w:t>
      </w:r>
      <w:proofErr w:type="spellStart"/>
      <w:r w:rsidRPr="00842E82"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ru-RU"/>
        </w:rPr>
        <w:t>Роскомнадзор</w:t>
      </w:r>
      <w:proofErr w:type="spellEnd"/>
      <w:r w:rsidRPr="00842E82"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ru-RU"/>
        </w:rPr>
        <w:t xml:space="preserve"> — тогда его сайт разблокируют.</w:t>
      </w:r>
    </w:p>
    <w:p w:rsidR="003C1115" w:rsidRPr="00842E82" w:rsidRDefault="003C1115" w:rsidP="003D2A53">
      <w:pPr>
        <w:spacing w:after="0" w:line="240" w:lineRule="auto"/>
        <w:outlineLvl w:val="1"/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ru-RU"/>
        </w:rPr>
      </w:pPr>
      <w:r w:rsidRPr="00842E82"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ru-RU"/>
        </w:rPr>
        <w:t>152-ФЗ «О персональных данных»</w:t>
      </w:r>
    </w:p>
    <w:p w:rsidR="003C1115" w:rsidRPr="00842E82" w:rsidRDefault="003C1115" w:rsidP="003D2A53">
      <w:pPr>
        <w:spacing w:after="0" w:line="240" w:lineRule="auto"/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ru-RU"/>
        </w:rPr>
      </w:pPr>
      <w:r w:rsidRPr="00842E82"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ru-RU"/>
        </w:rPr>
        <w:t>Этот закон регулирует работу с персональными данными — личными данными конкретных людей. Его обязаны соблюдать те, кто собирает и хранит эти данные. Например, компании, которые ведут базу клиентов или сотрудников. Мы подробно рассматривали этот закон в отдельной статье «Как выполнить 152-ФЗ о защите персональных данных и что с вами будет, если его не соблюдать»</w:t>
      </w:r>
    </w:p>
    <w:p w:rsidR="003C1115" w:rsidRPr="00842E82" w:rsidRDefault="003C1115" w:rsidP="003D2A53">
      <w:pPr>
        <w:spacing w:after="0" w:line="240" w:lineRule="auto"/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ru-RU"/>
        </w:rPr>
      </w:pPr>
      <w:r w:rsidRPr="00842E82">
        <w:rPr>
          <w:rFonts w:asciiTheme="majorBidi" w:eastAsia="Times New Roman" w:hAnsiTheme="majorBidi" w:cstheme="majorBidi"/>
          <w:b/>
          <w:bCs/>
          <w:color w:val="000000" w:themeColor="text1"/>
          <w:sz w:val="28"/>
          <w:szCs w:val="28"/>
          <w:lang w:eastAsia="ru-RU"/>
        </w:rPr>
        <w:t>Ключевые моменты закона:</w:t>
      </w:r>
    </w:p>
    <w:p w:rsidR="003C1115" w:rsidRPr="00842E82" w:rsidRDefault="003C1115" w:rsidP="003D2A53">
      <w:pPr>
        <w:numPr>
          <w:ilvl w:val="0"/>
          <w:numId w:val="7"/>
        </w:numPr>
        <w:spacing w:after="0" w:line="240" w:lineRule="auto"/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ru-RU"/>
        </w:rPr>
      </w:pPr>
      <w:r w:rsidRPr="00842E82"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ru-RU"/>
        </w:rPr>
        <w:t>Перед сбором и обработкой персональных данных нужно спрашивать согласие их владельца.</w:t>
      </w:r>
    </w:p>
    <w:p w:rsidR="003C1115" w:rsidRPr="00842E82" w:rsidRDefault="003C1115" w:rsidP="003D2A53">
      <w:pPr>
        <w:numPr>
          <w:ilvl w:val="0"/>
          <w:numId w:val="7"/>
        </w:numPr>
        <w:spacing w:after="0" w:line="240" w:lineRule="auto"/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ru-RU"/>
        </w:rPr>
      </w:pPr>
      <w:r w:rsidRPr="00842E82"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ru-RU"/>
        </w:rPr>
        <w:t>Для защиты информации закон обязывает собирать персональные данные только с конкретной целью.</w:t>
      </w:r>
    </w:p>
    <w:p w:rsidR="003C1115" w:rsidRPr="00842E82" w:rsidRDefault="003C1115" w:rsidP="003D2A53">
      <w:pPr>
        <w:numPr>
          <w:ilvl w:val="0"/>
          <w:numId w:val="7"/>
        </w:numPr>
        <w:spacing w:after="0" w:line="240" w:lineRule="auto"/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ru-RU"/>
        </w:rPr>
      </w:pPr>
      <w:r w:rsidRPr="00842E82"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ru-RU"/>
        </w:rPr>
        <w:t>Если вы собираете персональные данные, то обязаны держать их в секрете и защищать от посторонних.</w:t>
      </w:r>
    </w:p>
    <w:p w:rsidR="003C1115" w:rsidRPr="00842E82" w:rsidRDefault="003C1115" w:rsidP="003D2A53">
      <w:pPr>
        <w:numPr>
          <w:ilvl w:val="0"/>
          <w:numId w:val="7"/>
        </w:numPr>
        <w:spacing w:after="0" w:line="240" w:lineRule="auto"/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ru-RU"/>
        </w:rPr>
      </w:pPr>
      <w:r w:rsidRPr="00842E82"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ru-RU"/>
        </w:rPr>
        <w:t>Если владелец персональных данных потребует их удалить, вы обязаны сразу же это сделать.</w:t>
      </w:r>
    </w:p>
    <w:p w:rsidR="003C1115" w:rsidRPr="00842E82" w:rsidRDefault="003C1115" w:rsidP="003D2A53">
      <w:pPr>
        <w:numPr>
          <w:ilvl w:val="0"/>
          <w:numId w:val="7"/>
        </w:numPr>
        <w:spacing w:after="0" w:line="240" w:lineRule="auto"/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ru-RU"/>
        </w:rPr>
      </w:pPr>
      <w:r w:rsidRPr="00842E82"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ru-RU"/>
        </w:rPr>
        <w:t>Если вы работаете с персональными данными, то обязаны хранить и обрабатывать их в базах на территории Российской Федерации. При этом данные можно передавать за границу при соблюдении определенных условий, прописанных в законе — жесткого запрета на трансграничную передачу данных нет.</w:t>
      </w:r>
    </w:p>
    <w:p w:rsidR="003C1115" w:rsidRPr="00842E82" w:rsidRDefault="003C1115" w:rsidP="003D2A53">
      <w:pPr>
        <w:shd w:val="clear" w:color="auto" w:fill="F3F3FB"/>
        <w:spacing w:after="0" w:line="240" w:lineRule="auto"/>
        <w:ind w:firstLine="709"/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ru-RU"/>
        </w:rPr>
      </w:pPr>
      <w:r w:rsidRPr="00842E82"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ru-RU"/>
        </w:rPr>
        <w:lastRenderedPageBreak/>
        <w:t xml:space="preserve">Серверы облачной платформы VK </w:t>
      </w:r>
      <w:proofErr w:type="spellStart"/>
      <w:r w:rsidRPr="00842E82"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ru-RU"/>
        </w:rPr>
        <w:t>Cloud</w:t>
      </w:r>
      <w:proofErr w:type="spellEnd"/>
      <w:r w:rsidRPr="00842E82"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842E82"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ru-RU"/>
        </w:rPr>
        <w:t>Solutions</w:t>
      </w:r>
      <w:proofErr w:type="spellEnd"/>
      <w:r w:rsidRPr="00842E82"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ru-RU"/>
        </w:rPr>
        <w:t xml:space="preserve"> (</w:t>
      </w:r>
      <w:proofErr w:type="spellStart"/>
      <w:r w:rsidRPr="00842E82"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ru-RU"/>
        </w:rPr>
        <w:t>бывш</w:t>
      </w:r>
      <w:proofErr w:type="spellEnd"/>
      <w:r w:rsidRPr="00842E82"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ru-RU"/>
        </w:rPr>
        <w:t xml:space="preserve">. MCS) находятся на территории РФ и соответствуют всем требованиям 152-ФЗ. В публичном облаке </w:t>
      </w:r>
      <w:proofErr w:type="spellStart"/>
      <w:r w:rsidRPr="00842E82"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ru-RU"/>
        </w:rPr>
        <w:t>VKможно</w:t>
      </w:r>
      <w:proofErr w:type="spellEnd"/>
      <w:r w:rsidRPr="00842E82"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ru-RU"/>
        </w:rPr>
        <w:t xml:space="preserve"> хранить персональные данные в соответствии с УЗ-2, 3 и 4. Для хранения данных с УЗ-2 и УЗ-1 также есть возможность сертификации, как в формате частного облака, так и на изолированном выделенном гипервизоре в </w:t>
      </w:r>
      <w:proofErr w:type="spellStart"/>
      <w:r w:rsidRPr="00842E82"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ru-RU"/>
        </w:rPr>
        <w:t>ЦОДе</w:t>
      </w:r>
      <w:proofErr w:type="spellEnd"/>
      <w:r w:rsidRPr="00842E82"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ru-RU"/>
        </w:rPr>
        <w:t xml:space="preserve"> VK.</w:t>
      </w:r>
    </w:p>
    <w:p w:rsidR="003C1115" w:rsidRPr="00842E82" w:rsidRDefault="003C1115" w:rsidP="003D2A53">
      <w:pPr>
        <w:shd w:val="clear" w:color="auto" w:fill="F3F3FB"/>
        <w:spacing w:after="0" w:line="240" w:lineRule="auto"/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ru-RU"/>
        </w:rPr>
      </w:pPr>
      <w:r w:rsidRPr="00842E82"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ru-RU"/>
        </w:rPr>
        <w:t xml:space="preserve">При построении гибридной инфраструктуры для хранения персональных данных на платформе VK </w:t>
      </w:r>
      <w:proofErr w:type="spellStart"/>
      <w:r w:rsidRPr="00842E82"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ru-RU"/>
        </w:rPr>
        <w:t>Cloud</w:t>
      </w:r>
      <w:proofErr w:type="spellEnd"/>
      <w:r w:rsidRPr="00842E82"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842E82"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ru-RU"/>
        </w:rPr>
        <w:t>Solutions</w:t>
      </w:r>
      <w:proofErr w:type="spellEnd"/>
      <w:r w:rsidRPr="00842E82"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ru-RU"/>
        </w:rPr>
        <w:t xml:space="preserve"> (</w:t>
      </w:r>
      <w:proofErr w:type="spellStart"/>
      <w:r w:rsidRPr="00842E82"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ru-RU"/>
        </w:rPr>
        <w:t>бывш</w:t>
      </w:r>
      <w:proofErr w:type="spellEnd"/>
      <w:r w:rsidRPr="00842E82"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ru-RU"/>
        </w:rPr>
        <w:t>. MCS) вы получаете облачную инфраструктуру, уже соответствующую всем требованиям законодательства. При этом частный контур нужно аттестовать, в этом могут помочь специалисты VK, что позволит быстрее пройти необходимые процедуры.</w:t>
      </w:r>
    </w:p>
    <w:p w:rsidR="003C1115" w:rsidRPr="00842E82" w:rsidRDefault="003C1115" w:rsidP="003D2A53">
      <w:pPr>
        <w:spacing w:after="0" w:line="240" w:lineRule="auto"/>
        <w:outlineLvl w:val="1"/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ru-RU"/>
        </w:rPr>
      </w:pPr>
      <w:r w:rsidRPr="00842E82"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ru-RU"/>
        </w:rPr>
        <w:t>98-ФЗ «О коммерческой тайне»</w:t>
      </w:r>
    </w:p>
    <w:p w:rsidR="003C1115" w:rsidRPr="00842E82" w:rsidRDefault="003C1115" w:rsidP="003D2A53">
      <w:pPr>
        <w:spacing w:after="0" w:line="240" w:lineRule="auto"/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ru-RU"/>
        </w:rPr>
      </w:pPr>
      <w:r w:rsidRPr="00842E82"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ru-RU"/>
        </w:rPr>
        <w:t>Этот закон определяет, что такое коммерческая тайна, как ее охранять и что будет, если передать ее посторонним. В нем сказано, что коммерческой тайной считается информация, которая помогает компании увеличить доходы, избежать расходов или получить любую коммерческую выгоду.</w:t>
      </w:r>
    </w:p>
    <w:p w:rsidR="003C1115" w:rsidRPr="00842E82" w:rsidRDefault="003C1115" w:rsidP="003D2A53">
      <w:pPr>
        <w:spacing w:after="0" w:line="240" w:lineRule="auto"/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ru-RU"/>
        </w:rPr>
      </w:pPr>
      <w:r w:rsidRPr="00842E82">
        <w:rPr>
          <w:rFonts w:asciiTheme="majorBidi" w:eastAsia="Times New Roman" w:hAnsiTheme="majorBidi" w:cstheme="majorBidi"/>
          <w:b/>
          <w:bCs/>
          <w:color w:val="000000" w:themeColor="text1"/>
          <w:sz w:val="28"/>
          <w:szCs w:val="28"/>
          <w:lang w:eastAsia="ru-RU"/>
        </w:rPr>
        <w:t>Ключевые моменты закона о защите информации компании:</w:t>
      </w:r>
    </w:p>
    <w:p w:rsidR="003C1115" w:rsidRPr="00842E82" w:rsidRDefault="003C1115" w:rsidP="003D2A53">
      <w:pPr>
        <w:numPr>
          <w:ilvl w:val="0"/>
          <w:numId w:val="8"/>
        </w:numPr>
        <w:spacing w:after="0" w:line="240" w:lineRule="auto"/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ru-RU"/>
        </w:rPr>
      </w:pPr>
      <w:r w:rsidRPr="00842E82"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ru-RU"/>
        </w:rPr>
        <w:t>Обладатель информации сам решает, является она коммерческой тайной или нет. Для этого он составляет документ — перечень информации, составляющей коммерческую тайну.</w:t>
      </w:r>
    </w:p>
    <w:p w:rsidR="003C1115" w:rsidRPr="00842E82" w:rsidRDefault="003C1115" w:rsidP="003D2A53">
      <w:pPr>
        <w:numPr>
          <w:ilvl w:val="0"/>
          <w:numId w:val="8"/>
        </w:numPr>
        <w:spacing w:after="0" w:line="240" w:lineRule="auto"/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ru-RU"/>
        </w:rPr>
      </w:pPr>
      <w:r w:rsidRPr="00842E82"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ru-RU"/>
        </w:rPr>
        <w:t>Некоторые сведения нельзя причислять к коммерческой тайне, например, информацию об учредителе фирмы или численности работников.</w:t>
      </w:r>
    </w:p>
    <w:p w:rsidR="003C1115" w:rsidRPr="00842E82" w:rsidRDefault="003C1115" w:rsidP="003D2A53">
      <w:pPr>
        <w:numPr>
          <w:ilvl w:val="0"/>
          <w:numId w:val="8"/>
        </w:numPr>
        <w:spacing w:after="0" w:line="240" w:lineRule="auto"/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ru-RU"/>
        </w:rPr>
      </w:pPr>
      <w:r w:rsidRPr="00842E82"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ru-RU"/>
        </w:rPr>
        <w:t>Государство может затребовать у компании коммерческую тайну по веской причине, например, если есть подозрение, что компания нарушает закон. Компания обязана предоставить эту информацию.</w:t>
      </w:r>
    </w:p>
    <w:p w:rsidR="003C1115" w:rsidRPr="00842E82" w:rsidRDefault="003C1115" w:rsidP="003D2A53">
      <w:pPr>
        <w:numPr>
          <w:ilvl w:val="0"/>
          <w:numId w:val="8"/>
        </w:numPr>
        <w:spacing w:after="0" w:line="240" w:lineRule="auto"/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ru-RU"/>
        </w:rPr>
      </w:pPr>
      <w:r w:rsidRPr="00842E82"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ru-RU"/>
        </w:rPr>
        <w:t>Компания обязана защищать свою коммерческую тайну и вести учет лиц, которым доступна эта информация.</w:t>
      </w:r>
    </w:p>
    <w:p w:rsidR="003C1115" w:rsidRPr="00842E82" w:rsidRDefault="003C1115" w:rsidP="003D2A53">
      <w:pPr>
        <w:numPr>
          <w:ilvl w:val="0"/>
          <w:numId w:val="8"/>
        </w:numPr>
        <w:spacing w:after="0" w:line="240" w:lineRule="auto"/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ru-RU"/>
        </w:rPr>
      </w:pPr>
      <w:r w:rsidRPr="00842E82"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ru-RU"/>
        </w:rPr>
        <w:t>Если кто-то разглашает коммерческую тайну, его можно уволить, назначить штраф или привлечь к уголовной ответственности.</w:t>
      </w:r>
    </w:p>
    <w:p w:rsidR="003C1115" w:rsidRPr="00842E82" w:rsidRDefault="003C1115" w:rsidP="003D2A53">
      <w:pPr>
        <w:spacing w:after="0" w:line="240" w:lineRule="auto"/>
        <w:outlineLvl w:val="1"/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ru-RU"/>
        </w:rPr>
      </w:pPr>
      <w:r w:rsidRPr="00842E82"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ru-RU"/>
        </w:rPr>
        <w:t>63-ФЗ «Об электронной подписи»</w:t>
      </w:r>
    </w:p>
    <w:p w:rsidR="003C1115" w:rsidRPr="00842E82" w:rsidRDefault="003C1115" w:rsidP="003D2A53">
      <w:pPr>
        <w:spacing w:after="0" w:line="240" w:lineRule="auto"/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ru-RU"/>
        </w:rPr>
      </w:pPr>
      <w:r w:rsidRPr="00842E82"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ru-RU"/>
        </w:rPr>
        <w:t>Этот закон касается электронной подписи — цифрового аналога физической подписи, который помогает подтвердить подлинность информации и избежать ее искажения и подделки. Закон определяет, что такое электронная подпись, какую юридическую силу она имеет и в каких сферах ее можно использовать.</w:t>
      </w:r>
    </w:p>
    <w:p w:rsidR="003C1115" w:rsidRPr="00842E82" w:rsidRDefault="003C1115" w:rsidP="003D2A53">
      <w:pPr>
        <w:spacing w:after="0" w:line="240" w:lineRule="auto"/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ru-RU"/>
        </w:rPr>
      </w:pPr>
      <w:r w:rsidRPr="00842E82">
        <w:rPr>
          <w:rFonts w:asciiTheme="majorBidi" w:eastAsia="Times New Roman" w:hAnsiTheme="majorBidi" w:cstheme="majorBidi"/>
          <w:b/>
          <w:bCs/>
          <w:color w:val="000000" w:themeColor="text1"/>
          <w:sz w:val="28"/>
          <w:szCs w:val="28"/>
          <w:lang w:eastAsia="ru-RU"/>
        </w:rPr>
        <w:t>Ключевые моменты закона:</w:t>
      </w:r>
    </w:p>
    <w:p w:rsidR="003C1115" w:rsidRPr="00842E82" w:rsidRDefault="003C1115" w:rsidP="003D2A53">
      <w:pPr>
        <w:numPr>
          <w:ilvl w:val="0"/>
          <w:numId w:val="9"/>
        </w:numPr>
        <w:spacing w:after="0" w:line="240" w:lineRule="auto"/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ru-RU"/>
        </w:rPr>
      </w:pPr>
      <w:r w:rsidRPr="00842E82"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ru-RU"/>
        </w:rPr>
        <w:t>Для создания электронной подписи можно использовать любые программы и технические средства, которые обеспечивают надежность подписи. Вы не обязаны использовать для этого какое-то конкретное государственное ПО.</w:t>
      </w:r>
    </w:p>
    <w:p w:rsidR="003C1115" w:rsidRPr="00842E82" w:rsidRDefault="003C1115" w:rsidP="003D2A53">
      <w:pPr>
        <w:numPr>
          <w:ilvl w:val="0"/>
          <w:numId w:val="9"/>
        </w:numPr>
        <w:spacing w:after="0" w:line="240" w:lineRule="auto"/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ru-RU"/>
        </w:rPr>
      </w:pPr>
      <w:r w:rsidRPr="00842E82"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ru-RU"/>
        </w:rPr>
        <w:t xml:space="preserve">Подписи бывают простые, усиленные неквалифицированные и усиленные квалифицированные. У них разные технические особенности, разные сферы применения и разный юридический вес. </w:t>
      </w:r>
      <w:r w:rsidRPr="00842E82"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ru-RU"/>
        </w:rPr>
        <w:lastRenderedPageBreak/>
        <w:t>Самые надежные — усиленные квалифицированные подписи, они полностью аналогичны физической подписи на документе.</w:t>
      </w:r>
    </w:p>
    <w:p w:rsidR="003C1115" w:rsidRPr="00842E82" w:rsidRDefault="003C1115" w:rsidP="003D2A53">
      <w:pPr>
        <w:numPr>
          <w:ilvl w:val="0"/>
          <w:numId w:val="9"/>
        </w:numPr>
        <w:spacing w:after="0" w:line="240" w:lineRule="auto"/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ru-RU"/>
        </w:rPr>
      </w:pPr>
      <w:r w:rsidRPr="00842E82"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ru-RU"/>
        </w:rPr>
        <w:t>Те, кто работает с квалифицированной подписью, обязаны держать в тайне ключ подписи.</w:t>
      </w:r>
    </w:p>
    <w:p w:rsidR="003C1115" w:rsidRPr="00842E82" w:rsidRDefault="003C1115" w:rsidP="003D2A53">
      <w:pPr>
        <w:numPr>
          <w:ilvl w:val="0"/>
          <w:numId w:val="9"/>
        </w:numPr>
        <w:spacing w:after="0" w:line="240" w:lineRule="auto"/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ru-RU"/>
        </w:rPr>
      </w:pPr>
      <w:r w:rsidRPr="00842E82"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ru-RU"/>
        </w:rPr>
        <w:t>Выдавать электронные подписи и сертификаты, подтверждающие их действительность, может только специальный удостоверяющий центр.</w:t>
      </w:r>
    </w:p>
    <w:p w:rsidR="003C1115" w:rsidRPr="00842E82" w:rsidRDefault="003C1115" w:rsidP="003D2A53">
      <w:pPr>
        <w:spacing w:after="0" w:line="240" w:lineRule="auto"/>
        <w:outlineLvl w:val="1"/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ru-RU"/>
        </w:rPr>
      </w:pPr>
      <w:r w:rsidRPr="00842E82"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ru-RU"/>
        </w:rPr>
        <w:t>187-ФЗ «О безопасности критической информационной инфраструктуры Российской Федерации»</w:t>
      </w:r>
    </w:p>
    <w:p w:rsidR="003C1115" w:rsidRPr="00842E82" w:rsidRDefault="003C1115" w:rsidP="003D2A53">
      <w:pPr>
        <w:spacing w:after="0" w:line="240" w:lineRule="auto"/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ru-RU"/>
        </w:rPr>
      </w:pPr>
      <w:r w:rsidRPr="00842E82"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ru-RU"/>
        </w:rPr>
        <w:t>Этот закон касается компаний, которые работают в сферах, критически важных для жизни государства — таких, что сбой в их работе отразится на здоровье, безопасности и комфорте граждан России.</w:t>
      </w:r>
    </w:p>
    <w:p w:rsidR="003C1115" w:rsidRPr="00842E82" w:rsidRDefault="003C1115" w:rsidP="003D2A53">
      <w:pPr>
        <w:spacing w:after="0" w:line="240" w:lineRule="auto"/>
        <w:ind w:firstLine="851"/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ru-RU"/>
        </w:rPr>
      </w:pPr>
      <w:r w:rsidRPr="00842E82"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ru-RU"/>
        </w:rPr>
        <w:t>К таким сферам относится здравоохранение, наука, транспорт, связь, энергетика, банки, топливная промышленность, атомная энергетика, оборонная промышленность, ракетно-космическая промышленность, горнодобывающая промышленность, металлургическая промышленность и химическая промышленность. Также сюда относят компании, которые обеспечивают работу предприятий из этих сфер, например, предоставляют оборудование в аренду или разрабатывают для них ПО.</w:t>
      </w:r>
    </w:p>
    <w:p w:rsidR="003C1115" w:rsidRPr="00842E82" w:rsidRDefault="003C1115" w:rsidP="003D2A53">
      <w:pPr>
        <w:spacing w:after="0" w:line="240" w:lineRule="auto"/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ru-RU"/>
        </w:rPr>
      </w:pPr>
      <w:r w:rsidRPr="00842E82"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ru-RU"/>
        </w:rPr>
        <w:t>Если на предприятии из этой сферы будет простой, это негативно отразится на жизни всего государства. Поэтому к IT-инфраструктуре и безопасности информационных систем на этих предприятиях предъявляют особые требования.</w:t>
      </w:r>
    </w:p>
    <w:p w:rsidR="003C1115" w:rsidRPr="00842E82" w:rsidRDefault="003C1115" w:rsidP="003D2A53">
      <w:pPr>
        <w:spacing w:after="0" w:line="240" w:lineRule="auto"/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ru-RU"/>
        </w:rPr>
      </w:pPr>
      <w:r w:rsidRPr="00842E82">
        <w:rPr>
          <w:rFonts w:asciiTheme="majorBidi" w:eastAsia="Times New Roman" w:hAnsiTheme="majorBidi" w:cstheme="majorBidi"/>
          <w:b/>
          <w:bCs/>
          <w:color w:val="000000" w:themeColor="text1"/>
          <w:sz w:val="28"/>
          <w:szCs w:val="28"/>
          <w:lang w:eastAsia="ru-RU"/>
        </w:rPr>
        <w:t>Ключевые моменты закона об информационной безопасности критически важных структур:</w:t>
      </w:r>
    </w:p>
    <w:p w:rsidR="003C1115" w:rsidRPr="00842E82" w:rsidRDefault="003C1115" w:rsidP="003D2A53">
      <w:pPr>
        <w:numPr>
          <w:ilvl w:val="0"/>
          <w:numId w:val="10"/>
        </w:numPr>
        <w:spacing w:after="0" w:line="240" w:lineRule="auto"/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ru-RU"/>
        </w:rPr>
      </w:pPr>
      <w:r w:rsidRPr="00842E82"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ru-RU"/>
        </w:rPr>
        <w:t>Для защиты критической инфраструктуры существует Государственная система обнаружения, предупреждения и ликвидации последствий компьютерных атак (</w:t>
      </w:r>
      <w:proofErr w:type="spellStart"/>
      <w:r w:rsidRPr="00842E82"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ru-RU"/>
        </w:rPr>
        <w:t>ГосСОПКА</w:t>
      </w:r>
      <w:proofErr w:type="spellEnd"/>
      <w:r w:rsidRPr="00842E82"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ru-RU"/>
        </w:rPr>
        <w:t>).</w:t>
      </w:r>
    </w:p>
    <w:p w:rsidR="003C1115" w:rsidRPr="00842E82" w:rsidRDefault="003C1115" w:rsidP="003D2A53">
      <w:pPr>
        <w:numPr>
          <w:ilvl w:val="0"/>
          <w:numId w:val="10"/>
        </w:numPr>
        <w:spacing w:after="0" w:line="240" w:lineRule="auto"/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ru-RU"/>
        </w:rPr>
      </w:pPr>
      <w:r w:rsidRPr="00842E82"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ru-RU"/>
        </w:rPr>
        <w:t xml:space="preserve">Объекты критически важной инфраструктуры обязаны подключиться к </w:t>
      </w:r>
      <w:proofErr w:type="spellStart"/>
      <w:r w:rsidRPr="00842E82"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ru-RU"/>
        </w:rPr>
        <w:t>ГосСОПКА</w:t>
      </w:r>
      <w:proofErr w:type="spellEnd"/>
      <w:r w:rsidRPr="00842E82"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ru-RU"/>
        </w:rPr>
        <w:t>. Для этого нужно купить и установить специальное ПО, которое будет следить за безопасностью инфраструктуры компании.</w:t>
      </w:r>
    </w:p>
    <w:p w:rsidR="003C1115" w:rsidRPr="00842E82" w:rsidRDefault="003C1115" w:rsidP="003D2A53">
      <w:pPr>
        <w:numPr>
          <w:ilvl w:val="0"/>
          <w:numId w:val="10"/>
        </w:numPr>
        <w:spacing w:after="0" w:line="240" w:lineRule="auto"/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ru-RU"/>
        </w:rPr>
      </w:pPr>
      <w:r w:rsidRPr="00842E82"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ru-RU"/>
        </w:rPr>
        <w:t>Одна из мер предупреждения — проверка и сертификация оборудования, ПО и всей инфраструктуры, которая используется на критически важных предприятиях.</w:t>
      </w:r>
    </w:p>
    <w:p w:rsidR="003C1115" w:rsidRPr="00842E82" w:rsidRDefault="003C1115" w:rsidP="003D2A53">
      <w:pPr>
        <w:numPr>
          <w:ilvl w:val="0"/>
          <w:numId w:val="10"/>
        </w:numPr>
        <w:spacing w:after="0" w:line="240" w:lineRule="auto"/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ru-RU"/>
        </w:rPr>
      </w:pPr>
      <w:r w:rsidRPr="00842E82"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ru-RU"/>
        </w:rPr>
        <w:t>Субъекты критической информационной инфраструктуры обязаны сообщать об инцидентах в своих информационных системах и выполнять требования государственных служащих. Например, использовать только сертифицированное ПО.</w:t>
      </w:r>
    </w:p>
    <w:p w:rsidR="003C1115" w:rsidRPr="00842E82" w:rsidRDefault="003C1115" w:rsidP="003D2A53">
      <w:pPr>
        <w:numPr>
          <w:ilvl w:val="0"/>
          <w:numId w:val="10"/>
        </w:numPr>
        <w:spacing w:after="0" w:line="240" w:lineRule="auto"/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ru-RU"/>
        </w:rPr>
      </w:pPr>
      <w:r w:rsidRPr="00842E82"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ru-RU"/>
        </w:rPr>
        <w:t xml:space="preserve">Все IT-системы критически важных предприятий должны быть защищены от неправомерного доступа и непрерывно взаимодействовать с </w:t>
      </w:r>
      <w:proofErr w:type="spellStart"/>
      <w:r w:rsidRPr="00842E82"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ru-RU"/>
        </w:rPr>
        <w:t>ГосСОПКА</w:t>
      </w:r>
      <w:proofErr w:type="spellEnd"/>
      <w:r w:rsidRPr="00842E82"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ru-RU"/>
        </w:rPr>
        <w:t>.</w:t>
      </w:r>
    </w:p>
    <w:p w:rsidR="003C1115" w:rsidRPr="00842E82" w:rsidRDefault="003C1115" w:rsidP="003D2A53">
      <w:pPr>
        <w:numPr>
          <w:ilvl w:val="0"/>
          <w:numId w:val="10"/>
        </w:numPr>
        <w:spacing w:after="0" w:line="240" w:lineRule="auto"/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ru-RU"/>
        </w:rPr>
      </w:pPr>
      <w:r w:rsidRPr="00842E82"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ru-RU"/>
        </w:rPr>
        <w:t>При разработке IT-инфраструктуры критически важные предприятия должны руководствоваться 239 приказом ФСТЭК. В нем прописаны основные требования к защите информации на таких предприятиях.</w:t>
      </w:r>
    </w:p>
    <w:p w:rsidR="003C1115" w:rsidRPr="00842E82" w:rsidRDefault="003C1115" w:rsidP="003D2A53">
      <w:pPr>
        <w:numPr>
          <w:ilvl w:val="0"/>
          <w:numId w:val="10"/>
        </w:numPr>
        <w:spacing w:after="0" w:line="240" w:lineRule="auto"/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ru-RU"/>
        </w:rPr>
      </w:pPr>
      <w:r w:rsidRPr="00842E82"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ru-RU"/>
        </w:rPr>
        <w:lastRenderedPageBreak/>
        <w:t>Государство имеет право проверять объекты критически важной инфраструктуры, в том числе внепланово, например, после компьютерных инцидентов вроде взлома или потери информации.</w:t>
      </w:r>
    </w:p>
    <w:bookmarkEnd w:id="0"/>
    <w:p w:rsidR="003C1115" w:rsidRPr="003C1115" w:rsidRDefault="003C1115" w:rsidP="003C111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sectPr w:rsidR="003C1115" w:rsidRPr="003C11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1777B"/>
    <w:multiLevelType w:val="multilevel"/>
    <w:tmpl w:val="F3F80C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>
    <w:nsid w:val="039A663A"/>
    <w:multiLevelType w:val="multilevel"/>
    <w:tmpl w:val="30E66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2A37C4"/>
    <w:multiLevelType w:val="multilevel"/>
    <w:tmpl w:val="28BC3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D82FF2"/>
    <w:multiLevelType w:val="multilevel"/>
    <w:tmpl w:val="3BDAA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269573E"/>
    <w:multiLevelType w:val="multilevel"/>
    <w:tmpl w:val="5D10B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83373F1"/>
    <w:multiLevelType w:val="multilevel"/>
    <w:tmpl w:val="7DFA6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8A00C45"/>
    <w:multiLevelType w:val="multilevel"/>
    <w:tmpl w:val="B5483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0E41472"/>
    <w:multiLevelType w:val="multilevel"/>
    <w:tmpl w:val="FCB41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32D21AA"/>
    <w:multiLevelType w:val="multilevel"/>
    <w:tmpl w:val="3D2C1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64D6570"/>
    <w:multiLevelType w:val="multilevel"/>
    <w:tmpl w:val="8CF87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7"/>
  </w:num>
  <w:num w:numId="6">
    <w:abstractNumId w:val="1"/>
  </w:num>
  <w:num w:numId="7">
    <w:abstractNumId w:val="4"/>
  </w:num>
  <w:num w:numId="8">
    <w:abstractNumId w:val="9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A9C"/>
    <w:rsid w:val="001D197F"/>
    <w:rsid w:val="003C1115"/>
    <w:rsid w:val="003D2A53"/>
    <w:rsid w:val="007121A1"/>
    <w:rsid w:val="00842E82"/>
    <w:rsid w:val="00C87D3C"/>
    <w:rsid w:val="00D56A9C"/>
    <w:rsid w:val="00EB2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037554-F0C1-443A-BF21-D23A7B49B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C11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7121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121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121A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tcb-numbered-list-index">
    <w:name w:val="tcb-numbered-list-index"/>
    <w:basedOn w:val="a0"/>
    <w:rsid w:val="007121A1"/>
  </w:style>
  <w:style w:type="character" w:customStyle="1" w:styleId="thrv-advanced-inline-text">
    <w:name w:val="thrv-advanced-inline-text"/>
    <w:basedOn w:val="a0"/>
    <w:rsid w:val="007121A1"/>
  </w:style>
  <w:style w:type="character" w:styleId="a4">
    <w:name w:val="Strong"/>
    <w:basedOn w:val="a0"/>
    <w:uiPriority w:val="22"/>
    <w:qFormat/>
    <w:rsid w:val="007121A1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3C11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uc-grey">
    <w:name w:val="uc-grey"/>
    <w:basedOn w:val="a"/>
    <w:rsid w:val="003C11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3C11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9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5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75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5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9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89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65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6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78789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ais.rkn.gov.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8</Pages>
  <Words>2545</Words>
  <Characters>14508</Characters>
  <Application>Microsoft Office Word</Application>
  <DocSecurity>0</DocSecurity>
  <Lines>120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17019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4</cp:revision>
  <dcterms:created xsi:type="dcterms:W3CDTF">2022-03-04T05:47:00Z</dcterms:created>
  <dcterms:modified xsi:type="dcterms:W3CDTF">2022-03-24T07:49:00Z</dcterms:modified>
</cp:coreProperties>
</file>