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3F" w:rsidRDefault="00855BFB" w:rsidP="004B13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Билет</w:t>
      </w:r>
      <w:r w:rsidR="00D03A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2418E5" w:rsidRPr="00866D4B" w:rsidRDefault="002418E5" w:rsidP="003206D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</w:t>
      </w:r>
      <w:r w:rsidR="00D03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855BFB">
        <w:rPr>
          <w:rFonts w:ascii="Times New Roman" w:hAnsi="Times New Roman" w:cs="Times New Roman"/>
          <w:sz w:val="28"/>
          <w:szCs w:val="28"/>
        </w:rPr>
        <w:t>.</w:t>
      </w:r>
      <w:r w:rsid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Свойства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алгоритма.</w:t>
      </w:r>
      <w:r w:rsid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Способы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представления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алгоритмов.</w:t>
      </w:r>
      <w:r w:rsid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Составить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простую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блок–схему.</w:t>
      </w:r>
      <w:r w:rsid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Основные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алгоритмические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конструкции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Pr="00866D4B">
        <w:rPr>
          <w:rFonts w:ascii="Times New Roman" w:hAnsi="Times New Roman" w:cs="Times New Roman"/>
          <w:sz w:val="28"/>
          <w:szCs w:val="28"/>
        </w:rPr>
        <w:t>(лине</w:t>
      </w:r>
      <w:r w:rsidR="0026091C" w:rsidRPr="00866D4B">
        <w:rPr>
          <w:rFonts w:ascii="Times New Roman" w:hAnsi="Times New Roman" w:cs="Times New Roman"/>
          <w:sz w:val="28"/>
          <w:szCs w:val="28"/>
        </w:rPr>
        <w:t>йная,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="0026091C" w:rsidRPr="00866D4B">
        <w:rPr>
          <w:rFonts w:ascii="Times New Roman" w:hAnsi="Times New Roman" w:cs="Times New Roman"/>
          <w:sz w:val="28"/>
          <w:szCs w:val="28"/>
        </w:rPr>
        <w:t>разветвляющаяся,</w:t>
      </w:r>
      <w:r w:rsidR="00D03ABA" w:rsidRPr="00866D4B">
        <w:rPr>
          <w:rFonts w:ascii="Times New Roman" w:hAnsi="Times New Roman" w:cs="Times New Roman"/>
          <w:sz w:val="28"/>
          <w:szCs w:val="28"/>
        </w:rPr>
        <w:t xml:space="preserve"> </w:t>
      </w:r>
      <w:r w:rsidR="0026091C" w:rsidRPr="00866D4B">
        <w:rPr>
          <w:rFonts w:ascii="Times New Roman" w:hAnsi="Times New Roman" w:cs="Times New Roman"/>
          <w:sz w:val="28"/>
          <w:szCs w:val="28"/>
        </w:rPr>
        <w:t>циклическая</w:t>
      </w:r>
      <w:r w:rsidRPr="00866D4B">
        <w:rPr>
          <w:rFonts w:ascii="Times New Roman" w:hAnsi="Times New Roman" w:cs="Times New Roman"/>
          <w:sz w:val="28"/>
          <w:szCs w:val="28"/>
        </w:rPr>
        <w:t>)</w:t>
      </w:r>
      <w:r w:rsidR="0026091C" w:rsidRPr="00866D4B">
        <w:rPr>
          <w:rFonts w:ascii="Times New Roman" w:hAnsi="Times New Roman" w:cs="Times New Roman"/>
          <w:sz w:val="28"/>
          <w:szCs w:val="28"/>
        </w:rPr>
        <w:t>.</w:t>
      </w:r>
    </w:p>
    <w:p w:rsidR="0026091C" w:rsidRDefault="0026091C" w:rsidP="004B13B5">
      <w:pPr>
        <w:pStyle w:val="a3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26091C" w:rsidRPr="0026091C" w:rsidRDefault="0026091C" w:rsidP="003206D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Алгоритм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51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вся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вычислений,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выполняемых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строго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определенным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правилам,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какого-либо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числа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шагов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заведомо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приводит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решению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поставленной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задачи.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алгоритм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предписание.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Единого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«истинного»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понятия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алгоритм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понятие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алгоритма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фундаментальным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рассматривать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неопределяемое.</w:t>
      </w:r>
    </w:p>
    <w:p w:rsidR="0026091C" w:rsidRPr="0026091C" w:rsidRDefault="0026091C" w:rsidP="003206DD">
      <w:pPr>
        <w:pStyle w:val="a3"/>
        <w:spacing w:after="0" w:line="240" w:lineRule="auto"/>
        <w:ind w:firstLine="69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BFBFB"/>
        </w:rPr>
      </w:pPr>
      <w:r w:rsidRPr="002609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BFBFB"/>
        </w:rPr>
        <w:t>Основные</w:t>
      </w:r>
      <w:r w:rsidR="00D03AB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BFBFB"/>
        </w:rPr>
        <w:t xml:space="preserve"> </w:t>
      </w:r>
      <w:r w:rsidRPr="002609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BFBFB"/>
        </w:rPr>
        <w:t>свойства</w:t>
      </w:r>
      <w:r w:rsidR="00D03AB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BFBFB"/>
        </w:rPr>
        <w:t xml:space="preserve"> </w:t>
      </w:r>
      <w:r w:rsidRPr="002609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BFBFB"/>
        </w:rPr>
        <w:t>алгоритма:</w:t>
      </w:r>
    </w:p>
    <w:p w:rsidR="0026091C" w:rsidRPr="0026091C" w:rsidRDefault="0026091C" w:rsidP="003206DD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Дискретность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шагов-этапов</w:t>
      </w:r>
    </w:p>
    <w:p w:rsidR="0026091C" w:rsidRPr="0026091C" w:rsidRDefault="0026091C" w:rsidP="003206DD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Определенность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каждая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четкой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однозначной,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любая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неопределенность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двусмысленность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недопустимы</w:t>
      </w:r>
    </w:p>
    <w:p w:rsidR="0026091C" w:rsidRPr="0026091C" w:rsidRDefault="0026091C" w:rsidP="003206DD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Понятность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составленный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конкретного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исполнителя,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команды,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входят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систему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</w:t>
      </w:r>
    </w:p>
    <w:p w:rsidR="0026091C" w:rsidRPr="0026091C" w:rsidRDefault="0026091C" w:rsidP="003206DD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Результативность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приводить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решению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конечное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шагов.</w:t>
      </w:r>
    </w:p>
    <w:p w:rsidR="0026091C" w:rsidRPr="0026091C" w:rsidRDefault="0026091C" w:rsidP="003206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color w:val="000000" w:themeColor="text1"/>
          <w:sz w:val="28"/>
          <w:szCs w:val="28"/>
        </w:rPr>
      </w:pPr>
      <w:r w:rsidRPr="0026091C">
        <w:rPr>
          <w:b/>
          <w:bCs/>
          <w:color w:val="000000" w:themeColor="text1"/>
          <w:sz w:val="28"/>
          <w:szCs w:val="28"/>
        </w:rPr>
        <w:t>Массовость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–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пригодность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алгоритма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для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решения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не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только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данной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задачи,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а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множества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родственных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задач,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относящихся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к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общему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классу.</w:t>
      </w:r>
    </w:p>
    <w:p w:rsidR="0026091C" w:rsidRPr="0026091C" w:rsidRDefault="0026091C" w:rsidP="003206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6091C">
        <w:rPr>
          <w:color w:val="000000" w:themeColor="text1"/>
          <w:sz w:val="28"/>
          <w:szCs w:val="28"/>
        </w:rPr>
        <w:t>Свойство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массовости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не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является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необходимым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свойством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алгоритма,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оно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скорее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определяет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качество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алгоритма.</w:t>
      </w:r>
    </w:p>
    <w:p w:rsidR="0026091C" w:rsidRPr="0026091C" w:rsidRDefault="0026091C" w:rsidP="003206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6091C">
        <w:rPr>
          <w:color w:val="000000" w:themeColor="text1"/>
          <w:sz w:val="28"/>
          <w:szCs w:val="28"/>
        </w:rPr>
        <w:t>Свойства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дискретности,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определенности,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конечности,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понятности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является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необходимыми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(иначе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это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не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color w:val="000000" w:themeColor="text1"/>
          <w:sz w:val="28"/>
          <w:szCs w:val="28"/>
        </w:rPr>
        <w:t>алгоритм).</w:t>
      </w:r>
    </w:p>
    <w:p w:rsidR="0026091C" w:rsidRPr="0026091C" w:rsidRDefault="0026091C" w:rsidP="003206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</w:t>
      </w:r>
      <w:r w:rsidR="00D03A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</w:t>
      </w:r>
      <w:r w:rsidR="00D03A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записывать</w:t>
      </w:r>
      <w:r w:rsidR="00D03A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="004B13B5">
        <w:rPr>
          <w:color w:val="000000" w:themeColor="text1"/>
          <w:sz w:val="28"/>
          <w:szCs w:val="28"/>
        </w:rPr>
        <w:t>-</w:t>
      </w:r>
      <w:r w:rsidRPr="0026091C">
        <w:rPr>
          <w:color w:val="000000" w:themeColor="text1"/>
          <w:sz w:val="28"/>
          <w:szCs w:val="28"/>
        </w:rPr>
        <w:t>разному.</w:t>
      </w:r>
      <w:r w:rsidR="00D03ABA">
        <w:rPr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Форма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записи,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состав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и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количество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операций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алгоритма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зависят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от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того,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кто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будет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исполнителем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этого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алгоритма.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Если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задача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решается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с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помощью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ЭВМ,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алгоритм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решения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задачи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должен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быть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записан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в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понятной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для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машины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форме,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т.е.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в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виде</w:t>
      </w:r>
      <w:r w:rsidR="00D03ABA">
        <w:rPr>
          <w:iCs/>
          <w:color w:val="000000" w:themeColor="text1"/>
          <w:sz w:val="28"/>
          <w:szCs w:val="28"/>
        </w:rPr>
        <w:t xml:space="preserve"> </w:t>
      </w:r>
      <w:r w:rsidRPr="0026091C">
        <w:rPr>
          <w:iCs/>
          <w:color w:val="000000" w:themeColor="text1"/>
          <w:sz w:val="28"/>
          <w:szCs w:val="28"/>
        </w:rPr>
        <w:t>программы.</w:t>
      </w:r>
    </w:p>
    <w:p w:rsidR="0026091C" w:rsidRDefault="0026091C" w:rsidP="004B13B5">
      <w:pPr>
        <w:pStyle w:val="a3"/>
        <w:shd w:val="clear" w:color="auto" w:fill="FBFBFB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Представление</w:t>
      </w:r>
      <w:r w:rsidR="00D03A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алгоритмов</w:t>
      </w:r>
    </w:p>
    <w:p w:rsidR="0026091C" w:rsidRPr="0026091C" w:rsidRDefault="0026091C" w:rsidP="004B1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Формы</w:t>
      </w:r>
      <w:r w:rsidR="00D03A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записи</w:t>
      </w:r>
      <w:r w:rsidR="00D03A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алгоритма:</w:t>
      </w:r>
    </w:p>
    <w:p w:rsidR="0026091C" w:rsidRPr="0026091C" w:rsidRDefault="004B13B5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ловесная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вербальная</w:t>
      </w:r>
      <w:r w:rsidR="008C3C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естественном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языке</w:t>
      </w:r>
      <w:r w:rsidR="008C3C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6091C" w:rsidRPr="0026091C" w:rsidRDefault="004B13B5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алгоритмическом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языке</w:t>
      </w:r>
      <w:r w:rsidR="0032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hyperlink r:id="rId5" w:tooltip="Язык программирования" w:history="1">
        <w:r w:rsidR="0026091C"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язык</w:t>
        </w:r>
        <w:r w:rsidR="00D03AB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26091C"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программирования</w:t>
        </w:r>
      </w:hyperlink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6" w:tooltip="Псевдокод (язык описания алгоритмов)" w:history="1">
        <w:r w:rsidR="0026091C"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псевдокод</w:t>
        </w:r>
        <w:r w:rsidR="003206D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)</w:t>
        </w:r>
      </w:hyperlink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6091C" w:rsidRPr="0026091C" w:rsidRDefault="004B13B5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7" w:tooltip="Машинный код" w:history="1">
        <w:r w:rsidR="0026091C"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машинном</w:t>
        </w:r>
        <w:r w:rsidR="00D03AB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26091C"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коде</w:t>
        </w:r>
      </w:hyperlink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(код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ЭВМ);</w:t>
      </w:r>
    </w:p>
    <w:p w:rsidR="0026091C" w:rsidRPr="0026091C" w:rsidRDefault="004B13B5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математической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нотации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(см.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представленные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варианты);</w:t>
      </w:r>
    </w:p>
    <w:p w:rsidR="004B13B5" w:rsidRDefault="004B13B5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26091C"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хематическая:</w:t>
      </w:r>
    </w:p>
    <w:p w:rsidR="004B13B5" w:rsidRDefault="0026091C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графическая</w:t>
      </w:r>
      <w:r w:rsidR="00D03ABA"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(например,</w:t>
      </w:r>
      <w:r w:rsidR="00D03ABA"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8" w:tooltip="Блок-схема алгоритма" w:history="1">
        <w:r w:rsidRPr="004B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блок-схемы</w:t>
        </w:r>
      </w:hyperlink>
      <w:r w:rsidR="00D03ABA"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D03ABA"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9" w:tooltip="ДРАКОН" w:history="1">
        <w:r w:rsidRPr="004B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ДРАКОН-схемы</w:t>
        </w:r>
      </w:hyperlink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26091C" w:rsidRPr="004B13B5" w:rsidRDefault="0026091C" w:rsidP="004B13B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структурограммы</w:t>
      </w:r>
      <w:proofErr w:type="spellEnd"/>
      <w:r w:rsidR="00D03ABA"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hyperlink r:id="rId10" w:tooltip="Диаграмма Насси — Шнейдермана" w:history="1">
        <w:r w:rsidRPr="004B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диаграммы</w:t>
        </w:r>
        <w:r w:rsidR="00D03ABA" w:rsidRPr="004B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4B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Насси-Шнейдермана</w:t>
        </w:r>
        <w:proofErr w:type="spellEnd"/>
      </w:hyperlink>
      <w:r w:rsidRPr="004B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26091C" w:rsidRPr="0026091C" w:rsidRDefault="0026091C" w:rsidP="000514B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сначала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уровне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идеи)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описывается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словами,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приближения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обретает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всё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формальные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очертания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формулировку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языке,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понятном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исполнителю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(например,</w:t>
      </w:r>
      <w:r w:rsidR="00D03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1" w:tooltip="Машинный код" w:history="1">
        <w:r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машинный</w:t>
        </w:r>
        <w:r w:rsidR="00D03AB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Pr="0026091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код</w:t>
        </w:r>
      </w:hyperlink>
      <w:r w:rsidRPr="002609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26091C" w:rsidRDefault="0026091C" w:rsidP="003206DD">
      <w:pPr>
        <w:pStyle w:val="a3"/>
        <w:shd w:val="clear" w:color="auto" w:fill="FBFBFB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0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Блок-схема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распространённый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(графических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моделей),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описывающих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алгоритмы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процессы,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изображаются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блоков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различной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формы,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соединённых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собой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линиями,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указывающими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направление</w:t>
      </w:r>
      <w:r w:rsidR="00D03A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9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последовательности.</w:t>
      </w:r>
    </w:p>
    <w:p w:rsidR="0026091C" w:rsidRDefault="0026091C" w:rsidP="004B13B5">
      <w:pPr>
        <w:pStyle w:val="a3"/>
        <w:shd w:val="clear" w:color="auto" w:fill="FBFBFB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03ABA" w:rsidRDefault="00D03ABA" w:rsidP="003206DD">
      <w:pPr>
        <w:shd w:val="clear" w:color="auto" w:fill="FEFEFE"/>
        <w:spacing w:after="0" w:line="240" w:lineRule="auto"/>
        <w:ind w:right="900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</w:t>
      </w:r>
      <w:r w:rsidRPr="00D03A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инейная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ическая конструкция</w:t>
      </w:r>
    </w:p>
    <w:p w:rsidR="00883D9B" w:rsidRPr="00D03ABA" w:rsidRDefault="00A33D1D" w:rsidP="00883D9B">
      <w:pPr>
        <w:shd w:val="clear" w:color="auto" w:fill="FEFEFE"/>
        <w:spacing w:after="0" w:line="240" w:lineRule="auto"/>
        <w:ind w:right="90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51435</wp:posOffset>
                </wp:positionV>
                <wp:extent cx="2895600" cy="3489960"/>
                <wp:effectExtent l="19050" t="0" r="38100" b="1524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489960"/>
                          <a:chOff x="0" y="0"/>
                          <a:chExt cx="2838450" cy="3467061"/>
                        </a:xfrm>
                      </wpg:grpSpPr>
                      <wps:wsp>
                        <wps:cNvPr id="9" name="Параллелограмм 9"/>
                        <wps:cNvSpPr/>
                        <wps:spPr>
                          <a:xfrm>
                            <a:off x="0" y="2251295"/>
                            <a:ext cx="2838450" cy="657225"/>
                          </a:xfrm>
                          <a:prstGeom prst="parallelogram">
                            <a:avLst>
                              <a:gd name="adj" fmla="val 6944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D1D" w:rsidRPr="00A33D1D" w:rsidRDefault="00A33D1D" w:rsidP="00A33D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3D1D"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</w:t>
                              </w:r>
                              <w:r w:rsidRPr="00A33D1D">
                                <w:rPr>
                                  <w:rFonts w:ascii="Times New Roman" w:hAnsi="Times New Roman" w:cs="Times New Roman"/>
                                </w:rPr>
                                <w:t xml:space="preserve">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площади и периметра прямоугольника,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</w:t>
                              </w:r>
                              <w:r w:rsidRPr="00A33D1D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808776" y="3108357"/>
                            <a:ext cx="1193719" cy="358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D1D" w:rsidRPr="00A33D1D" w:rsidRDefault="00A33D1D" w:rsidP="00A33D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Группа 17"/>
                        <wpg:cNvGrpSpPr/>
                        <wpg:grpSpPr>
                          <a:xfrm>
                            <a:off x="193140" y="0"/>
                            <a:ext cx="2447925" cy="2054225"/>
                            <a:chOff x="0" y="0"/>
                            <a:chExt cx="2447925" cy="2054225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533400" y="0"/>
                              <a:ext cx="14192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D1D" w:rsidRPr="00A33D1D" w:rsidRDefault="00A33D1D" w:rsidP="00A33D1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A33D1D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араллелограмм 4"/>
                          <wps:cNvSpPr/>
                          <wps:spPr>
                            <a:xfrm>
                              <a:off x="0" y="571500"/>
                              <a:ext cx="2447925" cy="657225"/>
                            </a:xfrm>
                            <a:prstGeom prst="parallelogram">
                              <a:avLst>
                                <a:gd name="adj" fmla="val 6944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D1D" w:rsidRPr="00A33D1D" w:rsidRDefault="00A33D1D" w:rsidP="00A33D1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33D1D">
                                  <w:rPr>
                                    <w:rFonts w:ascii="Times New Roman" w:hAnsi="Times New Roman" w:cs="Times New Roman"/>
                                  </w:rPr>
                                  <w:t xml:space="preserve">Ввод длины и высоты прямоугольника, </w:t>
                                </w:r>
                                <w:r w:rsidRPr="00A33D1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</w:t>
                                </w:r>
                                <w:r w:rsidRPr="00A33D1D"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  <w:r w:rsidRPr="00A33D1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65100" y="1435100"/>
                              <a:ext cx="2114550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D1D" w:rsidRPr="00A33D1D" w:rsidRDefault="00A33D1D" w:rsidP="00A33D1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A33D1D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S=a*b</w:t>
                                </w:r>
                              </w:p>
                              <w:p w:rsidR="00A33D1D" w:rsidRPr="00A33D1D" w:rsidRDefault="00A33D1D" w:rsidP="00A33D1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A33D1D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P</w:t>
                                </w:r>
                                <w:proofErr w:type="gramStart"/>
                                <w:r w:rsidRPr="00A33D1D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=(</w:t>
                                </w:r>
                                <w:proofErr w:type="spellStart"/>
                                <w:proofErr w:type="gramEnd"/>
                                <w:r w:rsidRPr="00A33D1D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a+b</w:t>
                                </w:r>
                                <w:proofErr w:type="spellEnd"/>
                                <w:r w:rsidRPr="00A33D1D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)*2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206500" y="368300"/>
                              <a:ext cx="2940" cy="1969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206500" y="1231900"/>
                              <a:ext cx="2940" cy="1969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Прямая со стрелкой 14"/>
                        <wps:cNvCnPr/>
                        <wps:spPr>
                          <a:xfrm>
                            <a:off x="1406305" y="2049101"/>
                            <a:ext cx="2940" cy="196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409322" y="2903145"/>
                            <a:ext cx="2940" cy="196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232.5pt;margin-top:4.05pt;width:228pt;height:274.8pt;z-index:251678720;mso-width-relative:margin;mso-height-relative:margin" coordsize="28384,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9" o:spid="_x0000_s1027" type="#_x0000_t7" style="position:absolute;top:22512;width:28384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dMcQA&#10;AADaAAAADwAAAGRycy9kb3ducmV2LnhtbESPQWsCMRSE74X+h/CE3mrWCmVdjdIKhbZYwVWQ3h6b&#10;12Tr5mXZpLr+eyMUPA4z8w0zW/SuEUfqQu1ZwWiYgSCuvK7ZKNht3x5zECEia2w8k4IzBVjM7+9m&#10;WGh/4g0dy2hEgnAoUIGNsS2kDJUlh2HoW+Lk/fjOYUyyM1J3eEpw18inLHuWDmtOCxZbWlqqDuWf&#10;U1B+jbeHfVytlx/55+/rODeWvo1SD4P+ZQoiUh9v4f/2u1YwgeuVd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/XTHEAAAA2gAAAA8AAAAAAAAAAAAAAAAAmAIAAGRycy9k&#10;b3ducmV2LnhtbFBLBQYAAAAABAAEAPUAAACJAwAAAAA=&#10;" adj="3473" fillcolor="white [3201]" strokecolor="black [3200]" strokeweight="1pt">
                  <v:textbox>
                    <w:txbxContent>
                      <w:p w:rsidR="00A33D1D" w:rsidRPr="00A33D1D" w:rsidRDefault="00A33D1D" w:rsidP="00A33D1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33D1D">
                          <w:rPr>
                            <w:rFonts w:ascii="Times New Roman" w:hAnsi="Times New Roman" w:cs="Times New Roman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</w:t>
                        </w:r>
                        <w:r w:rsidRPr="00A33D1D">
                          <w:rPr>
                            <w:rFonts w:ascii="Times New Roman" w:hAnsi="Times New Roman" w:cs="Times New Roman"/>
                          </w:rPr>
                          <w:t xml:space="preserve">вод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площади и периметра прямоугольника,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</w:t>
                        </w:r>
                        <w:r w:rsidRPr="00A33D1D"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oval id="Овал 11" o:spid="_x0000_s1028" style="position:absolute;left:8087;top:31083;width:11937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33D1D" w:rsidRPr="00A33D1D" w:rsidRDefault="00A33D1D" w:rsidP="00A33D1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КОНЕЦ</w:t>
                        </w:r>
                      </w:p>
                    </w:txbxContent>
                  </v:textbox>
                </v:oval>
                <v:group id="Группа 17" o:spid="_x0000_s1029" style="position:absolute;left:1931;width:24479;height:20542" coordsize="24479,20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Овал 1" o:spid="_x0000_s1030" style="position:absolute;left:5334;width:1419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A33D1D" w:rsidRPr="00A33D1D" w:rsidRDefault="00A33D1D" w:rsidP="00A33D1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A33D1D">
                            <w:rPr>
                              <w:rFonts w:ascii="Times New Roman" w:hAnsi="Times New Roman" w:cs="Times New Roman"/>
                              <w:sz w:val="24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 id="Параллелограмм 4" o:spid="_x0000_s1031" type="#_x0000_t7" style="position:absolute;top:5715;width:2447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+HiMQA&#10;AADaAAAADwAAAGRycy9kb3ducmV2LnhtbESPT2vCQBTE7wW/w/IKvelGEbGpG6mKpWIvtdJeH9mX&#10;PzX7NmS3SfTTu4LQ4zAzv2EWy95UoqXGlZYVjEcRCOLU6pJzBcev7XAOwnlkjZVlUnAmB8tk8LDA&#10;WNuOP6k9+FwECLsYFRTe17GULi3IoBvZmjh4mW0M+iCbXOoGuwA3lZxE0UwaLDksFFjTuqD0dPgz&#10;Cn5X+59Ne9TZN3az8cdl9/xm51qpp8f+9QWEp97/h+/td61gCrc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vh4jEAAAA2gAAAA8AAAAAAAAAAAAAAAAAmAIAAGRycy9k&#10;b3ducmV2LnhtbFBLBQYAAAAABAAEAPUAAACJAwAAAAA=&#10;" adj="4027" fillcolor="white [3201]" strokecolor="black [3200]" strokeweight="1pt">
                    <v:textbox>
                      <w:txbxContent>
                        <w:p w:rsidR="00A33D1D" w:rsidRPr="00A33D1D" w:rsidRDefault="00A33D1D" w:rsidP="00A33D1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33D1D">
                            <w:rPr>
                              <w:rFonts w:ascii="Times New Roman" w:hAnsi="Times New Roman" w:cs="Times New Roman"/>
                            </w:rPr>
                            <w:t xml:space="preserve">Ввод длины и высоты прямоугольника, </w:t>
                          </w:r>
                          <w:r w:rsidRPr="00A33D1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a</w:t>
                          </w:r>
                          <w:r w:rsidRPr="00A33D1D"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  <w:r w:rsidRPr="00A33D1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Прямоугольник 7" o:spid="_x0000_s1032" style="position:absolute;left:1651;top:14351;width:21145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A33D1D" w:rsidRPr="00A33D1D" w:rsidRDefault="00A33D1D" w:rsidP="00A33D1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A33D1D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S=a*b</w:t>
                          </w:r>
                        </w:p>
                        <w:p w:rsidR="00A33D1D" w:rsidRPr="00A33D1D" w:rsidRDefault="00A33D1D" w:rsidP="00A33D1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A33D1D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P</w:t>
                          </w:r>
                          <w:proofErr w:type="gramStart"/>
                          <w:r w:rsidRPr="00A33D1D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=(</w:t>
                          </w:r>
                          <w:proofErr w:type="spellStart"/>
                          <w:proofErr w:type="gramEnd"/>
                          <w:r w:rsidRPr="00A33D1D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a+b</w:t>
                          </w:r>
                          <w:proofErr w:type="spellEnd"/>
                          <w:r w:rsidRPr="00A33D1D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)*2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2" o:spid="_x0000_s1033" type="#_x0000_t32" style="position:absolute;left:12065;top:3683;width:29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<v:stroke endarrow="block" joinstyle="miter"/>
                  </v:shape>
                  <v:shape id="Прямая со стрелкой 13" o:spid="_x0000_s1034" type="#_x0000_t32" style="position:absolute;left:12065;top:12319;width:29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  <v:stroke endarrow="block" joinstyle="miter"/>
                  </v:shape>
                </v:group>
                <v:shape id="Прямая со стрелкой 14" o:spid="_x0000_s1035" type="#_x0000_t32" style="position:absolute;left:14063;top:20491;width:29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B68IAAADbAAAADwAAAGRycy9kb3ducmV2LnhtbERPS4vCMBC+C/6HMAt703RlXa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B68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15" o:spid="_x0000_s1036" type="#_x0000_t32" style="position:absolute;left:14093;top:29031;width:29;height:19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83D9B" w:rsidRPr="00883D9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2581275" cy="2895600"/>
            <wp:effectExtent l="0" t="0" r="9525" b="0"/>
            <wp:docPr id="2" name="Рисунок 2" descr="C:\Users\Студент\Desktop\bloc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Desktop\bloc_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1D" w:rsidRDefault="00A33D1D" w:rsidP="003206DD">
      <w:pPr>
        <w:shd w:val="clear" w:color="auto" w:fill="FEFEFE"/>
        <w:spacing w:after="0" w:line="240" w:lineRule="auto"/>
        <w:ind w:left="300" w:right="900" w:firstLine="5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33D1D" w:rsidRDefault="00A33D1D" w:rsidP="003206DD">
      <w:pPr>
        <w:shd w:val="clear" w:color="auto" w:fill="FEFEFE"/>
        <w:spacing w:after="0" w:line="240" w:lineRule="auto"/>
        <w:ind w:left="300" w:right="900" w:firstLine="5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33D1D" w:rsidRDefault="00A33D1D" w:rsidP="003206DD">
      <w:pPr>
        <w:shd w:val="clear" w:color="auto" w:fill="FEFEFE"/>
        <w:spacing w:after="0" w:line="240" w:lineRule="auto"/>
        <w:ind w:left="300" w:right="900" w:firstLine="5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33D1D" w:rsidRDefault="00A33D1D" w:rsidP="003206DD">
      <w:pPr>
        <w:shd w:val="clear" w:color="auto" w:fill="FEFEFE"/>
        <w:spacing w:after="0" w:line="240" w:lineRule="auto"/>
        <w:ind w:left="300" w:right="900" w:firstLine="5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03ABA" w:rsidRDefault="00D03ABA" w:rsidP="003206DD">
      <w:pPr>
        <w:shd w:val="clear" w:color="auto" w:fill="FEFEFE"/>
        <w:spacing w:after="0" w:line="240" w:lineRule="auto"/>
        <w:ind w:left="300" w:right="900" w:firstLine="5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Линейной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называют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алгоритмическую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конструкцию,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реализованную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(шагов),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(шаг)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причем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(шага)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(шаг),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конец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алгоритма.</w:t>
      </w:r>
    </w:p>
    <w:p w:rsidR="00D03ABA" w:rsidRPr="00D03ABA" w:rsidRDefault="00D03ABA" w:rsidP="003206DD">
      <w:pPr>
        <w:shd w:val="clear" w:color="auto" w:fill="FEFEFE"/>
        <w:spacing w:after="0" w:line="240" w:lineRule="auto"/>
        <w:ind w:right="90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</w:t>
      </w:r>
      <w:r w:rsidRPr="00D03A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азветвляюща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яся алгоритмическая конструкция</w:t>
      </w:r>
    </w:p>
    <w:p w:rsidR="00D03ABA" w:rsidRDefault="00D03ABA" w:rsidP="003206DD">
      <w:pPr>
        <w:shd w:val="clear" w:color="auto" w:fill="FEFEFE"/>
        <w:spacing w:after="0" w:line="240" w:lineRule="auto"/>
        <w:ind w:left="300" w:right="900" w:firstLine="5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Разветвляющейся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(или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ветвящейся)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алгоритмическая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конструкция,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обеспечивающая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двумя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альтернативами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конкретном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разветвляющийся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сводится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линейному.</w:t>
      </w:r>
    </w:p>
    <w:p w:rsidR="00D03ABA" w:rsidRPr="00D03ABA" w:rsidRDefault="00D03ABA" w:rsidP="003206DD">
      <w:pPr>
        <w:shd w:val="clear" w:color="auto" w:fill="FEFEFE"/>
        <w:spacing w:after="0" w:line="240" w:lineRule="auto"/>
        <w:ind w:right="90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D03A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лг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оритмическая конструкция «Цикл»</w:t>
      </w:r>
    </w:p>
    <w:p w:rsidR="00D03ABA" w:rsidRPr="00D03ABA" w:rsidRDefault="00D03ABA" w:rsidP="003206DD">
      <w:pPr>
        <w:shd w:val="clear" w:color="auto" w:fill="FEFEFE"/>
        <w:spacing w:after="0" w:line="240" w:lineRule="auto"/>
        <w:ind w:right="90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Циклической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(или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циклом)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называют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алгоритмическую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конструкцию,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некая,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идущая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подряд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(шагов)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выполняться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03A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задачи.</w:t>
      </w:r>
    </w:p>
    <w:sectPr w:rsidR="00D03ABA" w:rsidRPr="00D03ABA" w:rsidSect="004B13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E749C"/>
    <w:multiLevelType w:val="hybridMultilevel"/>
    <w:tmpl w:val="9C587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3CAB"/>
    <w:multiLevelType w:val="hybridMultilevel"/>
    <w:tmpl w:val="4FD03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A5C25"/>
    <w:multiLevelType w:val="multilevel"/>
    <w:tmpl w:val="A07E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68"/>
    <w:rsid w:val="000514BA"/>
    <w:rsid w:val="001E55FE"/>
    <w:rsid w:val="002418E5"/>
    <w:rsid w:val="0026091C"/>
    <w:rsid w:val="003206DD"/>
    <w:rsid w:val="004B13B5"/>
    <w:rsid w:val="0056263F"/>
    <w:rsid w:val="00706768"/>
    <w:rsid w:val="00855BFB"/>
    <w:rsid w:val="00866D4B"/>
    <w:rsid w:val="00883D9B"/>
    <w:rsid w:val="008C3CA8"/>
    <w:rsid w:val="00A33D1D"/>
    <w:rsid w:val="00D0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DCFEF-5A22-4A66-87A8-885CD8D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B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60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3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8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5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8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6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B%D0%BE%D0%BA-%D1%81%D1%85%D0%B5%D0%BC%D0%B0_%D0%B0%D0%BB%D0%B3%D0%BE%D1%80%D0%B8%D1%82%D0%BC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8%D0%B8%D0%BD%D0%BD%D1%8B%D0%B9_%D0%BA%D0%BE%D0%B4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1%D0%B5%D0%B2%D0%B4%D0%BE%D0%BA%D0%BE%D0%B4_(%D1%8F%D0%B7%D1%8B%D0%BA_%D0%BE%D0%BF%D0%B8%D1%81%D0%B0%D0%BD%D0%B8%D1%8F_%D0%B0%D0%BB%D0%B3%D0%BE%D1%80%D0%B8%D1%82%D0%BC%D0%BE%D0%B2)" TargetMode="External"/><Relationship Id="rId11" Type="http://schemas.openxmlformats.org/officeDocument/2006/relationships/hyperlink" Target="https://ru.wikipedia.org/wiki/%D0%9C%D0%B0%D1%88%D0%B8%D0%BD%D0%BD%D1%8B%D0%B9_%D0%BA%D0%BE%D0%B4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0" Type="http://schemas.openxmlformats.org/officeDocument/2006/relationships/hyperlink" Target="https://ru.wikipedia.org/wiki/%D0%94%D0%B8%D0%B0%D0%B3%D1%80%D0%B0%D0%BC%D0%BC%D0%B0_%D0%9D%D0%B0%D1%81%D1%81%D0%B8_%E2%80%94_%D0%A8%D0%BD%D0%B5%D0%B9%D0%B4%D0%B5%D1%80%D0%BC%D0%B0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A0%D0%90%D0%9A%D0%9E%D0%9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2022-03-15T09:44:00Z</dcterms:created>
  <dcterms:modified xsi:type="dcterms:W3CDTF">2022-03-21T06:41:00Z</dcterms:modified>
</cp:coreProperties>
</file>