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E17D" w14:textId="10EC6B99" w:rsidR="009D4F0E" w:rsidRPr="00BB56BD" w:rsidRDefault="0082287D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We are always looking for excellent </w:t>
      </w:r>
      <w:r w:rsidR="00BB56BD"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>student</w:t>
      </w: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s to join us </w:t>
      </w:r>
      <w:r w:rsidR="009D72D4"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and tackle exciting challenges together. Please feel free to drop us a line if you would like to join us. </w:t>
      </w:r>
    </w:p>
    <w:p w14:paraId="33B09E95" w14:textId="19C087AF" w:rsidR="009D72D4" w:rsidRPr="00BB56BD" w:rsidRDefault="009D72D4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</w:p>
    <w:p w14:paraId="19FD3969" w14:textId="247CCDE1" w:rsidR="00BB56BD" w:rsidRPr="00BB56BD" w:rsidRDefault="009D72D4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Basic requirements: (1) </w:t>
      </w:r>
      <w:r w:rsidRPr="00BB56BD">
        <w:rPr>
          <w:rFonts w:ascii="Tahoma" w:eastAsia="Times New Roman" w:hAnsi="Tahoma" w:cs="Tahoma"/>
          <w:b/>
          <w:bCs/>
          <w:color w:val="000000"/>
          <w:sz w:val="23"/>
          <w:szCs w:val="23"/>
          <w:shd w:val="clear" w:color="auto" w:fill="FAFAFA"/>
        </w:rPr>
        <w:t>Self-motivated</w:t>
      </w: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>. This is important since we do not usually push anyone to do anything, so you will not be able to learn much</w:t>
      </w:r>
      <w:r w:rsidR="00BB56BD"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 here</w:t>
      </w: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 if you do not motivate yourself </w:t>
      </w:r>
      <w:r w:rsidR="00BB56BD"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or cannot devote much time; (2) </w:t>
      </w:r>
      <w:r w:rsidR="00BB56BD" w:rsidRPr="00BB56BD">
        <w:rPr>
          <w:rFonts w:ascii="Tahoma" w:eastAsia="Times New Roman" w:hAnsi="Tahoma" w:cs="Tahoma"/>
          <w:b/>
          <w:bCs/>
          <w:color w:val="000000"/>
          <w:sz w:val="23"/>
          <w:szCs w:val="23"/>
          <w:shd w:val="clear" w:color="auto" w:fill="FAFAFA"/>
        </w:rPr>
        <w:t>Strong mathematical background</w:t>
      </w:r>
      <w:r w:rsidR="00BB56BD"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>. We value applications a lot, but our primary interests are in principled and rigorous approaches.</w:t>
      </w:r>
    </w:p>
    <w:p w14:paraId="62F2F3DF" w14:textId="1D82A8A0" w:rsidR="00BB56BD" w:rsidRPr="00BB56BD" w:rsidRDefault="00BB56BD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</w:p>
    <w:p w14:paraId="388BCA35" w14:textId="4D5D7109" w:rsidR="00BB56BD" w:rsidRPr="00BB56BD" w:rsidRDefault="00BB56BD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Prospective Students: </w:t>
      </w:r>
    </w:p>
    <w:p w14:paraId="33A3EEAE" w14:textId="33084AD9" w:rsidR="00BB56BD" w:rsidRPr="00BB56BD" w:rsidRDefault="00BB56BD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</w:p>
    <w:p w14:paraId="1E131FCB" w14:textId="461B4E13" w:rsidR="00BB56BD" w:rsidRPr="00BB56BD" w:rsidRDefault="00BB56BD" w:rsidP="00BB56BD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</w:rPr>
      </w:pP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Applicants to UVA PhD Program: </w:t>
      </w:r>
      <w:r w:rsidRPr="00BB56BD">
        <w:rPr>
          <w:rFonts w:ascii="Tahoma" w:eastAsia="Times New Roman" w:hAnsi="Tahoma" w:cs="Tahoma"/>
        </w:rPr>
        <w:t>please make sure that you have applied to </w:t>
      </w:r>
      <w:hyperlink r:id="rId5" w:tgtFrame="_blank" w:history="1">
        <w:r w:rsidRPr="00BB56BD">
          <w:rPr>
            <w:rFonts w:ascii="Tahoma" w:eastAsia="Times New Roman" w:hAnsi="Tahoma" w:cs="Tahoma"/>
            <w:color w:val="990000"/>
            <w:u w:val="single"/>
            <w:bdr w:val="none" w:sz="0" w:space="0" w:color="auto" w:frame="1"/>
          </w:rPr>
          <w:t>USC CS PhD program</w:t>
        </w:r>
      </w:hyperlink>
      <w:r w:rsidRPr="00BB56BD">
        <w:rPr>
          <w:rFonts w:ascii="Tahoma" w:eastAsia="Times New Roman" w:hAnsi="Tahoma" w:cs="Tahoma"/>
        </w:rPr>
        <w:t xml:space="preserve"> and select my name in the </w:t>
      </w:r>
      <w:proofErr w:type="spellStart"/>
      <w:r w:rsidRPr="00BB56BD">
        <w:rPr>
          <w:rFonts w:ascii="Tahoma" w:eastAsia="Times New Roman" w:hAnsi="Tahoma" w:cs="Tahoma"/>
        </w:rPr>
        <w:t>applicaion</w:t>
      </w:r>
      <w:proofErr w:type="spellEnd"/>
      <w:r w:rsidRPr="00BB56BD">
        <w:rPr>
          <w:rFonts w:ascii="Tahoma" w:eastAsia="Times New Roman" w:hAnsi="Tahoma" w:cs="Tahoma"/>
        </w:rPr>
        <w:t xml:space="preserve"> system or on your PS. I may not have time to discuss your application case by case; but I will try to...</w:t>
      </w:r>
      <w:r w:rsidRPr="00BB56BD">
        <w:rPr>
          <w:rFonts w:ascii="Tahoma" w:eastAsia="Times New Roman" w:hAnsi="Tahoma" w:cs="Tahoma"/>
          <w:color w:val="111111"/>
        </w:rPr>
        <w:br/>
      </w:r>
    </w:p>
    <w:p w14:paraId="5EB768E4" w14:textId="3B0190C3" w:rsidR="00BB56BD" w:rsidRPr="00BB56BD" w:rsidRDefault="00BB56BD" w:rsidP="00BB56BD">
      <w:pPr>
        <w:rPr>
          <w:rFonts w:ascii="Tahoma" w:eastAsia="Times New Roman" w:hAnsi="Tahoma" w:cs="Tahoma"/>
        </w:rPr>
      </w:pPr>
      <w:r w:rsidRPr="00BB56BD">
        <w:rPr>
          <w:rFonts w:ascii="Tahoma" w:eastAsia="Times New Roman" w:hAnsi="Tahoma" w:cs="Tahoma"/>
          <w:b/>
          <w:bCs/>
          <w:color w:val="990000"/>
          <w:bdr w:val="none" w:sz="0" w:space="0" w:color="auto" w:frame="1"/>
        </w:rPr>
        <w:t>MS and Undergrads at USC</w:t>
      </w:r>
      <w:r w:rsidRPr="00BB56BD">
        <w:rPr>
          <w:rFonts w:ascii="Tahoma" w:eastAsia="Times New Roman" w:hAnsi="Tahoma" w:cs="Tahoma"/>
        </w:rPr>
        <w:t>: I only admit students who (1) have relevant experiences on areas of mine or have strong performance on math/stats courses; and (2) could devote enough time on research. Please highlight these in your email including a time plan. We prefer students who can stay during summer.</w:t>
      </w:r>
      <w:r w:rsidRPr="00BB56BD">
        <w:rPr>
          <w:rFonts w:ascii="Tahoma" w:eastAsia="Times New Roman" w:hAnsi="Tahoma" w:cs="Tahoma"/>
          <w:color w:val="111111"/>
        </w:rPr>
        <w:br/>
      </w:r>
    </w:p>
    <w:p w14:paraId="3D3FCADF" w14:textId="77777777" w:rsidR="00BB56BD" w:rsidRPr="00BB56BD" w:rsidRDefault="00BB56BD" w:rsidP="00BB56BD">
      <w:pPr>
        <w:rPr>
          <w:rFonts w:ascii="Tahoma" w:eastAsia="Times New Roman" w:hAnsi="Tahoma" w:cs="Tahoma"/>
        </w:rPr>
      </w:pPr>
      <w:proofErr w:type="gramStart"/>
      <w:r w:rsidRPr="00BB56BD">
        <w:rPr>
          <w:rFonts w:ascii="Tahoma" w:eastAsia="Times New Roman" w:hAnsi="Tahoma" w:cs="Tahoma"/>
        </w:rPr>
        <w:t xml:space="preserve">  </w:t>
      </w:r>
      <w:r w:rsidRPr="00BB56BD">
        <w:rPr>
          <w:rFonts w:ascii="Tahoma" w:eastAsia="Times New Roman" w:hAnsi="Tahoma" w:cs="Tahoma"/>
          <w:b/>
          <w:bCs/>
          <w:color w:val="990000"/>
          <w:bdr w:val="none" w:sz="0" w:space="0" w:color="auto" w:frame="1"/>
        </w:rPr>
        <w:t>Visitors</w:t>
      </w:r>
      <w:proofErr w:type="gramEnd"/>
      <w:r w:rsidRPr="00BB56BD">
        <w:rPr>
          <w:rFonts w:ascii="Tahoma" w:eastAsia="Times New Roman" w:hAnsi="Tahoma" w:cs="Tahoma"/>
          <w:b/>
          <w:bCs/>
          <w:color w:val="990000"/>
          <w:bdr w:val="none" w:sz="0" w:space="0" w:color="auto" w:frame="1"/>
        </w:rPr>
        <w:t xml:space="preserve"> &amp; summer interns</w:t>
      </w:r>
      <w:r w:rsidRPr="00BB56BD">
        <w:rPr>
          <w:rFonts w:ascii="Tahoma" w:eastAsia="Times New Roman" w:hAnsi="Tahoma" w:cs="Tahoma"/>
        </w:rPr>
        <w:t>: Visitors are mostly recommended by my collaborators and have external funding support. The minimal duration of stay at USC is 12 weeks (</w:t>
      </w:r>
      <w:proofErr w:type="spellStart"/>
      <w:r w:rsidRPr="00BB56BD">
        <w:rPr>
          <w:rFonts w:ascii="Tahoma" w:eastAsia="Times New Roman" w:hAnsi="Tahoma" w:cs="Tahoma"/>
        </w:rPr>
        <w:t>preferrably</w:t>
      </w:r>
      <w:proofErr w:type="spellEnd"/>
      <w:r w:rsidRPr="00BB56BD">
        <w:rPr>
          <w:rFonts w:ascii="Tahoma" w:eastAsia="Times New Roman" w:hAnsi="Tahoma" w:cs="Tahoma"/>
        </w:rPr>
        <w:t xml:space="preserve"> 6 months - 1 year). Please indicate the time range in your email.</w:t>
      </w:r>
    </w:p>
    <w:p w14:paraId="602C452A" w14:textId="535690E5" w:rsidR="00BB56BD" w:rsidRPr="00BB56BD" w:rsidRDefault="00BB56BD" w:rsidP="00BB56BD">
      <w:pPr>
        <w:pStyle w:val="ListParagraph"/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</w:p>
    <w:p w14:paraId="126050D4" w14:textId="77777777" w:rsidR="00BB56BD" w:rsidRPr="00BB56BD" w:rsidRDefault="00BB56BD" w:rsidP="00DE6FE0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</w:pPr>
    </w:p>
    <w:p w14:paraId="0A21F7FB" w14:textId="22903C26" w:rsidR="009D72D4" w:rsidRPr="00BB56BD" w:rsidRDefault="00BB56BD" w:rsidP="00DE6FE0">
      <w:pPr>
        <w:jc w:val="both"/>
        <w:rPr>
          <w:rFonts w:ascii="Tahoma" w:hAnsi="Tahoma" w:cs="Tahoma"/>
        </w:rPr>
      </w:pPr>
      <w:r w:rsidRPr="00BB56BD">
        <w:rPr>
          <w:rFonts w:ascii="Tahoma" w:eastAsia="Times New Roman" w:hAnsi="Tahoma" w:cs="Tahoma"/>
          <w:color w:val="000000"/>
          <w:sz w:val="23"/>
          <w:szCs w:val="23"/>
          <w:shd w:val="clear" w:color="auto" w:fill="FAFAFA"/>
        </w:rPr>
        <w:t xml:space="preserve">   </w:t>
      </w:r>
    </w:p>
    <w:sectPr w:rsidR="009D72D4" w:rsidRPr="00BB56BD" w:rsidSect="00CC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67926"/>
    <w:multiLevelType w:val="hybridMultilevel"/>
    <w:tmpl w:val="DA6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295D"/>
    <w:multiLevelType w:val="hybridMultilevel"/>
    <w:tmpl w:val="187A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E0"/>
    <w:rsid w:val="004A3F24"/>
    <w:rsid w:val="0082287D"/>
    <w:rsid w:val="009D4F0E"/>
    <w:rsid w:val="009D72D4"/>
    <w:rsid w:val="00BB56BD"/>
    <w:rsid w:val="00CC036C"/>
    <w:rsid w:val="00D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E84C5"/>
  <w15:chartTrackingRefBased/>
  <w15:docId w15:val="{614D5DF0-BFCE-E642-8D24-84F7E7CB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8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7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56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5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sc.edu/admission/phd-application-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Haifeng (hx4ad)</dc:creator>
  <cp:keywords/>
  <dc:description/>
  <cp:lastModifiedBy>Xu, Haifeng (hx4ad)</cp:lastModifiedBy>
  <cp:revision>1</cp:revision>
  <dcterms:created xsi:type="dcterms:W3CDTF">2020-07-02T03:10:00Z</dcterms:created>
  <dcterms:modified xsi:type="dcterms:W3CDTF">2020-07-13T15:55:00Z</dcterms:modified>
</cp:coreProperties>
</file>