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A8958B" w14:textId="77777777" w:rsidR="00B55B85" w:rsidRDefault="00B55B85" w:rsidP="0039499E">
      <w:pPr>
        <w:spacing w:afterLines="50" w:after="156" w:line="480" w:lineRule="auto"/>
        <w:jc w:val="left"/>
        <w:rPr>
          <w:rFonts w:ascii="Times New Roman" w:hAnsi="Times New Roman" w:cs="Times New Roman" w:hint="eastAsia"/>
          <w:b/>
          <w:color w:val="000000" w:themeColor="text1"/>
          <w:sz w:val="28"/>
          <w:szCs w:val="28"/>
        </w:rPr>
      </w:pPr>
      <w:r w:rsidRPr="00B55B8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The phylogenic and functional compositions of the supragingival </w:t>
      </w:r>
      <w:proofErr w:type="spellStart"/>
      <w:r w:rsidRPr="00B55B8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microbiome</w:t>
      </w:r>
      <w:proofErr w:type="spellEnd"/>
      <w:r w:rsidRPr="00B55B85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are different between caries-affected and caries-free hosts</w:t>
      </w:r>
    </w:p>
    <w:p w14:paraId="5323AD7C" w14:textId="497DE969" w:rsidR="0039499E" w:rsidRPr="0073660B" w:rsidRDefault="0039499E" w:rsidP="0039499E">
      <w:pPr>
        <w:spacing w:afterLines="50" w:after="156" w:line="480" w:lineRule="auto"/>
        <w:jc w:val="lef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GoBack"/>
      <w:bookmarkEnd w:id="0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Jinzhi He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1◄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, </w:t>
      </w:r>
      <w:proofErr w:type="spellStart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Qichao</w:t>
      </w:r>
      <w:proofErr w:type="spellEnd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Tu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2,3◄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, </w:t>
      </w:r>
      <w:proofErr w:type="spellStart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Yichen</w:t>
      </w:r>
      <w:proofErr w:type="spellEnd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Ge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</w:t>
      </w:r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Yujia</w:t>
      </w:r>
      <w:proofErr w:type="spellEnd"/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Qin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2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, </w:t>
      </w:r>
      <w:proofErr w:type="spellStart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Bomiao</w:t>
      </w:r>
      <w:proofErr w:type="spellEnd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Cui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</w:t>
      </w:r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</w:t>
      </w:r>
      <w:proofErr w:type="spellStart"/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Xiaoyu</w:t>
      </w:r>
      <w:proofErr w:type="spellEnd"/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Hu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</w:t>
      </w:r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, </w:t>
      </w:r>
      <w:proofErr w:type="spellStart"/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Yuxia</w:t>
      </w:r>
      <w:proofErr w:type="spellEnd"/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Wang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</w:t>
      </w:r>
      <w:r w:rsidRPr="0073660B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,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Ye Deng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3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 Kun Wang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 Joy D. Van Nostrand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3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, </w:t>
      </w:r>
      <w:proofErr w:type="spellStart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Jiyao</w:t>
      </w:r>
      <w:proofErr w:type="spellEnd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Li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, </w:t>
      </w:r>
      <w:proofErr w:type="spellStart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Jizhong</w:t>
      </w:r>
      <w:proofErr w:type="spellEnd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Zhou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1, 3,*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 Yan Li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1, *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, Xuedong Zhou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>1, *</w:t>
      </w:r>
    </w:p>
    <w:p w14:paraId="1AC362CA" w14:textId="77777777" w:rsidR="0039499E" w:rsidRPr="0073660B" w:rsidRDefault="0039499E" w:rsidP="0039499E">
      <w:pPr>
        <w:widowControl/>
        <w:spacing w:afterLines="50" w:after="156" w:line="480" w:lineRule="auto"/>
        <w:ind w:left="120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1. State Key Laboratory of Oral Diseases, Department of Endodontics, West China Hospital of Stomatology, Sichuan University, Chengdu 610041, China</w:t>
      </w:r>
    </w:p>
    <w:p w14:paraId="54B192B5" w14:textId="77777777" w:rsidR="0039499E" w:rsidRPr="0073660B" w:rsidRDefault="0039499E" w:rsidP="0039499E">
      <w:pPr>
        <w:autoSpaceDE w:val="0"/>
        <w:autoSpaceDN w:val="0"/>
        <w:adjustRightInd w:val="0"/>
        <w:spacing w:afterLines="50" w:after="156" w:line="480" w:lineRule="auto"/>
        <w:ind w:left="120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2. Department of Marine Sciences, Ocean College, Zhejiang University, Zhejiang,   361000, China</w:t>
      </w:r>
    </w:p>
    <w:p w14:paraId="3B5613DA" w14:textId="77777777" w:rsidR="0039499E" w:rsidRPr="0073660B" w:rsidRDefault="0039499E" w:rsidP="0039499E">
      <w:pPr>
        <w:widowControl/>
        <w:spacing w:afterLines="50" w:after="156" w:line="480" w:lineRule="auto"/>
        <w:ind w:left="120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3. Institute for Environmental Genomics, Department of Microbiology and Plant Biology</w:t>
      </w:r>
      <w:r>
        <w:rPr>
          <w:rFonts w:ascii="Times New Roman" w:eastAsia="宋体" w:hAnsi="Times New Roman" w:cs="Times New Roman" w:hint="eastAsia"/>
          <w:color w:val="000000" w:themeColor="text1"/>
          <w:kern w:val="0"/>
          <w:sz w:val="24"/>
          <w:szCs w:val="24"/>
        </w:rPr>
        <w:t xml:space="preserve">, </w:t>
      </w: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University of Oklahoma, Norman, OK 73019, USA.</w:t>
      </w:r>
    </w:p>
    <w:p w14:paraId="704473D3" w14:textId="77777777" w:rsidR="0039499E" w:rsidRPr="0073660B" w:rsidRDefault="0039499E" w:rsidP="0039499E">
      <w:pPr>
        <w:widowControl/>
        <w:spacing w:afterLines="50" w:after="156" w:line="480" w:lineRule="auto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</w:p>
    <w:p w14:paraId="0D1C597F" w14:textId="77777777" w:rsidR="0039499E" w:rsidRPr="0073660B" w:rsidRDefault="0039499E" w:rsidP="0039499E">
      <w:pPr>
        <w:widowControl/>
        <w:spacing w:afterLines="50" w:after="156" w:line="480" w:lineRule="auto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  <w:vertAlign w:val="superscript"/>
        </w:rPr>
        <w:t xml:space="preserve">◄ </w:t>
      </w:r>
      <w:proofErr w:type="gramStart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These</w:t>
      </w:r>
      <w:proofErr w:type="gramEnd"/>
      <w:r w:rsidRPr="0073660B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two authors contributed equally to this study.</w:t>
      </w:r>
    </w:p>
    <w:p w14:paraId="13A209B9" w14:textId="77777777" w:rsidR="00F7108B" w:rsidRPr="0039499E" w:rsidRDefault="0039499E" w:rsidP="0039499E">
      <w:pPr>
        <w:widowControl/>
        <w:tabs>
          <w:tab w:val="left" w:pos="1020"/>
        </w:tabs>
        <w:spacing w:afterLines="50" w:after="156" w:line="480" w:lineRule="auto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73660B"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  <w:t xml:space="preserve">* </w:t>
      </w:r>
      <w:r w:rsidRPr="0052590F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Corresponding author: Xuedong Zhou, State Key Laboratory of Oral Diseases, West China Hospital of Stomatology, Sichuan University, Chengdu 610041, China; e-mail: </w:t>
      </w:r>
      <w:r w:rsidRPr="0052590F">
        <w:rPr>
          <w:rFonts w:ascii="Times New Roman" w:eastAsia="宋体" w:hAnsi="Times New Roman" w:cs="Times New Roman"/>
          <w:bCs/>
          <w:color w:val="000000" w:themeColor="text1"/>
          <w:kern w:val="36"/>
          <w:sz w:val="24"/>
          <w:szCs w:val="20"/>
        </w:rPr>
        <w:t>zhouxd@scu.edu.cn</w:t>
      </w:r>
      <w:r w:rsidRPr="0052590F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or Yan Li, State Key Laboratory of Oral Diseases, West China Hospital of Stomatology, Sichuan University, Chengdu 610041, China; e-mail: </w:t>
      </w:r>
      <w:hyperlink r:id="rId7" w:history="1">
        <w:r w:rsidRPr="0052590F">
          <w:rPr>
            <w:rStyle w:val="a6"/>
            <w:rFonts w:ascii="Times New Roman" w:eastAsia="宋体" w:hAnsi="Times New Roman" w:cs="Times New Roman"/>
            <w:color w:val="000000" w:themeColor="text1"/>
            <w:kern w:val="0"/>
            <w:sz w:val="24"/>
            <w:szCs w:val="24"/>
          </w:rPr>
          <w:t>feifeiliyan@163.com</w:t>
        </w:r>
      </w:hyperlink>
      <w:r w:rsidRPr="0052590F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or </w:t>
      </w:r>
      <w:proofErr w:type="spellStart"/>
      <w:r w:rsidRPr="0052590F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Jizhong</w:t>
      </w:r>
      <w:proofErr w:type="spellEnd"/>
      <w:r w:rsidRPr="0052590F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Zhou, Institute for Environmental Genomics, </w:t>
      </w:r>
      <w:r w:rsidRPr="0052590F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lastRenderedPageBreak/>
        <w:t>Department of Microbiology and Plant Biology University of Oklahoma, Norman, OK 73019, USA, e-mail: jzhou@rccc.ou.edu</w:t>
      </w:r>
    </w:p>
    <w:p w14:paraId="4A5BB49B" w14:textId="77777777" w:rsidR="00F7108B" w:rsidRPr="003E5C96" w:rsidRDefault="00F7108B" w:rsidP="003E5C96">
      <w:pPr>
        <w:spacing w:afterLines="100" w:after="312" w:line="360" w:lineRule="auto"/>
        <w:jc w:val="left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3E5C96">
        <w:rPr>
          <w:rFonts w:ascii="Times New Roman" w:hAnsi="Times New Roman" w:cs="Times New Roman" w:hint="eastAsia"/>
          <w:b/>
          <w:sz w:val="24"/>
          <w:szCs w:val="24"/>
        </w:rPr>
        <w:t>Supplementary materials</w:t>
      </w:r>
    </w:p>
    <w:p w14:paraId="5ACC9DD3" w14:textId="0DC3516E" w:rsidR="00056A4D" w:rsidRDefault="00500BCC" w:rsidP="003E5C96">
      <w:pPr>
        <w:spacing w:afterLines="100" w:after="312" w:line="360" w:lineRule="auto"/>
        <w:jc w:val="left"/>
        <w:outlineLvl w:val="1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Fig S1.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500BCC">
        <w:rPr>
          <w:rFonts w:ascii="Times New Roman" w:hAnsi="Times New Roman" w:cs="Times New Roman" w:hint="eastAsia"/>
          <w:sz w:val="24"/>
          <w:szCs w:val="24"/>
        </w:rPr>
        <w:t>Rarefaction curves</w:t>
      </w:r>
      <w:r w:rsidR="00056A4D">
        <w:rPr>
          <w:rFonts w:ascii="Times New Roman" w:hAnsi="Times New Roman" w:cs="Times New Roman" w:hint="eastAsia"/>
          <w:sz w:val="24"/>
          <w:szCs w:val="24"/>
        </w:rPr>
        <w:t xml:space="preserve"> of healthy (H), moderate caries (MC) and severe caries (SC) samples.</w:t>
      </w:r>
    </w:p>
    <w:p w14:paraId="6598C104" w14:textId="0C41D029" w:rsidR="006567B5" w:rsidRPr="00056A4D" w:rsidRDefault="00056A4D" w:rsidP="00056A4D">
      <w:pPr>
        <w:spacing w:afterLines="100" w:after="312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B5CAE" wp14:editId="30201B86">
            <wp:extent cx="3708400" cy="2057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00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7334" w14:textId="10EB0B99" w:rsidR="00F7108B" w:rsidRDefault="00F7108B" w:rsidP="003E5C96">
      <w:pPr>
        <w:spacing w:afterLines="100" w:after="312" w:line="360" w:lineRule="auto"/>
        <w:jc w:val="left"/>
        <w:outlineLvl w:val="1"/>
        <w:rPr>
          <w:rFonts w:ascii="Times New Roman" w:hAnsi="Times New Roman" w:cs="Times New Roman"/>
          <w:sz w:val="24"/>
          <w:szCs w:val="24"/>
        </w:rPr>
      </w:pPr>
      <w:proofErr w:type="gramStart"/>
      <w:r w:rsidRPr="003E5C96">
        <w:rPr>
          <w:rFonts w:ascii="Times New Roman" w:hAnsi="Times New Roman" w:cs="Times New Roman" w:hint="eastAsia"/>
          <w:b/>
          <w:sz w:val="24"/>
          <w:szCs w:val="24"/>
        </w:rPr>
        <w:t>Fig S</w:t>
      </w:r>
      <w:r w:rsidR="00034851">
        <w:rPr>
          <w:rFonts w:ascii="Times New Roman" w:hAnsi="Times New Roman" w:cs="Times New Roman" w:hint="eastAsia"/>
          <w:b/>
          <w:sz w:val="24"/>
          <w:szCs w:val="24"/>
        </w:rPr>
        <w:t>2</w:t>
      </w:r>
      <w:r w:rsidRPr="003E5C96">
        <w:rPr>
          <w:rFonts w:ascii="Times New Roman" w:hAnsi="Times New Roman" w:cs="Times New Roman" w:hint="eastAsia"/>
          <w:b/>
          <w:sz w:val="24"/>
          <w:szCs w:val="24"/>
        </w:rPr>
        <w:t>.</w:t>
      </w:r>
      <w:proofErr w:type="gramEnd"/>
      <w:r w:rsidRPr="003E5C96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3E5C96">
        <w:rPr>
          <w:rFonts w:ascii="Times New Roman" w:hAnsi="Times New Roman" w:cs="Times New Roman" w:hint="eastAsia"/>
          <w:sz w:val="24"/>
          <w:szCs w:val="24"/>
        </w:rPr>
        <w:t xml:space="preserve">Microbial </w:t>
      </w:r>
      <w:r w:rsidRPr="003E5C96">
        <w:rPr>
          <w:rFonts w:ascii="Times New Roman" w:hAnsi="Times New Roman" w:cs="Times New Roman"/>
          <w:sz w:val="24"/>
          <w:szCs w:val="24"/>
        </w:rPr>
        <w:t>structure</w:t>
      </w:r>
      <w:r w:rsidRPr="003E5C96">
        <w:rPr>
          <w:rFonts w:ascii="Times New Roman" w:hAnsi="Times New Roman" w:cs="Times New Roman" w:hint="eastAsia"/>
          <w:sz w:val="24"/>
          <w:szCs w:val="24"/>
        </w:rPr>
        <w:t xml:space="preserve"> comparison</w:t>
      </w:r>
      <w:r w:rsidR="00FA0E0B">
        <w:rPr>
          <w:rFonts w:ascii="Times New Roman" w:hAnsi="Times New Roman" w:cs="Times New Roman" w:hint="eastAsia"/>
          <w:sz w:val="24"/>
          <w:szCs w:val="24"/>
        </w:rPr>
        <w:t xml:space="preserve"> by DCA</w:t>
      </w:r>
      <w:r w:rsidRPr="003E5C96">
        <w:rPr>
          <w:rFonts w:ascii="Times New Roman" w:hAnsi="Times New Roman" w:cs="Times New Roman" w:hint="eastAsia"/>
          <w:sz w:val="24"/>
          <w:szCs w:val="24"/>
        </w:rPr>
        <w:t xml:space="preserve"> between healthy and caries </w:t>
      </w:r>
      <w:r w:rsidR="003E5C96" w:rsidRPr="003E5C96">
        <w:rPr>
          <w:rFonts w:ascii="Times New Roman" w:hAnsi="Times New Roman" w:cs="Times New Roman"/>
          <w:sz w:val="24"/>
          <w:szCs w:val="24"/>
        </w:rPr>
        <w:t>controls</w:t>
      </w:r>
      <w:r w:rsidR="00500BCC">
        <w:rPr>
          <w:rFonts w:ascii="Times New Roman" w:hAnsi="Times New Roman" w:cs="Times New Roman" w:hint="eastAsia"/>
          <w:sz w:val="24"/>
          <w:szCs w:val="24"/>
        </w:rPr>
        <w:t xml:space="preserve"> </w:t>
      </w:r>
    </w:p>
    <w:p w14:paraId="334C6403" w14:textId="77777777" w:rsidR="003E5C96" w:rsidRPr="003E5C96" w:rsidRDefault="003E5C96" w:rsidP="00752E2E">
      <w:pPr>
        <w:spacing w:afterLines="100" w:after="312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D2E19C4" wp14:editId="3C9F2DAC">
            <wp:extent cx="3144901" cy="2506152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 S1-16S-DC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04" cy="2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EA5B" w14:textId="0554BB05" w:rsidR="00034851" w:rsidRDefault="00034851" w:rsidP="00034851">
      <w:pPr>
        <w:spacing w:afterLines="100" w:after="312" w:line="360" w:lineRule="auto"/>
        <w:jc w:val="left"/>
        <w:outlineLvl w:val="1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 w:hint="eastAsia"/>
          <w:b/>
          <w:sz w:val="24"/>
          <w:szCs w:val="24"/>
        </w:rPr>
        <w:t>Fig S3.</w:t>
      </w:r>
      <w:proofErr w:type="gramEnd"/>
      <w:r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4"/>
          <w:szCs w:val="24"/>
        </w:rPr>
        <w:t>UniFrac</w:t>
      </w:r>
      <w:proofErr w:type="spellEnd"/>
      <w:r>
        <w:rPr>
          <w:rFonts w:ascii="Times New Roman" w:hAnsi="Times New Roman" w:cs="Times New Roman" w:hint="eastAsia"/>
          <w:sz w:val="24"/>
          <w:szCs w:val="24"/>
        </w:rPr>
        <w:t xml:space="preserve"> distance</w:t>
      </w:r>
      <w:r w:rsidRPr="003E5C96">
        <w:rPr>
          <w:rFonts w:ascii="Times New Roman" w:hAnsi="Times New Roman" w:cs="Times New Roman" w:hint="eastAsia"/>
          <w:sz w:val="24"/>
          <w:szCs w:val="24"/>
        </w:rPr>
        <w:t xml:space="preserve"> comparison between healthy and caries </w:t>
      </w:r>
      <w:r w:rsidRPr="003E5C96">
        <w:rPr>
          <w:rFonts w:ascii="Times New Roman" w:hAnsi="Times New Roman" w:cs="Times New Roman"/>
          <w:sz w:val="24"/>
          <w:szCs w:val="24"/>
        </w:rPr>
        <w:t>controls</w:t>
      </w:r>
    </w:p>
    <w:p w14:paraId="16F45942" w14:textId="51A991A2" w:rsidR="00034851" w:rsidRDefault="00034851" w:rsidP="00D83985">
      <w:pPr>
        <w:spacing w:afterLines="100" w:after="312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 w:hint="eastAsia"/>
          <w:b/>
          <w:noProof/>
          <w:sz w:val="24"/>
          <w:szCs w:val="24"/>
        </w:rPr>
        <w:lastRenderedPageBreak/>
        <w:drawing>
          <wp:inline distT="0" distB="0" distL="0" distR="0" wp14:anchorId="2F884304" wp14:editId="197FB431">
            <wp:extent cx="3662300" cy="261422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FracDistance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682" cy="261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A3EE" w14:textId="7161FB61" w:rsidR="003E5C96" w:rsidRPr="003E5C96" w:rsidRDefault="003E5C96" w:rsidP="003E5C96">
      <w:pPr>
        <w:spacing w:afterLines="100" w:after="312" w:line="360" w:lineRule="auto"/>
        <w:jc w:val="left"/>
        <w:outlineLvl w:val="1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E5C96">
        <w:rPr>
          <w:rFonts w:ascii="Times New Roman" w:hAnsi="Times New Roman" w:cs="Times New Roman" w:hint="eastAsia"/>
          <w:b/>
          <w:sz w:val="24"/>
          <w:szCs w:val="24"/>
        </w:rPr>
        <w:t>Fig S</w:t>
      </w:r>
      <w:r w:rsidR="00DF7031">
        <w:rPr>
          <w:rFonts w:ascii="Times New Roman" w:hAnsi="Times New Roman" w:cs="Times New Roman" w:hint="eastAsia"/>
          <w:b/>
          <w:sz w:val="24"/>
          <w:szCs w:val="24"/>
        </w:rPr>
        <w:t>4</w:t>
      </w:r>
      <w:r w:rsidRPr="003E5C96">
        <w:rPr>
          <w:rFonts w:ascii="Times New Roman" w:hAnsi="Times New Roman" w:cs="Times New Roman" w:hint="eastAsia"/>
          <w:b/>
          <w:sz w:val="24"/>
          <w:szCs w:val="24"/>
        </w:rPr>
        <w:t>.</w:t>
      </w:r>
      <w:proofErr w:type="gramEnd"/>
      <w:r w:rsidRPr="003E5C96">
        <w:rPr>
          <w:rFonts w:ascii="Times New Roman" w:hAnsi="Times New Roman" w:cs="Times New Roman" w:hint="eastAsia"/>
          <w:b/>
          <w:sz w:val="24"/>
          <w:szCs w:val="24"/>
        </w:rPr>
        <w:t xml:space="preserve"> </w:t>
      </w:r>
      <w:r w:rsidRPr="003E5C96">
        <w:rPr>
          <w:rFonts w:ascii="Times New Roman" w:hAnsi="Times New Roman" w:cs="Times New Roman" w:hint="eastAsia"/>
          <w:sz w:val="24"/>
          <w:szCs w:val="24"/>
        </w:rPr>
        <w:t xml:space="preserve">Functional </w:t>
      </w:r>
      <w:r w:rsidRPr="003E5C96">
        <w:rPr>
          <w:rFonts w:ascii="Times New Roman" w:hAnsi="Times New Roman" w:cs="Times New Roman"/>
          <w:sz w:val="24"/>
          <w:szCs w:val="24"/>
        </w:rPr>
        <w:t>structure</w:t>
      </w:r>
      <w:r w:rsidRPr="003E5C96">
        <w:rPr>
          <w:rFonts w:ascii="Times New Roman" w:hAnsi="Times New Roman" w:cs="Times New Roman" w:hint="eastAsia"/>
          <w:sz w:val="24"/>
          <w:szCs w:val="24"/>
        </w:rPr>
        <w:t xml:space="preserve"> comparison between healthy and caries </w:t>
      </w:r>
      <w:r w:rsidRPr="003E5C96">
        <w:rPr>
          <w:rFonts w:ascii="Times New Roman" w:hAnsi="Times New Roman" w:cs="Times New Roman"/>
          <w:sz w:val="24"/>
          <w:szCs w:val="24"/>
        </w:rPr>
        <w:t>controls</w:t>
      </w:r>
    </w:p>
    <w:p w14:paraId="318E96F6" w14:textId="77777777" w:rsidR="00F7108B" w:rsidRPr="003E5C96" w:rsidRDefault="003E5C96" w:rsidP="00F7108B">
      <w:pPr>
        <w:spacing w:afterLines="100" w:after="312"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A80589" wp14:editId="65E941BE">
            <wp:extent cx="3289300" cy="2526575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 S2- humi-DC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724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2295E" w14:textId="77777777" w:rsidR="00F7108B" w:rsidRPr="00AB483F" w:rsidRDefault="00F7108B" w:rsidP="00F7108B">
      <w:pPr>
        <w:spacing w:afterLines="100" w:after="312" w:line="480" w:lineRule="auto"/>
        <w:jc w:val="left"/>
        <w:rPr>
          <w:rFonts w:ascii="Times New Roman" w:hAnsi="Times New Roman" w:cs="Times New Roman"/>
          <w:b/>
          <w:sz w:val="28"/>
          <w:szCs w:val="28"/>
        </w:rPr>
      </w:pPr>
    </w:p>
    <w:p w14:paraId="7339D85B" w14:textId="77777777" w:rsidR="009762F8" w:rsidRDefault="009762F8"/>
    <w:sectPr w:rsidR="00976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B723CFC" w14:textId="77777777" w:rsidR="00D424C1" w:rsidRDefault="00D424C1" w:rsidP="000827CC">
      <w:r>
        <w:separator/>
      </w:r>
    </w:p>
  </w:endnote>
  <w:endnote w:type="continuationSeparator" w:id="0">
    <w:p w14:paraId="6B83F630" w14:textId="77777777" w:rsidR="00D424C1" w:rsidRDefault="00D424C1" w:rsidP="000827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2DA212" w14:textId="77777777" w:rsidR="00D424C1" w:rsidRDefault="00D424C1" w:rsidP="000827CC">
      <w:r>
        <w:separator/>
      </w:r>
    </w:p>
  </w:footnote>
  <w:footnote w:type="continuationSeparator" w:id="0">
    <w:p w14:paraId="0CB85745" w14:textId="77777777" w:rsidR="00D424C1" w:rsidRDefault="00D424C1" w:rsidP="000827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108B"/>
    <w:rsid w:val="00014B62"/>
    <w:rsid w:val="00034851"/>
    <w:rsid w:val="00056A4D"/>
    <w:rsid w:val="000827CC"/>
    <w:rsid w:val="001D672E"/>
    <w:rsid w:val="001F5CA6"/>
    <w:rsid w:val="002028B7"/>
    <w:rsid w:val="002E530E"/>
    <w:rsid w:val="0039499E"/>
    <w:rsid w:val="003E5C96"/>
    <w:rsid w:val="00500BCC"/>
    <w:rsid w:val="006567B5"/>
    <w:rsid w:val="007339E8"/>
    <w:rsid w:val="00752E2E"/>
    <w:rsid w:val="009341C6"/>
    <w:rsid w:val="009762F8"/>
    <w:rsid w:val="009B0759"/>
    <w:rsid w:val="009B6A07"/>
    <w:rsid w:val="00AC2C3C"/>
    <w:rsid w:val="00B55B85"/>
    <w:rsid w:val="00C56F5E"/>
    <w:rsid w:val="00D424C1"/>
    <w:rsid w:val="00D83985"/>
    <w:rsid w:val="00DF7031"/>
    <w:rsid w:val="00E74D29"/>
    <w:rsid w:val="00F7108B"/>
    <w:rsid w:val="00F770C0"/>
    <w:rsid w:val="00F9411D"/>
    <w:rsid w:val="00FA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513A1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0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710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7108B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82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827C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82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827CC"/>
    <w:rPr>
      <w:sz w:val="18"/>
      <w:szCs w:val="18"/>
    </w:rPr>
  </w:style>
  <w:style w:type="character" w:styleId="a6">
    <w:name w:val="Hyperlink"/>
    <w:basedOn w:val="a0"/>
    <w:uiPriority w:val="99"/>
    <w:unhideWhenUsed/>
    <w:rsid w:val="0039499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108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7108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7108B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827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827CC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827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827CC"/>
    <w:rPr>
      <w:sz w:val="18"/>
      <w:szCs w:val="18"/>
    </w:rPr>
  </w:style>
  <w:style w:type="character" w:styleId="a6">
    <w:name w:val="Hyperlink"/>
    <w:basedOn w:val="a0"/>
    <w:uiPriority w:val="99"/>
    <w:unhideWhenUsed/>
    <w:rsid w:val="003949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feifeiliyan@163.com" TargetMode="Externa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250</Words>
  <Characters>1427</Characters>
  <Application>Microsoft Office Word</Application>
  <DocSecurity>0</DocSecurity>
  <Lines>11</Lines>
  <Paragraphs>3</Paragraphs>
  <ScaleCrop>false</ScaleCrop>
  <Company>china</Company>
  <LinksUpToDate>false</LinksUpToDate>
  <CharactersWithSpaces>1674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Jinzhi-He</dc:creator>
  <cp:lastModifiedBy>jinzhi</cp:lastModifiedBy>
  <cp:revision>19</cp:revision>
  <dcterms:created xsi:type="dcterms:W3CDTF">2016-01-04T08:13:00Z</dcterms:created>
  <dcterms:modified xsi:type="dcterms:W3CDTF">2017-02-20T09:39:00Z</dcterms:modified>
</cp:coreProperties>
</file>