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若是第一次部署app：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需安装相应的软件：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./forum_first_install.sh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方法一：部署app：</w:t>
      </w:r>
      <w:r>
        <w:rPr>
          <w:rFonts w:hint="eastAsia"/>
          <w:highlight w:val="red"/>
          <w:lang w:val="en-US" w:eastAsia="zh-CN"/>
        </w:rPr>
        <w:t>参数三不能是/ugw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./openssltar.sh untar  qilun-app-xxx  /home/testapp  wjrc0409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/home/testapp/ugw/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 /ugw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./install.sh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 部署app：</w:t>
      </w:r>
      <w:r>
        <w:rPr>
          <w:rFonts w:hint="eastAsia"/>
          <w:highlight w:val="red"/>
          <w:lang w:val="en-US" w:eastAsia="zh-CN"/>
        </w:rPr>
        <w:t>参数三不能是/ugw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./apptar.sh  untar  qilun-app-xxx  /home/testapp    wjrc0409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yellow"/>
          <w:lang w:val="en-US" w:eastAsia="zh-CN"/>
        </w:rPr>
        <w:t>参数一   参数二      参数三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若是没有启动后台的话：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查看nginx和redis 是否启动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-c /usr/local/openresty/nginx/conf/nginx.conf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1A29"/>
    <w:rsid w:val="09B827A0"/>
    <w:rsid w:val="16A61499"/>
    <w:rsid w:val="17A65764"/>
    <w:rsid w:val="21151A4E"/>
    <w:rsid w:val="23D365DB"/>
    <w:rsid w:val="25703B0A"/>
    <w:rsid w:val="258C0237"/>
    <w:rsid w:val="2A1079FE"/>
    <w:rsid w:val="328B7262"/>
    <w:rsid w:val="350E7986"/>
    <w:rsid w:val="38FB67B8"/>
    <w:rsid w:val="39C71BBE"/>
    <w:rsid w:val="3B5C6EE1"/>
    <w:rsid w:val="41C67BA6"/>
    <w:rsid w:val="433B20A9"/>
    <w:rsid w:val="43696E2D"/>
    <w:rsid w:val="46551D90"/>
    <w:rsid w:val="4E3A36ED"/>
    <w:rsid w:val="4E63216A"/>
    <w:rsid w:val="4EA918AB"/>
    <w:rsid w:val="51D31B4B"/>
    <w:rsid w:val="5209753A"/>
    <w:rsid w:val="529C7D44"/>
    <w:rsid w:val="66112513"/>
    <w:rsid w:val="67780823"/>
    <w:rsid w:val="6D0D2F74"/>
    <w:rsid w:val="70425A6F"/>
    <w:rsid w:val="7AA0260B"/>
    <w:rsid w:val="7F294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2017-07-18T08:49:02Z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