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441F5" w14:textId="29316DF6" w:rsidR="00FC36B9" w:rsidRDefault="008A209A" w:rsidP="008A209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Andy Xu</w:t>
      </w:r>
    </w:p>
    <w:p w14:paraId="685448C9" w14:textId="2F7643A2" w:rsidR="008A209A" w:rsidRDefault="008A209A" w:rsidP="008A209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Software Testing</w:t>
      </w:r>
    </w:p>
    <w:p w14:paraId="670D6688" w14:textId="31A0ACB1" w:rsidR="008A209A" w:rsidRDefault="008A209A" w:rsidP="008A209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Coverage Report</w:t>
      </w:r>
    </w:p>
    <w:p w14:paraId="7C0DC057" w14:textId="6901ED07" w:rsidR="008A209A" w:rsidRDefault="008A209A" w:rsidP="008A209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11/9/2020</w:t>
      </w:r>
    </w:p>
    <w:p w14:paraId="09EF047B" w14:textId="7DED99B8" w:rsidR="008A209A" w:rsidRPr="008A209A" w:rsidRDefault="008A209A" w:rsidP="008A209A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So far, I have only tested the </w:t>
      </w:r>
      <w:proofErr w:type="spellStart"/>
      <w:r>
        <w:rPr>
          <w:sz w:val="24"/>
          <w:szCs w:val="24"/>
        </w:rPr>
        <w:t>TotalCostCalculator</w:t>
      </w:r>
      <w:proofErr w:type="spellEnd"/>
      <w:r>
        <w:rPr>
          <w:sz w:val="24"/>
          <w:szCs w:val="24"/>
        </w:rPr>
        <w:t xml:space="preserve"> class and not the database yet. Therefore, my coverage test report will be based on only the </w:t>
      </w:r>
      <w:proofErr w:type="spellStart"/>
      <w:r>
        <w:rPr>
          <w:sz w:val="24"/>
          <w:szCs w:val="24"/>
        </w:rPr>
        <w:t>TotalCostCalculator</w:t>
      </w:r>
      <w:proofErr w:type="spellEnd"/>
      <w:r>
        <w:rPr>
          <w:sz w:val="24"/>
          <w:szCs w:val="24"/>
        </w:rPr>
        <w:t xml:space="preserve"> class</w:t>
      </w:r>
      <w:r w:rsidR="009371DA">
        <w:rPr>
          <w:sz w:val="24"/>
          <w:szCs w:val="24"/>
        </w:rPr>
        <w:t xml:space="preserve"> and other classes that ties in with it</w:t>
      </w:r>
      <w:r>
        <w:rPr>
          <w:sz w:val="24"/>
          <w:szCs w:val="24"/>
        </w:rPr>
        <w:t xml:space="preserve">. According to </w:t>
      </w:r>
      <w:proofErr w:type="spellStart"/>
      <w:r>
        <w:rPr>
          <w:sz w:val="24"/>
          <w:szCs w:val="24"/>
        </w:rPr>
        <w:t>Jacoco</w:t>
      </w:r>
      <w:proofErr w:type="spellEnd"/>
      <w:r>
        <w:rPr>
          <w:sz w:val="24"/>
          <w:szCs w:val="24"/>
        </w:rPr>
        <w:t xml:space="preserve">, my coverage for </w:t>
      </w:r>
      <w:proofErr w:type="spellStart"/>
      <w:r>
        <w:rPr>
          <w:sz w:val="24"/>
          <w:szCs w:val="24"/>
        </w:rPr>
        <w:t>TotalCostCalculator</w:t>
      </w:r>
      <w:proofErr w:type="spellEnd"/>
      <w:r>
        <w:rPr>
          <w:sz w:val="24"/>
          <w:szCs w:val="24"/>
        </w:rPr>
        <w:t xml:space="preserve"> is 100% with the exception of the method </w:t>
      </w:r>
      <w:proofErr w:type="spellStart"/>
      <w:proofErr w:type="gramStart"/>
      <w:r w:rsidRPr="008A209A">
        <w:rPr>
          <w:sz w:val="24"/>
          <w:szCs w:val="24"/>
        </w:rPr>
        <w:t>TotalCostCalculator</w:t>
      </w:r>
      <w:proofErr w:type="spellEnd"/>
      <w:r w:rsidRPr="008A209A">
        <w:rPr>
          <w:sz w:val="24"/>
          <w:szCs w:val="24"/>
        </w:rPr>
        <w:t>(</w:t>
      </w:r>
      <w:proofErr w:type="gramEnd"/>
      <w:r w:rsidRPr="008A209A">
        <w:rPr>
          <w:sz w:val="24"/>
          <w:szCs w:val="24"/>
        </w:rPr>
        <w:t>)</w:t>
      </w:r>
      <w:r>
        <w:rPr>
          <w:sz w:val="24"/>
          <w:szCs w:val="24"/>
        </w:rPr>
        <w:t xml:space="preserve"> which is 0%. I don’t think this is important though because </w:t>
      </w:r>
      <w:proofErr w:type="spellStart"/>
      <w:r>
        <w:rPr>
          <w:sz w:val="24"/>
          <w:szCs w:val="24"/>
        </w:rPr>
        <w:t>TotalCostCalculator</w:t>
      </w:r>
      <w:proofErr w:type="spellEnd"/>
      <w:r>
        <w:rPr>
          <w:sz w:val="24"/>
          <w:szCs w:val="24"/>
        </w:rPr>
        <w:t xml:space="preserve"> doesn’t need to be initialized with any values. </w:t>
      </w:r>
      <w:r w:rsidR="009371DA">
        <w:rPr>
          <w:sz w:val="24"/>
          <w:szCs w:val="24"/>
        </w:rPr>
        <w:t xml:space="preserve">For </w:t>
      </w:r>
      <w:proofErr w:type="spellStart"/>
      <w:r w:rsidR="009371DA">
        <w:rPr>
          <w:sz w:val="24"/>
          <w:szCs w:val="24"/>
        </w:rPr>
        <w:t>TaxCalculator</w:t>
      </w:r>
      <w:proofErr w:type="spellEnd"/>
      <w:r w:rsidR="009371DA">
        <w:rPr>
          <w:sz w:val="24"/>
          <w:szCs w:val="24"/>
        </w:rPr>
        <w:t xml:space="preserve">, the coverage reports seem normal besides for a 66% coverage for branches on the calculate method. I believe this is because I am only using “IL” on my tests and not the other taxable states like “NY” or “CA”. The coverage reports for </w:t>
      </w:r>
      <w:r w:rsidR="00273541">
        <w:rPr>
          <w:sz w:val="24"/>
          <w:szCs w:val="24"/>
        </w:rPr>
        <w:t xml:space="preserve">class Bill and class </w:t>
      </w:r>
      <w:proofErr w:type="spellStart"/>
      <w:r w:rsidR="00273541">
        <w:rPr>
          <w:sz w:val="24"/>
          <w:szCs w:val="24"/>
        </w:rPr>
        <w:t>Shippingtype</w:t>
      </w:r>
      <w:proofErr w:type="spellEnd"/>
      <w:r w:rsidR="00273541">
        <w:rPr>
          <w:sz w:val="24"/>
          <w:szCs w:val="24"/>
        </w:rPr>
        <w:t xml:space="preserve"> are both good with 100% coverage. </w:t>
      </w:r>
      <w:r w:rsidR="009371D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My coverage report for the speeding ticket assignment also meet the 80% minimum. I believe it’s not reaching 100% because there isn’t a way to test axles. </w:t>
      </w:r>
      <w:r w:rsidR="00273541">
        <w:rPr>
          <w:sz w:val="24"/>
          <w:szCs w:val="24"/>
        </w:rPr>
        <w:t>As for future tasks, I would need to test the database for the project.</w:t>
      </w:r>
    </w:p>
    <w:sectPr w:rsidR="008A209A" w:rsidRPr="008A2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9A"/>
    <w:rsid w:val="00273541"/>
    <w:rsid w:val="008A209A"/>
    <w:rsid w:val="008D1089"/>
    <w:rsid w:val="009371DA"/>
    <w:rsid w:val="00AB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55CDC"/>
  <w15:chartTrackingRefBased/>
  <w15:docId w15:val="{2D08E5D3-201C-4785-A635-70A08CD0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2020-11-10T04:51:00Z</dcterms:created>
  <dcterms:modified xsi:type="dcterms:W3CDTF">2020-11-10T05:13:00Z</dcterms:modified>
</cp:coreProperties>
</file>