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作为一个游戏发行商，我想要统计游戏有多少玩家，以便更好的向群众推荐游戏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作为一个游戏开发设计者，我想要统计每天游戏玩家的增长量，以便赞助商看到我游戏的前景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作为一个玩家，我想要和我的伙伴们一起玩，以便增加乐趣增进感情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作为一个玩家，我想要好看的皮肤装扮，以便赏心悦目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作为一个玩家，我想要查看玩家排名，以便与其交流学习经验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20B62"/>
    <w:rsid w:val="075449D0"/>
    <w:rsid w:val="5E320B6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2018-04-22T14:42:00Z</dcterms:created>
  <dc:creator>谁翻手倾覆，盛名垂千古°</dc:creator>
  <cp:lastModifiedBy>谁翻手倾覆，盛名垂千古°</cp:lastModifiedBy>
  <dcterms:modified xsi:type="dcterms:W3CDTF">2018-04-23T14:32:29Z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