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97" w:rsidRDefault="00F66D97" w:rsidP="00F66D97">
      <w:pPr>
        <w:jc w:val="center"/>
        <w:rPr>
          <w:rStyle w:val="unnamed1"/>
          <w:rFonts w:asciiTheme="minorEastAsia" w:eastAsiaTheme="minorEastAsia" w:hAnsiTheme="minorEastAsia"/>
          <w:b/>
          <w:kern w:val="0"/>
          <w:sz w:val="36"/>
        </w:rPr>
      </w:pPr>
      <w:r>
        <w:rPr>
          <w:rStyle w:val="unnamed1"/>
          <w:rFonts w:asciiTheme="minorEastAsia" w:eastAsiaTheme="minorEastAsia" w:hAnsiTheme="minorEastAsia" w:hint="eastAsia"/>
          <w:b/>
          <w:kern w:val="0"/>
          <w:sz w:val="36"/>
        </w:rPr>
        <w:t>毕业论文(设计)管理注意事项</w:t>
      </w:r>
    </w:p>
    <w:p w:rsidR="00F66D97" w:rsidRDefault="00F66D97" w:rsidP="00F66D97">
      <w:pPr>
        <w:jc w:val="center"/>
        <w:rPr>
          <w:rStyle w:val="unnamed1"/>
          <w:rFonts w:asciiTheme="minorEastAsia" w:eastAsiaTheme="minorEastAsia" w:hAnsiTheme="minorEastAsia" w:hint="eastAsia"/>
          <w:b/>
          <w:kern w:val="0"/>
          <w:sz w:val="36"/>
        </w:rPr>
      </w:pP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 xml:space="preserve">第一条  </w:t>
      </w:r>
      <w:r>
        <w:rPr>
          <w:rStyle w:val="unnamed1"/>
          <w:rFonts w:asciiTheme="minorEastAsia" w:eastAsiaTheme="minorEastAsia" w:hAnsiTheme="minorEastAsia" w:cs="Times New Roman" w:hint="eastAsia"/>
        </w:rPr>
        <w:t>学院</w:t>
      </w:r>
      <w:r>
        <w:rPr>
          <w:rStyle w:val="unnamed1"/>
          <w:rFonts w:asciiTheme="minorEastAsia" w:eastAsiaTheme="minorEastAsia" w:hAnsiTheme="minorEastAsia" w:cs="Times New Roman"/>
        </w:rPr>
        <w:t>专任</w:t>
      </w:r>
      <w:r>
        <w:rPr>
          <w:rStyle w:val="unnamed1"/>
          <w:rFonts w:asciiTheme="minorEastAsia" w:eastAsiaTheme="minorEastAsia" w:hAnsiTheme="minorEastAsia" w:cs="Times New Roman" w:hint="eastAsia"/>
        </w:rPr>
        <w:t>教师</w:t>
      </w:r>
      <w:r>
        <w:rPr>
          <w:rStyle w:val="unnamed1"/>
          <w:rFonts w:asciiTheme="minorEastAsia" w:eastAsiaTheme="minorEastAsia" w:hAnsiTheme="minorEastAsia" w:cs="Times New Roman"/>
        </w:rPr>
        <w:t>必须参与指导学生毕业论文。</w:t>
      </w:r>
      <w:bookmarkStart w:id="0" w:name="_GoBack"/>
      <w:bookmarkEnd w:id="0"/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第二条  指导教师所指导的本科毕业论文人数按当年学院的实际规定执行。指导教师根据所限定的毕业论文人数在第7学期中期提供毕业论文（设计）的课题名称。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第三条  学生毕业论文（设计）的课题，应符合专业培养目标，达到毕业论文（设计）大纲的要求，课题安排应使一般程度的学生经过努力后可以如期完成。课题与学生的比例为1：1（可以在同一大课题下，分别做不同的子课题）；近三年课题或内容的重复率≤10％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第四条  学院统一公布审查通过的毕业论文（设计）的课题。采用“师生双向选择、学院适当调整”的方法进行课题分配。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第五条  指导教师所指导的学生确定以后，不得随意更换。按规定指导学生开题。在毕业论文（设计）期间，指导教师必须坚守岗位，确因工作需要出差（出差次数限于2次，总天数不超过14天），必须经主管教学的院长批准，并委派相当水平的教师代理指导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第六条  每周指导时间应根据课题内容、工作量和进度、学生需要而定。对毕业论文（设计）各个环节要有跟踪指导、检查的记录。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第七条  做好学生的考勤记录，严格把握学生请假。学生请假3天（含3天）以上，需要经过学院主管教学院长批准。学生因求职请假总天数不超过15天。学生经常无故不到实验室或缺勤三分之一以上者，指导教师有权取消其毕业论文（设计）资格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第八条  学生未按要求完成毕业论文任务的，指导教师有权给予其毕业论文（设计）不及格等级。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第九条  指导教师必须做好毕业论文形式审查。审查内容： 1、毕业论文（设计）成果是否为学生本人的原件； 2、毕业论文（设计）成果资料是否齐全； 3、毕业设计（论文）成果是否达到规范化要求（包括格式、内容、数量、资料装订等）； 4、毕业论文（设计）成果是否有抄袭他人内容； 5、确定毕业论文（设计）成果形式审查通过者名单。未通过形式审查的学生不得参加答辩。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第十条  指导教师批阅内容包括： 1、是否独立、按时完成了规定任务；2、是否较好地掌握了本门学科的基础理论、专业知识； 3、进行毕业论文（设计）的工作态度，遵守纪律情况； 4、完成毕业论文（设计）的质量，有无创造性或价值； 5、是否具有参加毕业答辩的资格。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第十一条  毕业论文（设计）成绩的评定必须经过“开题”、“评阅”、“答辩”三个环节，按百分制记分并评定等次（优秀、良好、中等、及格、不及格）。各等次比例按相关要求执行。</w:t>
      </w:r>
    </w:p>
    <w:p w:rsidR="00F66D97" w:rsidRDefault="00F66D97" w:rsidP="00F66D97">
      <w:pPr>
        <w:pStyle w:val="a3"/>
        <w:spacing w:before="0" w:beforeAutospacing="0" w:after="0" w:afterAutospacing="0"/>
        <w:ind w:firstLineChars="200" w:firstLine="480"/>
        <w:jc w:val="both"/>
        <w:rPr>
          <w:rStyle w:val="unnamed1"/>
          <w:rFonts w:asciiTheme="minorEastAsia" w:eastAsiaTheme="minorEastAsia" w:hAnsiTheme="minorEastAsia" w:cs="Times New Roman" w:hint="eastAsia"/>
        </w:rPr>
      </w:pPr>
      <w:r>
        <w:rPr>
          <w:rStyle w:val="unnamed1"/>
          <w:rFonts w:asciiTheme="minorEastAsia" w:eastAsiaTheme="minorEastAsia" w:hAnsiTheme="minorEastAsia" w:cs="Times New Roman" w:hint="eastAsia"/>
        </w:rPr>
        <w:t>第十二条  毕业论文答辩工作（见学校相关管理文件）。</w:t>
      </w:r>
    </w:p>
    <w:p w:rsidR="00F66D97" w:rsidRDefault="00F66D97" w:rsidP="00F66D97">
      <w:pPr>
        <w:ind w:firstLineChars="200" w:firstLine="480"/>
        <w:rPr>
          <w:rStyle w:val="unnamed1"/>
          <w:rFonts w:asciiTheme="minorEastAsia" w:eastAsiaTheme="minorEastAsia" w:hAnsiTheme="minorEastAsia" w:hint="eastAsia"/>
          <w:kern w:val="0"/>
          <w:sz w:val="24"/>
        </w:rPr>
      </w:pPr>
      <w:r>
        <w:rPr>
          <w:rStyle w:val="unnamed1"/>
          <w:rFonts w:asciiTheme="minorEastAsia" w:eastAsiaTheme="minorEastAsia" w:hAnsiTheme="minorEastAsia" w:hint="eastAsia"/>
          <w:kern w:val="0"/>
          <w:sz w:val="24"/>
        </w:rPr>
        <w:t>第十三条  指导教师要指导学生按规范要求完成外文翻译、文献综述、开题报告、毕业论文（设计）。指导学生按规范化格式要求撰写毕业论文。毕业论文按封面、目录、摘要及关键词（中英文）、正文、参考文献、致谢、成绩评定表顺序装订成册；同时要求学生提交开题报告表、指导教师评阅表、答辩情况记载表、成绩评定表及指导记录表，并按顺序装订成册。</w:t>
      </w:r>
    </w:p>
    <w:p w:rsidR="00F66D97" w:rsidRDefault="00F66D97" w:rsidP="00F66D97">
      <w:pPr>
        <w:ind w:firstLineChars="200" w:firstLine="480"/>
        <w:rPr>
          <w:rStyle w:val="unnamed1"/>
          <w:rFonts w:asciiTheme="minorEastAsia" w:eastAsiaTheme="minorEastAsia" w:hAnsiTheme="minorEastAsia" w:hint="eastAsia"/>
          <w:kern w:val="0"/>
          <w:sz w:val="24"/>
        </w:rPr>
      </w:pPr>
      <w:r>
        <w:rPr>
          <w:rStyle w:val="unnamed1"/>
          <w:rFonts w:asciiTheme="minorEastAsia" w:eastAsiaTheme="minorEastAsia" w:hAnsiTheme="minorEastAsia" w:hint="eastAsia"/>
          <w:kern w:val="0"/>
          <w:sz w:val="24"/>
        </w:rPr>
        <w:lastRenderedPageBreak/>
        <w:t>第十四条  指导教师应收齐所带毕业生的毕业论文全部材料（纸质材料和相应电子文件），认真检查合格后，统一送交学院，并登记、签字认可。学生一旦离校，毕业论文材料出现的任何差错均由指导教师负责。</w:t>
      </w:r>
    </w:p>
    <w:p w:rsidR="00F66D97" w:rsidRDefault="00F66D97" w:rsidP="00F66D97">
      <w:pPr>
        <w:ind w:firstLineChars="200" w:firstLine="480"/>
        <w:rPr>
          <w:rStyle w:val="unnamed1"/>
          <w:rFonts w:asciiTheme="minorEastAsia" w:eastAsiaTheme="minorEastAsia" w:hAnsiTheme="minorEastAsia" w:hint="eastAsia"/>
          <w:kern w:val="0"/>
          <w:sz w:val="24"/>
        </w:rPr>
      </w:pPr>
      <w:r>
        <w:rPr>
          <w:rStyle w:val="unnamed1"/>
          <w:rFonts w:asciiTheme="minorEastAsia" w:eastAsiaTheme="minorEastAsia" w:hAnsiTheme="minorEastAsia" w:hint="eastAsia"/>
          <w:kern w:val="0"/>
          <w:sz w:val="24"/>
        </w:rPr>
        <w:t>第十五条  指导教师应是所指导的本科毕业生的第一责任人。应对学生的出勤、思想、生活、学习、实验、完成论文任务情况等进行全程管理。</w:t>
      </w:r>
    </w:p>
    <w:p w:rsidR="00F66D97" w:rsidRDefault="00F66D97" w:rsidP="00F66D97">
      <w:pPr>
        <w:rPr>
          <w:rStyle w:val="unnamed1"/>
          <w:rFonts w:eastAsia="仿宋_GB2312" w:hint="eastAsia"/>
          <w:kern w:val="0"/>
          <w:sz w:val="24"/>
        </w:rPr>
      </w:pPr>
    </w:p>
    <w:p w:rsidR="00174703" w:rsidRPr="00F66D97" w:rsidRDefault="00174703"/>
    <w:sectPr w:rsidR="00174703" w:rsidRPr="00F6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EF"/>
    <w:rsid w:val="00174703"/>
    <w:rsid w:val="00B169EF"/>
    <w:rsid w:val="00F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75471-7D47-4252-9DF5-6F6BD4D9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66D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unnamed1">
    <w:name w:val="unnamed1"/>
    <w:basedOn w:val="a0"/>
    <w:rsid w:val="00F6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Jun</dc:creator>
  <cp:keywords/>
  <dc:description/>
  <cp:lastModifiedBy>Zhang Jun</cp:lastModifiedBy>
  <cp:revision>2</cp:revision>
  <dcterms:created xsi:type="dcterms:W3CDTF">2016-10-10T12:22:00Z</dcterms:created>
  <dcterms:modified xsi:type="dcterms:W3CDTF">2016-10-10T12:23:00Z</dcterms:modified>
</cp:coreProperties>
</file>