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4D781" w14:textId="16F85F5F" w:rsidR="004B4D35" w:rsidRPr="004B4D35" w:rsidRDefault="004B4D35" w:rsidP="004B4D35">
      <w:pPr>
        <w:rPr>
          <w:rFonts w:ascii="Calibri" w:eastAsia="宋体" w:hAnsi="Calibri" w:cs="Times New Roman"/>
        </w:rPr>
      </w:pPr>
      <w:r w:rsidRPr="004B4D35">
        <w:rPr>
          <w:rFonts w:ascii="Times New Roman" w:eastAsia="宋体" w:hAnsi="Times New Roman" w:cs="Times New Roman"/>
        </w:rPr>
        <w:t>[1]Wenzheng Xu, Weifa Liang, et al., Efficient Scheduling of Multiple Mobile Chargers for Wireless Sensor Networks, IEEE Transactions on Vehicu</w:t>
      </w:r>
      <w:r w:rsidR="005421D1">
        <w:rPr>
          <w:rFonts w:ascii="Times New Roman" w:eastAsia="宋体" w:hAnsi="Times New Roman" w:cs="Times New Roman"/>
        </w:rPr>
        <w:t>lar Technology, Sep. 2016. JCR 2</w:t>
      </w:r>
      <w:r w:rsidRPr="004B4D35">
        <w:rPr>
          <w:rFonts w:ascii="Calibri" w:eastAsia="宋体" w:hAnsi="Calibri" w:cs="Times New Roman" w:hint="eastAsia"/>
        </w:rPr>
        <w:t>区，影响因子：</w:t>
      </w:r>
      <w:r w:rsidR="00C55D61">
        <w:rPr>
          <w:rFonts w:ascii="Calibri" w:eastAsia="宋体" w:hAnsi="Calibri" w:cs="Times New Roman"/>
        </w:rPr>
        <w:t>4.432</w:t>
      </w:r>
      <w:r w:rsidR="003F5D2D">
        <w:rPr>
          <w:rFonts w:ascii="Calibri" w:eastAsia="宋体" w:hAnsi="Calibri" w:cs="Times New Roman"/>
        </w:rPr>
        <w:t>(2017)</w:t>
      </w:r>
    </w:p>
    <w:p w14:paraId="773A5D41" w14:textId="77777777" w:rsidR="00CF4F32" w:rsidRPr="00757984" w:rsidRDefault="00CF4F32" w:rsidP="00CF4F32">
      <w:pPr>
        <w:rPr>
          <w:rFonts w:ascii="Calibri" w:eastAsia="宋体" w:hAnsi="Calibri" w:cs="Times New Roman"/>
          <w:b/>
          <w:sz w:val="24"/>
        </w:rPr>
      </w:pPr>
      <w:r w:rsidRPr="00757984">
        <w:rPr>
          <w:rFonts w:ascii="Calibri" w:eastAsia="宋体" w:hAnsi="Calibri" w:cs="Times New Roman" w:hint="eastAsia"/>
          <w:b/>
          <w:sz w:val="24"/>
        </w:rPr>
        <w:t>作者所属学校：</w:t>
      </w:r>
    </w:p>
    <w:p w14:paraId="15186CF8" w14:textId="77777777" w:rsidR="00CF4F32" w:rsidRDefault="00CF4F32" w:rsidP="00CF4F32">
      <w:p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/>
        </w:rPr>
        <w:t>Australian Nati</w:t>
      </w:r>
      <w:r>
        <w:rPr>
          <w:rFonts w:ascii="Times New Roman" w:eastAsia="宋体" w:hAnsi="Times New Roman" w:cs="Times New Roman"/>
        </w:rPr>
        <w:t>o</w:t>
      </w:r>
      <w:r w:rsidRPr="004B4D35">
        <w:rPr>
          <w:rFonts w:ascii="Times New Roman" w:eastAsia="宋体" w:hAnsi="Times New Roman" w:cs="Times New Roman"/>
        </w:rPr>
        <w:t>nal University</w:t>
      </w:r>
      <w:r>
        <w:rPr>
          <w:rFonts w:ascii="Times New Roman" w:eastAsia="宋体" w:hAnsi="Times New Roman" w:cs="Times New Roman" w:hint="eastAsia"/>
        </w:rPr>
        <w:t>(Wenzheng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Xu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作为第一作者，</w:t>
      </w:r>
      <w:r>
        <w:rPr>
          <w:rFonts w:ascii="Times New Roman" w:eastAsia="宋体" w:hAnsi="Times New Roman" w:cs="Times New Roman" w:hint="eastAsia"/>
        </w:rPr>
        <w:t xml:space="preserve"> 2012</w:t>
      </w:r>
      <w:r>
        <w:rPr>
          <w:rFonts w:ascii="Times New Roman" w:eastAsia="宋体" w:hAnsi="Times New Roman" w:cs="Times New Roman" w:hint="eastAsia"/>
        </w:rPr>
        <w:t>年至</w:t>
      </w:r>
      <w:r>
        <w:rPr>
          <w:rFonts w:ascii="Times New Roman" w:eastAsia="宋体" w:hAnsi="Times New Roman" w:cs="Times New Roman" w:hint="eastAsia"/>
        </w:rPr>
        <w:t>2014</w:t>
      </w:r>
      <w:r>
        <w:rPr>
          <w:rFonts w:ascii="Times New Roman" w:eastAsia="宋体" w:hAnsi="Times New Roman" w:cs="Times New Roman" w:hint="eastAsia"/>
        </w:rPr>
        <w:t>年间访问了澳大利亚国立大学，师从本文第二作者</w:t>
      </w:r>
      <w:r>
        <w:rPr>
          <w:rFonts w:ascii="Times New Roman" w:eastAsia="宋体" w:hAnsi="Times New Roman" w:cs="Times New Roman" w:hint="eastAsia"/>
        </w:rPr>
        <w:t>Weifa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Liang</w:t>
      </w:r>
      <w:r>
        <w:rPr>
          <w:rFonts w:ascii="Times New Roman" w:eastAsia="宋体" w:hAnsi="Times New Roman" w:cs="Times New Roman"/>
        </w:rPr>
        <w:t>)</w:t>
      </w:r>
    </w:p>
    <w:p w14:paraId="65191E5D" w14:textId="77777777" w:rsidR="00CF4F32" w:rsidRPr="004B4D35" w:rsidRDefault="00CF4F32" w:rsidP="00CF4F32">
      <w:pPr>
        <w:rPr>
          <w:rFonts w:ascii="Times New Roman" w:eastAsia="宋体" w:hAnsi="Times New Roman" w:cs="Times New Roman"/>
        </w:rPr>
      </w:pPr>
    </w:p>
    <w:p w14:paraId="0FAEBF70" w14:textId="77777777" w:rsidR="00CF4F32" w:rsidRDefault="00CF4F32" w:rsidP="00CF4F32">
      <w:pPr>
        <w:rPr>
          <w:rFonts w:ascii="Times New Roman" w:eastAsia="宋体" w:hAnsi="Times New Roman" w:cs="Times New Roman"/>
        </w:rPr>
      </w:pPr>
      <w:r w:rsidRPr="00757984">
        <w:rPr>
          <w:rFonts w:ascii="Calibri" w:eastAsia="宋体" w:hAnsi="Calibri" w:cs="Times New Roman" w:hint="eastAsia"/>
          <w:b/>
          <w:sz w:val="24"/>
        </w:rPr>
        <w:t>研究内容：</w:t>
      </w:r>
      <w:r w:rsidRPr="004B4D35">
        <w:rPr>
          <w:rFonts w:ascii="Times New Roman" w:eastAsia="宋体" w:hAnsi="Times New Roman" w:cs="Times New Roman"/>
        </w:rPr>
        <w:t xml:space="preserve"> </w:t>
      </w:r>
    </w:p>
    <w:p w14:paraId="2A0ED86E" w14:textId="77777777" w:rsidR="00CF4F32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在给定监测周期</w:t>
      </w:r>
      <w:r>
        <w:rPr>
          <w:rFonts w:ascii="Times New Roman" w:eastAsia="宋体" w:hAnsi="Times New Roman" w:cs="Times New Roman"/>
        </w:rPr>
        <w:t>(T)</w:t>
      </w:r>
      <w:r>
        <w:rPr>
          <w:rFonts w:ascii="Times New Roman" w:eastAsia="宋体" w:hAnsi="Times New Roman" w:cs="Times New Roman" w:hint="eastAsia"/>
        </w:rPr>
        <w:t>的大规模无线传感器网络中部署大规模移动充电车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MCV)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MCV</w:t>
      </w:r>
      <w:r>
        <w:rPr>
          <w:rFonts w:ascii="Times New Roman" w:eastAsia="宋体" w:hAnsi="Times New Roman" w:cs="Times New Roman" w:hint="eastAsia"/>
        </w:rPr>
        <w:t>通过无线充电的方式</w:t>
      </w:r>
      <w:r>
        <w:rPr>
          <w:rFonts w:ascii="Times New Roman" w:eastAsia="宋体" w:hAnsi="Times New Roman" w:cs="Times New Roman" w:hint="eastAsia"/>
        </w:rPr>
        <w:t>(WET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wireless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energy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transfer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为传感器进行充电，以避免节点因能量耗尽而死亡。</w:t>
      </w:r>
    </w:p>
    <w:p w14:paraId="1691C483" w14:textId="77777777" w:rsidR="00CF4F32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在无节点因能量耗尽而死亡的前提下，为了使在网络中操作成本的最小化，我们首次制定了一个充电调度方案：调度大规模</w:t>
      </w:r>
      <w:r>
        <w:rPr>
          <w:rFonts w:ascii="Times New Roman" w:eastAsia="宋体" w:hAnsi="Times New Roman" w:cs="Times New Roman" w:hint="eastAsia"/>
        </w:rPr>
        <w:t>MCV</w:t>
      </w:r>
      <w:r>
        <w:rPr>
          <w:rFonts w:ascii="Times New Roman" w:eastAsia="宋体" w:hAnsi="Times New Roman" w:cs="Times New Roman" w:hint="eastAsia"/>
        </w:rPr>
        <w:t>以协作的方式为传感器节点充电，以达到在给定监测周期内，</w:t>
      </w:r>
      <w:r>
        <w:rPr>
          <w:rFonts w:ascii="Times New Roman" w:eastAsia="宋体" w:hAnsi="Times New Roman" w:cs="Times New Roman" w:hint="eastAsia"/>
        </w:rPr>
        <w:t>MCV</w:t>
      </w:r>
      <w:r>
        <w:rPr>
          <w:rFonts w:ascii="Times New Roman" w:eastAsia="宋体" w:hAnsi="Times New Roman" w:cs="Times New Roman" w:hint="eastAsia"/>
        </w:rPr>
        <w:t>移动距离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服务成本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的总和是最小的。</w:t>
      </w:r>
    </w:p>
    <w:p w14:paraId="712C932E" w14:textId="77777777" w:rsidR="00CF4F32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我们需要解决的是</w:t>
      </w:r>
      <w:r>
        <w:rPr>
          <w:rFonts w:ascii="Times New Roman" w:eastAsia="宋体" w:hAnsi="Times New Roman" w:cs="Times New Roman" w:hint="eastAsia"/>
        </w:rPr>
        <w:t>NP</w:t>
      </w:r>
      <w:r>
        <w:rPr>
          <w:rFonts w:ascii="Times New Roman" w:eastAsia="宋体" w:hAnsi="Times New Roman" w:cs="Times New Roman" w:hint="eastAsia"/>
        </w:rPr>
        <w:t>难问题，对于这个</w:t>
      </w:r>
      <w:r>
        <w:rPr>
          <w:rFonts w:ascii="Times New Roman" w:eastAsia="宋体" w:hAnsi="Times New Roman" w:cs="Times New Roman" w:hint="eastAsia"/>
        </w:rPr>
        <w:t>NP</w:t>
      </w:r>
      <w:r>
        <w:rPr>
          <w:rFonts w:ascii="Times New Roman" w:eastAsia="宋体" w:hAnsi="Times New Roman" w:cs="Times New Roman" w:hint="eastAsia"/>
        </w:rPr>
        <w:t>难问题，我们提出了一个近似率适合并且能确保在给定周期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T)</w:t>
      </w:r>
      <w:r>
        <w:rPr>
          <w:rFonts w:ascii="Times New Roman" w:eastAsia="宋体" w:hAnsi="Times New Roman" w:cs="Times New Roman" w:hint="eastAsia"/>
        </w:rPr>
        <w:t>内每个传感器节点的能量消耗率将不会改变的新颖近似算法。</w:t>
      </w:r>
    </w:p>
    <w:p w14:paraId="56173163" w14:textId="77777777" w:rsidR="00CF4F32" w:rsidRPr="006D4481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除此之外，我们通过修改近似算法设计了一个启发式算法。</w:t>
      </w:r>
    </w:p>
    <w:p w14:paraId="52CE8F89" w14:textId="77777777" w:rsidR="00CF4F32" w:rsidRDefault="00CF4F32" w:rsidP="00CF4F32">
      <w:pPr>
        <w:rPr>
          <w:rFonts w:ascii="Times New Roman" w:eastAsia="宋体" w:hAnsi="Times New Roman" w:cs="Times New Roman"/>
        </w:rPr>
      </w:pPr>
    </w:p>
    <w:p w14:paraId="0FB2DB16" w14:textId="0A5F52C4" w:rsidR="00CF4F32" w:rsidRPr="0068569D" w:rsidRDefault="00CF4F32" w:rsidP="0068569D">
      <w:pPr>
        <w:rPr>
          <w:rFonts w:ascii="Calibri" w:eastAsia="宋体" w:hAnsi="Calibri" w:cs="Times New Roman"/>
          <w:b/>
          <w:sz w:val="24"/>
        </w:rPr>
      </w:pPr>
      <w:r w:rsidRPr="00757984">
        <w:rPr>
          <w:rFonts w:ascii="Calibri" w:eastAsia="宋体" w:hAnsi="Calibri" w:cs="Times New Roman" w:hint="eastAsia"/>
          <w:b/>
          <w:sz w:val="24"/>
        </w:rPr>
        <w:t>现有研究存在问题：</w:t>
      </w:r>
    </w:p>
    <w:p w14:paraId="5B8B8912" w14:textId="77777777" w:rsidR="00CF4F32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假设了在系统运行过程中，传感器节点的能量消耗率在一个给定监测周期（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）内不会发生变化。</w:t>
      </w:r>
    </w:p>
    <w:p w14:paraId="13166C95" w14:textId="77777777" w:rsidR="00CF4F32" w:rsidRDefault="00CF4F32" w:rsidP="00CF4F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实际上，传感器节点能量消耗率与节点到基站</w:t>
      </w:r>
      <w:r>
        <w:rPr>
          <w:rFonts w:ascii="Times New Roman" w:eastAsia="宋体" w:hAnsi="Times New Roman" w:cs="Times New Roman" w:hint="eastAsia"/>
        </w:rPr>
        <w:t>(BS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base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station)</w:t>
      </w:r>
      <w:r>
        <w:rPr>
          <w:rFonts w:ascii="Times New Roman" w:eastAsia="宋体" w:hAnsi="Times New Roman" w:cs="Times New Roman" w:hint="eastAsia"/>
        </w:rPr>
        <w:t>之间距离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D)</w:t>
      </w:r>
      <w:r>
        <w:rPr>
          <w:rFonts w:ascii="Times New Roman" w:eastAsia="宋体" w:hAnsi="Times New Roman" w:cs="Times New Roman" w:hint="eastAsia"/>
        </w:rPr>
        <w:t>的长短有关，或者说传感器节点能量消耗率与数据传感率（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SR, </w:t>
      </w:r>
      <w:r w:rsidRPr="00464759">
        <w:rPr>
          <w:rFonts w:ascii="Times New Roman" w:eastAsia="宋体" w:hAnsi="Times New Roman" w:cs="Times New Roman"/>
        </w:rPr>
        <w:t>data sensing rate</w:t>
      </w:r>
      <w:r>
        <w:rPr>
          <w:rFonts w:ascii="Times New Roman" w:eastAsia="宋体" w:hAnsi="Times New Roman" w:cs="Times New Roman" w:hint="eastAsia"/>
        </w:rPr>
        <w:t>）有关，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决定了</w:t>
      </w:r>
      <w:r>
        <w:rPr>
          <w:rFonts w:ascii="Times New Roman" w:eastAsia="宋体" w:hAnsi="Times New Roman" w:cs="Times New Roman" w:hint="eastAsia"/>
        </w:rPr>
        <w:t>DSR</w:t>
      </w:r>
      <w:r>
        <w:rPr>
          <w:rFonts w:ascii="Times New Roman" w:eastAsia="宋体" w:hAnsi="Times New Roman" w:cs="Times New Roman" w:hint="eastAsia"/>
        </w:rPr>
        <w:t>。正常情况下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是会改变的，所以</w:t>
      </w:r>
      <w:r>
        <w:rPr>
          <w:rFonts w:ascii="Times New Roman" w:eastAsia="宋体" w:hAnsi="Times New Roman" w:cs="Times New Roman" w:hint="eastAsia"/>
        </w:rPr>
        <w:t>DSR</w:t>
      </w:r>
      <w:r>
        <w:rPr>
          <w:rFonts w:ascii="Times New Roman" w:eastAsia="宋体" w:hAnsi="Times New Roman" w:cs="Times New Roman" w:hint="eastAsia"/>
        </w:rPr>
        <w:t>会变化，从而导致节点能量消耗量会发生改变。</w:t>
      </w:r>
    </w:p>
    <w:p w14:paraId="5E5038F7" w14:textId="77777777" w:rsidR="00CF4F32" w:rsidRPr="004B4D35" w:rsidRDefault="00CF4F32" w:rsidP="00CF4F32">
      <w:p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/>
        </w:rPr>
        <w:t xml:space="preserve"> </w:t>
      </w:r>
    </w:p>
    <w:p w14:paraId="46A63558" w14:textId="77777777" w:rsidR="00CF4F32" w:rsidRDefault="00CF4F32" w:rsidP="00CF4F32">
      <w:pPr>
        <w:rPr>
          <w:rFonts w:ascii="Calibri" w:eastAsia="宋体" w:hAnsi="Calibri" w:cs="Times New Roman"/>
          <w:b/>
          <w:sz w:val="24"/>
        </w:rPr>
      </w:pPr>
      <w:r w:rsidRPr="00757984">
        <w:rPr>
          <w:rFonts w:ascii="Calibri" w:eastAsia="宋体" w:hAnsi="Calibri" w:cs="Times New Roman" w:hint="eastAsia"/>
          <w:b/>
          <w:sz w:val="24"/>
        </w:rPr>
        <w:t>挑战：</w:t>
      </w:r>
    </w:p>
    <w:p w14:paraId="0AFC28D7" w14:textId="77777777" w:rsidR="00CF4F32" w:rsidRDefault="00CF4F32" w:rsidP="00CF4F32">
      <w:r>
        <w:rPr>
          <w:rFonts w:hint="eastAsia"/>
        </w:rPr>
        <w:t>(</w:t>
      </w:r>
      <w:r>
        <w:t>1)</w:t>
      </w:r>
      <w:r>
        <w:rPr>
          <w:rFonts w:hint="eastAsia"/>
        </w:rPr>
        <w:t>在什么时候激活充电回路以调度MCV为传感器节点更新能量？</w:t>
      </w:r>
    </w:p>
    <w:p w14:paraId="06B766FF" w14:textId="77777777" w:rsidR="00CF4F32" w:rsidRDefault="00CF4F32" w:rsidP="00CF4F32">
      <w:r>
        <w:rPr>
          <w:rFonts w:hint="eastAsia"/>
        </w:rPr>
        <w:t>(</w:t>
      </w:r>
      <w:r>
        <w:t>2)</w:t>
      </w:r>
      <w:r>
        <w:rPr>
          <w:rFonts w:hint="eastAsia"/>
        </w:rPr>
        <w:t>哪一个传感器节点应该被包括在哪一个充电回路中？</w:t>
      </w:r>
    </w:p>
    <w:p w14:paraId="44F70287" w14:textId="77777777" w:rsidR="00CF4F32" w:rsidRDefault="00CF4F32" w:rsidP="00CF4F32">
      <w:r>
        <w:t>(3)</w:t>
      </w:r>
      <w:r>
        <w:rPr>
          <w:rFonts w:hint="eastAsia"/>
        </w:rPr>
        <w:t>假设有一个待充电的传感器节点集合，其中的哪一些传感器节点被哪一个MCV充电？</w:t>
      </w:r>
    </w:p>
    <w:p w14:paraId="5328D03B" w14:textId="77777777" w:rsidR="00CF4F32" w:rsidRDefault="00CF4F32" w:rsidP="00CF4F32">
      <w:r>
        <w:t>(4)</w:t>
      </w:r>
      <w:r>
        <w:rPr>
          <w:rFonts w:hint="eastAsia"/>
        </w:rPr>
        <w:t>如何确定传感器节点被每一个MCV充电的顺序？</w:t>
      </w:r>
    </w:p>
    <w:p w14:paraId="38A77F5C" w14:textId="0CCDC148" w:rsidR="004B4D35" w:rsidRDefault="004B4D35" w:rsidP="004B4D35"/>
    <w:p w14:paraId="58FB555A" w14:textId="2BD075F2" w:rsidR="006314FA" w:rsidRDefault="006314FA" w:rsidP="004B4D35">
      <w:pPr>
        <w:rPr>
          <w:rFonts w:hint="eastAsia"/>
        </w:rPr>
      </w:pPr>
      <w:r>
        <w:rPr>
          <w:rFonts w:ascii="Calibri" w:eastAsia="宋体" w:hAnsi="Calibri" w:cs="Times New Roman" w:hint="eastAsia"/>
          <w:b/>
          <w:sz w:val="24"/>
        </w:rPr>
        <w:t>使用的相关模型：</w:t>
      </w:r>
    </w:p>
    <w:p w14:paraId="71D7AC20" w14:textId="3E194684" w:rsidR="006314FA" w:rsidRDefault="006314FA" w:rsidP="006314F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能量消耗模型：</w:t>
      </w:r>
    </w:p>
    <w:p w14:paraId="07CDE455" w14:textId="6B39EFEB" w:rsidR="006314FA" w:rsidRDefault="006314FA" w:rsidP="006314FA">
      <w:pPr>
        <w:pStyle w:val="a5"/>
        <w:ind w:left="360" w:firstLineChars="0" w:firstLine="0"/>
      </w:pPr>
      <w:r>
        <w:rPr>
          <w:rFonts w:hint="eastAsia"/>
        </w:rPr>
        <w:t>每一个传感器的能量主要消耗在：数据传感、数据传输、数据接收</w:t>
      </w:r>
    </w:p>
    <w:p w14:paraId="28B5F898" w14:textId="0F86B052" w:rsidR="006314FA" w:rsidRDefault="006314FA" w:rsidP="00B43822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26FA27" wp14:editId="1B578522">
            <wp:extent cx="3177815" cy="98306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F79" w14:textId="1F35255A" w:rsidR="006314FA" w:rsidRDefault="00B43822" w:rsidP="006314F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最短距离模型：</w:t>
      </w:r>
    </w:p>
    <w:p w14:paraId="300997EA" w14:textId="34FEBB2C" w:rsidR="00B43822" w:rsidRDefault="00B43822" w:rsidP="00B43822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5F4CE5" wp14:editId="0215B2BB">
            <wp:extent cx="3063505" cy="5029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9B6" w14:textId="7E70A70E" w:rsidR="00B43822" w:rsidRDefault="009624F9" w:rsidP="006314F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近似算法：</w:t>
      </w:r>
    </w:p>
    <w:p w14:paraId="7ECC7B8B" w14:textId="2A5A02F7" w:rsidR="009624F9" w:rsidRDefault="009624F9" w:rsidP="009624F9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3089EE" wp14:editId="13286540">
            <wp:extent cx="2880610" cy="228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A2A6" w14:textId="756E5AD5" w:rsidR="000456C7" w:rsidRDefault="009624F9" w:rsidP="008C4B0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C22463E" wp14:editId="79EDAC36">
            <wp:extent cx="3307367" cy="100592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6C7">
        <w:br w:type="page"/>
      </w:r>
    </w:p>
    <w:p w14:paraId="23C30412" w14:textId="4B93E3C4" w:rsidR="004B4D35" w:rsidRPr="004B4D35" w:rsidRDefault="004B4D35" w:rsidP="004B4D35">
      <w:pPr>
        <w:rPr>
          <w:rFonts w:ascii="Times New Roman" w:eastAsia="宋体" w:hAnsi="Times New Roman" w:cs="Times New Roman"/>
        </w:rPr>
      </w:pPr>
      <w:r>
        <w:rPr>
          <w:rFonts w:hint="eastAsia"/>
        </w:rPr>
        <w:lastRenderedPageBreak/>
        <w:t>[</w:t>
      </w:r>
      <w:r>
        <w:t>2]</w:t>
      </w:r>
      <w:r w:rsidRPr="004B4D35">
        <w:rPr>
          <w:rFonts w:ascii="Times New Roman" w:eastAsia="宋体" w:hAnsi="Times New Roman" w:cs="Times New Roman"/>
        </w:rPr>
        <w:t xml:space="preserve"> </w:t>
      </w:r>
      <w:r w:rsidRPr="004B4D35">
        <w:rPr>
          <w:rFonts w:ascii="Times New Roman" w:eastAsia="宋体" w:hAnsi="Times New Roman" w:cs="Times New Roman" w:hint="eastAsia"/>
        </w:rPr>
        <w:t>Qihua Wang, Fanzhi Kong, et al. Optimized Charging Scheduling with Single Mobile Charger for Wireless Rechargeable Sensor Networks</w:t>
      </w:r>
      <w:r w:rsidRPr="004B4D35">
        <w:rPr>
          <w:rFonts w:ascii="Times New Roman" w:eastAsia="宋体" w:hAnsi="Times New Roman" w:cs="Times New Roman" w:hint="eastAsia"/>
        </w:rPr>
        <w:t>，</w:t>
      </w:r>
      <w:r w:rsidRPr="004B4D35">
        <w:rPr>
          <w:rFonts w:ascii="Times New Roman" w:eastAsia="宋体" w:hAnsi="Times New Roman" w:cs="Times New Roman" w:hint="eastAsia"/>
        </w:rPr>
        <w:t>Symmetry</w:t>
      </w:r>
      <w:r w:rsidRPr="004B4D35">
        <w:rPr>
          <w:rFonts w:ascii="Times New Roman" w:eastAsia="宋体" w:hAnsi="Times New Roman" w:cs="Times New Roman" w:hint="eastAsia"/>
        </w:rPr>
        <w:t>，</w:t>
      </w:r>
      <w:r w:rsidRPr="004B4D35">
        <w:rPr>
          <w:rFonts w:ascii="Times New Roman" w:eastAsia="宋体" w:hAnsi="Times New Roman" w:cs="Times New Roman" w:hint="eastAsia"/>
        </w:rPr>
        <w:t>2017</w:t>
      </w:r>
      <w:r w:rsidRPr="004B4D35">
        <w:rPr>
          <w:rFonts w:ascii="Times New Roman" w:eastAsia="宋体" w:hAnsi="Times New Roman" w:cs="Times New Roman" w:hint="eastAsia"/>
        </w:rPr>
        <w:t>，</w:t>
      </w:r>
      <w:r w:rsidRPr="004B4D35">
        <w:rPr>
          <w:rFonts w:ascii="Times New Roman" w:eastAsia="宋体" w:hAnsi="Times New Roman" w:cs="Times New Roman" w:hint="eastAsia"/>
        </w:rPr>
        <w:t>9</w:t>
      </w:r>
      <w:r w:rsidRPr="004B4D35">
        <w:rPr>
          <w:rFonts w:ascii="Times New Roman" w:eastAsia="宋体" w:hAnsi="Times New Roman" w:cs="Times New Roman" w:hint="eastAsia"/>
        </w:rPr>
        <w:t>（</w:t>
      </w:r>
      <w:r w:rsidRPr="004B4D35">
        <w:rPr>
          <w:rFonts w:ascii="Times New Roman" w:eastAsia="宋体" w:hAnsi="Times New Roman" w:cs="Times New Roman" w:hint="eastAsia"/>
        </w:rPr>
        <w:t>285</w:t>
      </w:r>
      <w:r w:rsidRPr="004B4D35">
        <w:rPr>
          <w:rFonts w:ascii="Times New Roman" w:eastAsia="宋体" w:hAnsi="Times New Roman" w:cs="Times New Roman" w:hint="eastAsia"/>
        </w:rPr>
        <w:t>），</w:t>
      </w:r>
      <w:r w:rsidR="00B8363E">
        <w:rPr>
          <w:rFonts w:ascii="Times New Roman" w:eastAsia="宋体" w:hAnsi="Times New Roman" w:cs="Times New Roman" w:hint="eastAsia"/>
          <w:b/>
        </w:rPr>
        <w:t xml:space="preserve">JCR </w:t>
      </w:r>
      <w:r w:rsidR="00B8363E">
        <w:rPr>
          <w:rFonts w:ascii="Times New Roman" w:eastAsia="宋体" w:hAnsi="Times New Roman" w:cs="Times New Roman"/>
          <w:b/>
        </w:rPr>
        <w:t>4</w:t>
      </w:r>
      <w:r w:rsidRPr="004B4D35">
        <w:rPr>
          <w:rFonts w:ascii="Times New Roman" w:eastAsia="宋体" w:hAnsi="Times New Roman" w:cs="Times New Roman" w:hint="eastAsia"/>
          <w:b/>
        </w:rPr>
        <w:t>区</w:t>
      </w:r>
      <w:r w:rsidRPr="004B4D35">
        <w:rPr>
          <w:rFonts w:ascii="Times New Roman" w:eastAsia="宋体" w:hAnsi="Times New Roman" w:cs="Times New Roman" w:hint="eastAsia"/>
        </w:rPr>
        <w:t>，影响因子：</w:t>
      </w:r>
      <w:r w:rsidR="00B8363E">
        <w:rPr>
          <w:rFonts w:ascii="Times New Roman" w:eastAsia="宋体" w:hAnsi="Times New Roman" w:cs="Times New Roman" w:hint="eastAsia"/>
        </w:rPr>
        <w:t>1.</w:t>
      </w:r>
      <w:r w:rsidR="00F0058D">
        <w:rPr>
          <w:rFonts w:ascii="Times New Roman" w:eastAsia="宋体" w:hAnsi="Times New Roman" w:cs="Times New Roman"/>
        </w:rPr>
        <w:t>256</w:t>
      </w:r>
      <w:r w:rsidR="003A3E2A">
        <w:rPr>
          <w:rFonts w:ascii="Times New Roman" w:eastAsia="宋体" w:hAnsi="Times New Roman" w:cs="Times New Roman"/>
        </w:rPr>
        <w:t>(2017)</w:t>
      </w:r>
      <w:r w:rsidRPr="004B4D35">
        <w:rPr>
          <w:rFonts w:ascii="Times New Roman" w:eastAsia="宋体" w:hAnsi="Times New Roman" w:cs="Times New Roman" w:hint="eastAsia"/>
        </w:rPr>
        <w:t>。</w:t>
      </w:r>
    </w:p>
    <w:p w14:paraId="0B7FFAD6" w14:textId="5A15E790" w:rsidR="004B4D35" w:rsidRDefault="004B4D35" w:rsidP="004B4D35">
      <w:pPr>
        <w:rPr>
          <w:rFonts w:ascii="Times New Roman" w:eastAsia="宋体" w:hAnsi="Times New Roman" w:cs="Times New Roman"/>
        </w:rPr>
      </w:pPr>
      <w:r w:rsidRPr="0093405E">
        <w:rPr>
          <w:rFonts w:ascii="Calibri" w:eastAsia="宋体" w:hAnsi="Calibri" w:cs="Times New Roman" w:hint="eastAsia"/>
          <w:b/>
          <w:sz w:val="24"/>
        </w:rPr>
        <w:t>作者所属学校：</w:t>
      </w:r>
      <w:r w:rsidR="002832F0" w:rsidRPr="002832F0">
        <w:rPr>
          <w:rFonts w:ascii="Times New Roman" w:eastAsia="宋体" w:hAnsi="Times New Roman" w:cs="Times New Roman" w:hint="eastAsia"/>
        </w:rPr>
        <w:t>济宁医学院</w:t>
      </w:r>
      <w:r w:rsidR="002832F0">
        <w:rPr>
          <w:rFonts w:ascii="Times New Roman" w:eastAsia="宋体" w:hAnsi="Times New Roman" w:cs="Times New Roman" w:hint="eastAsia"/>
        </w:rPr>
        <w:t xml:space="preserve"> (</w:t>
      </w:r>
      <w:r w:rsidR="002832F0">
        <w:rPr>
          <w:rFonts w:ascii="Times New Roman" w:eastAsia="宋体" w:hAnsi="Times New Roman" w:cs="Times New Roman" w:hint="eastAsia"/>
        </w:rPr>
        <w:t>第一作者和通信作者为该校的</w:t>
      </w:r>
      <w:r w:rsidR="002832F0">
        <w:rPr>
          <w:rFonts w:ascii="Times New Roman" w:eastAsia="宋体" w:hAnsi="Times New Roman" w:cs="Times New Roman"/>
        </w:rPr>
        <w:t>)</w:t>
      </w:r>
    </w:p>
    <w:p w14:paraId="0996772C" w14:textId="77777777" w:rsidR="0093405E" w:rsidRPr="00027C48" w:rsidRDefault="0093405E" w:rsidP="004B4D35">
      <w:pPr>
        <w:rPr>
          <w:rFonts w:ascii="Times New Roman" w:eastAsia="宋体" w:hAnsi="Times New Roman" w:cs="Times New Roman"/>
        </w:rPr>
      </w:pPr>
    </w:p>
    <w:p w14:paraId="33C016BD" w14:textId="77777777" w:rsidR="003229EC" w:rsidRDefault="004B4D35" w:rsidP="004B4D35">
      <w:pPr>
        <w:rPr>
          <w:rFonts w:ascii="Calibri" w:eastAsia="宋体" w:hAnsi="Calibri" w:cs="Times New Roman"/>
          <w:b/>
          <w:sz w:val="24"/>
        </w:rPr>
      </w:pPr>
      <w:r w:rsidRPr="0093405E">
        <w:rPr>
          <w:rFonts w:ascii="Calibri" w:eastAsia="宋体" w:hAnsi="Calibri" w:cs="Times New Roman"/>
          <w:b/>
          <w:sz w:val="24"/>
        </w:rPr>
        <w:t>研究背景</w:t>
      </w:r>
      <w:r w:rsidRPr="0093405E">
        <w:rPr>
          <w:rFonts w:ascii="Calibri" w:eastAsia="宋体" w:hAnsi="Calibri" w:cs="Times New Roman" w:hint="eastAsia"/>
          <w:b/>
          <w:sz w:val="24"/>
        </w:rPr>
        <w:t>：</w:t>
      </w:r>
    </w:p>
    <w:p w14:paraId="0BB3FACD" w14:textId="05101E8B" w:rsidR="003229EC" w:rsidRPr="003229EC" w:rsidRDefault="003229EC" w:rsidP="003229EC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29EC">
        <w:rPr>
          <w:rFonts w:ascii="Times New Roman" w:eastAsia="宋体" w:hAnsi="Times New Roman" w:cs="Times New Roman"/>
        </w:rPr>
        <w:t>无</w:t>
      </w:r>
      <w:r w:rsidR="004B4D35" w:rsidRPr="003229EC">
        <w:rPr>
          <w:rFonts w:ascii="Times New Roman" w:eastAsia="宋体" w:hAnsi="Times New Roman" w:cs="Times New Roman"/>
        </w:rPr>
        <w:t>线</w:t>
      </w:r>
      <w:r w:rsidR="004B4D35" w:rsidRPr="003229EC">
        <w:rPr>
          <w:rFonts w:ascii="Times New Roman" w:eastAsia="宋体" w:hAnsi="Times New Roman" w:cs="Times New Roman" w:hint="eastAsia"/>
        </w:rPr>
        <w:t>充电</w:t>
      </w:r>
      <w:r w:rsidR="004B4D35" w:rsidRPr="003229EC">
        <w:rPr>
          <w:rFonts w:ascii="Times New Roman" w:eastAsia="宋体" w:hAnsi="Times New Roman" w:cs="Times New Roman"/>
        </w:rPr>
        <w:t>技术</w:t>
      </w:r>
      <w:r w:rsidR="004B4D35" w:rsidRPr="003229EC">
        <w:rPr>
          <w:rFonts w:ascii="Times New Roman" w:eastAsia="宋体" w:hAnsi="Times New Roman" w:cs="Times New Roman" w:hint="eastAsia"/>
        </w:rPr>
        <w:t>（</w:t>
      </w:r>
      <w:r w:rsidR="004B4D35" w:rsidRPr="003229EC">
        <w:rPr>
          <w:rFonts w:ascii="Times New Roman" w:eastAsia="宋体" w:hAnsi="Times New Roman" w:cs="Times New Roman" w:hint="eastAsia"/>
        </w:rPr>
        <w:t>WCT</w:t>
      </w:r>
      <w:r w:rsidR="004B4D35" w:rsidRPr="003229EC">
        <w:rPr>
          <w:rFonts w:ascii="Times New Roman" w:eastAsia="宋体" w:hAnsi="Times New Roman" w:cs="Times New Roman" w:hint="eastAsia"/>
        </w:rPr>
        <w:t>）</w:t>
      </w:r>
      <w:r w:rsidRPr="003229EC">
        <w:rPr>
          <w:rFonts w:ascii="Times New Roman" w:eastAsia="宋体" w:hAnsi="Times New Roman" w:cs="Times New Roman" w:hint="eastAsia"/>
        </w:rPr>
        <w:t>得到快速发展并且其</w:t>
      </w:r>
      <w:r w:rsidR="004B4D35" w:rsidRPr="003229EC">
        <w:rPr>
          <w:rFonts w:ascii="Times New Roman" w:eastAsia="宋体" w:hAnsi="Times New Roman" w:cs="Times New Roman" w:hint="eastAsia"/>
        </w:rPr>
        <w:t>能够缓解</w:t>
      </w:r>
      <w:r w:rsidR="004B4D35" w:rsidRPr="003229EC">
        <w:rPr>
          <w:rFonts w:ascii="Times New Roman" w:eastAsia="宋体" w:hAnsi="Times New Roman" w:cs="Times New Roman" w:hint="eastAsia"/>
        </w:rPr>
        <w:t>WRSN</w:t>
      </w:r>
      <w:r w:rsidR="00684980" w:rsidRPr="003229EC">
        <w:rPr>
          <w:rFonts w:ascii="Times New Roman" w:eastAsia="宋体" w:hAnsi="Times New Roman" w:cs="Times New Roman" w:hint="eastAsia"/>
        </w:rPr>
        <w:t>中节点能量受限问题；</w:t>
      </w:r>
    </w:p>
    <w:p w14:paraId="3E8D2685" w14:textId="0EE0D798" w:rsidR="00FB7733" w:rsidRPr="00FB7733" w:rsidRDefault="00684980" w:rsidP="00FB7733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3229EC">
        <w:rPr>
          <w:rFonts w:ascii="Times New Roman" w:eastAsia="宋体" w:hAnsi="Times New Roman" w:cs="Times New Roman" w:hint="eastAsia"/>
        </w:rPr>
        <w:t>前人在</w:t>
      </w:r>
      <w:r w:rsidR="00A40EE5">
        <w:rPr>
          <w:rFonts w:ascii="Times New Roman" w:eastAsia="宋体" w:hAnsi="Times New Roman" w:cs="Times New Roman" w:hint="eastAsia"/>
        </w:rPr>
        <w:t>“</w:t>
      </w:r>
      <w:r w:rsidRPr="003229EC">
        <w:rPr>
          <w:rFonts w:ascii="Times New Roman" w:eastAsia="宋体" w:hAnsi="Times New Roman" w:cs="Times New Roman" w:hint="eastAsia"/>
        </w:rPr>
        <w:t>充电路径规划</w:t>
      </w:r>
      <w:r w:rsidR="00A40EE5">
        <w:rPr>
          <w:rFonts w:ascii="Times New Roman" w:eastAsia="宋体" w:hAnsi="Times New Roman" w:cs="Times New Roman" w:hint="eastAsia"/>
        </w:rPr>
        <w:t>”问题解决方法</w:t>
      </w:r>
      <w:r w:rsidRPr="003229EC">
        <w:rPr>
          <w:rFonts w:ascii="Times New Roman" w:eastAsia="宋体" w:hAnsi="Times New Roman" w:cs="Times New Roman" w:hint="eastAsia"/>
        </w:rPr>
        <w:t>上存在不足。</w:t>
      </w:r>
    </w:p>
    <w:p w14:paraId="1F3CC65C" w14:textId="77777777" w:rsidR="00595FF2" w:rsidRPr="004B4D35" w:rsidRDefault="00595FF2" w:rsidP="004B4D35">
      <w:pPr>
        <w:rPr>
          <w:rFonts w:ascii="Times New Roman" w:eastAsia="宋体" w:hAnsi="Times New Roman" w:cs="Times New Roman"/>
        </w:rPr>
      </w:pPr>
    </w:p>
    <w:p w14:paraId="2AA0DA20" w14:textId="7F4FCDC6" w:rsidR="004B4D35" w:rsidRPr="00886D52" w:rsidRDefault="004B4D35" w:rsidP="004B4D35">
      <w:pPr>
        <w:rPr>
          <w:rFonts w:ascii="Times New Roman" w:eastAsia="宋体" w:hAnsi="Times New Roman" w:cs="Times New Roman"/>
        </w:rPr>
      </w:pPr>
      <w:r w:rsidRPr="0093405E">
        <w:rPr>
          <w:rFonts w:ascii="Calibri" w:eastAsia="宋体" w:hAnsi="Calibri" w:cs="Times New Roman" w:hint="eastAsia"/>
          <w:b/>
          <w:sz w:val="24"/>
        </w:rPr>
        <w:t>研究问题：</w:t>
      </w:r>
      <w:r w:rsidR="00595FF2">
        <w:rPr>
          <w:rFonts w:ascii="Times New Roman" w:eastAsia="宋体" w:hAnsi="Times New Roman" w:cs="Times New Roman" w:hint="eastAsia"/>
        </w:rPr>
        <w:t>在</w:t>
      </w:r>
      <w:r w:rsidR="00595FF2">
        <w:rPr>
          <w:rFonts w:ascii="Times New Roman" w:eastAsia="宋体" w:hAnsi="Times New Roman" w:cs="Times New Roman" w:hint="eastAsia"/>
        </w:rPr>
        <w:t>WRSN</w:t>
      </w:r>
      <w:r w:rsidR="00595FF2">
        <w:rPr>
          <w:rFonts w:ascii="Times New Roman" w:eastAsia="宋体" w:hAnsi="Times New Roman" w:cs="Times New Roman" w:hint="eastAsia"/>
        </w:rPr>
        <w:t>中，</w:t>
      </w:r>
      <w:r w:rsidR="00FF3D86" w:rsidRPr="004B4D35">
        <w:rPr>
          <w:rFonts w:ascii="Times New Roman" w:eastAsia="宋体" w:hAnsi="Times New Roman" w:cs="Times New Roman" w:hint="eastAsia"/>
        </w:rPr>
        <w:t>为延长网络寿命以及考虑网络服务质量，本文提出一种新颖的</w:t>
      </w:r>
      <w:r w:rsidR="00FF3D86">
        <w:rPr>
          <w:rFonts w:ascii="Times New Roman" w:eastAsia="宋体" w:hAnsi="Times New Roman" w:cs="Times New Roman" w:hint="eastAsia"/>
        </w:rPr>
        <w:t>并且</w:t>
      </w:r>
      <w:r w:rsidR="00FF3D86" w:rsidRPr="004B4D35">
        <w:rPr>
          <w:rFonts w:ascii="Times New Roman" w:eastAsia="宋体" w:hAnsi="Times New Roman" w:cs="Times New Roman" w:hint="eastAsia"/>
        </w:rPr>
        <w:t>可以最大化</w:t>
      </w:r>
      <w:r w:rsidR="00FF3D86" w:rsidRPr="004B4D35">
        <w:rPr>
          <w:rFonts w:ascii="Times New Roman" w:eastAsia="宋体" w:hAnsi="Times New Roman" w:cs="Times New Roman" w:hint="eastAsia"/>
        </w:rPr>
        <w:t>MC</w:t>
      </w:r>
      <w:r w:rsidR="00FF3D86" w:rsidRPr="004B4D35">
        <w:rPr>
          <w:rFonts w:ascii="Times New Roman" w:eastAsia="宋体" w:hAnsi="Times New Roman" w:cs="Times New Roman" w:hint="eastAsia"/>
        </w:rPr>
        <w:t>的</w:t>
      </w:r>
      <w:r w:rsidR="00FF3D86" w:rsidRPr="004B4D35">
        <w:rPr>
          <w:rFonts w:ascii="Times New Roman" w:eastAsia="宋体" w:hAnsi="Times New Roman" w:cs="Times New Roman" w:hint="eastAsia"/>
        </w:rPr>
        <w:t>vacation time</w:t>
      </w:r>
      <w:r w:rsidR="00E501E6">
        <w:rPr>
          <w:rFonts w:ascii="Times New Roman" w:eastAsia="宋体" w:hAnsi="Times New Roman" w:cs="Times New Roman" w:hint="eastAsia"/>
        </w:rPr>
        <w:t>的动态</w:t>
      </w:r>
      <w:r w:rsidR="00FF3D86">
        <w:rPr>
          <w:rFonts w:ascii="Times New Roman" w:eastAsia="宋体" w:hAnsi="Times New Roman" w:cs="Times New Roman" w:hint="eastAsia"/>
        </w:rPr>
        <w:t>优化充电调度算法。</w:t>
      </w:r>
    </w:p>
    <w:p w14:paraId="54EF3258" w14:textId="77777777" w:rsidR="00595FF2" w:rsidRPr="004B4D35" w:rsidRDefault="00595FF2" w:rsidP="004B4D35">
      <w:pPr>
        <w:rPr>
          <w:rFonts w:ascii="Times New Roman" w:eastAsia="宋体" w:hAnsi="Times New Roman" w:cs="Times New Roman"/>
        </w:rPr>
      </w:pPr>
    </w:p>
    <w:p w14:paraId="4AAC3A9C" w14:textId="6EDCB7EC" w:rsidR="00595FF2" w:rsidRDefault="004B4D35" w:rsidP="004B4D35">
      <w:pPr>
        <w:rPr>
          <w:rFonts w:ascii="Times New Roman" w:eastAsia="宋体" w:hAnsi="Times New Roman" w:cs="Times New Roman"/>
        </w:rPr>
      </w:pPr>
      <w:r w:rsidRPr="0093405E">
        <w:rPr>
          <w:rFonts w:ascii="Calibri" w:eastAsia="宋体" w:hAnsi="Calibri" w:cs="Times New Roman" w:hint="eastAsia"/>
          <w:b/>
          <w:sz w:val="24"/>
        </w:rPr>
        <w:t>研究内容：</w:t>
      </w:r>
    </w:p>
    <w:p w14:paraId="77DCD67D" w14:textId="46114362" w:rsidR="004B4D35" w:rsidRDefault="00595FF2" w:rsidP="002749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、根据据传感器网络部署的初始拓扑，将当前传感器网络划分为多个子网络；</w:t>
      </w:r>
    </w:p>
    <w:p w14:paraId="2D755289" w14:textId="00E10234" w:rsidR="00595FF2" w:rsidRDefault="00595FF2" w:rsidP="002749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、在</w:t>
      </w:r>
      <w:r>
        <w:rPr>
          <w:rFonts w:ascii="Times New Roman" w:eastAsia="宋体" w:hAnsi="Times New Roman" w:cs="Times New Roman" w:hint="eastAsia"/>
        </w:rPr>
        <w:t>WRSN</w:t>
      </w:r>
      <w:r>
        <w:rPr>
          <w:rFonts w:ascii="Times New Roman" w:eastAsia="宋体" w:hAnsi="Times New Roman" w:cs="Times New Roman" w:hint="eastAsia"/>
        </w:rPr>
        <w:t>中综合分析不同传感器节点的约束、能源状况和工作状况</w:t>
      </w:r>
    </w:p>
    <w:p w14:paraId="531E3D76" w14:textId="659165A1" w:rsidR="00595FF2" w:rsidRDefault="00595FF2" w:rsidP="002749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将充电路径规划问题从</w:t>
      </w:r>
      <w:r w:rsidR="007065D7">
        <w:rPr>
          <w:rFonts w:ascii="Times New Roman" w:eastAsia="宋体" w:hAnsi="Times New Roman" w:cs="Times New Roman" w:hint="eastAsia"/>
        </w:rPr>
        <w:t>整个</w:t>
      </w:r>
      <w:r w:rsidR="007065D7">
        <w:rPr>
          <w:rFonts w:ascii="Times New Roman" w:eastAsia="宋体" w:hAnsi="Times New Roman" w:cs="Times New Roman" w:hint="eastAsia"/>
        </w:rPr>
        <w:t>WRSN</w:t>
      </w:r>
      <w:r w:rsidR="007065D7">
        <w:rPr>
          <w:rFonts w:ascii="Times New Roman" w:eastAsia="宋体" w:hAnsi="Times New Roman" w:cs="Times New Roman" w:hint="eastAsia"/>
        </w:rPr>
        <w:t>中求</w:t>
      </w:r>
      <w:r>
        <w:rPr>
          <w:rFonts w:ascii="Times New Roman" w:eastAsia="宋体" w:hAnsi="Times New Roman" w:cs="Times New Roman" w:hint="eastAsia"/>
        </w:rPr>
        <w:t>全局最优转化为</w:t>
      </w:r>
      <w:r w:rsidR="007065D7">
        <w:rPr>
          <w:rFonts w:ascii="Times New Roman" w:eastAsia="宋体" w:hAnsi="Times New Roman" w:cs="Times New Roman" w:hint="eastAsia"/>
        </w:rPr>
        <w:t>在几个自网络中求局部最优</w:t>
      </w:r>
    </w:p>
    <w:p w14:paraId="15F4B79E" w14:textId="46E3C055" w:rsidR="007065D7" w:rsidRDefault="007065D7" w:rsidP="002749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在解决充电路径规划问题时，</w:t>
      </w:r>
      <w:r w:rsidR="009D0541">
        <w:rPr>
          <w:rFonts w:ascii="Times New Roman" w:eastAsia="宋体" w:hAnsi="Times New Roman" w:cs="Times New Roman" w:hint="eastAsia"/>
        </w:rPr>
        <w:t>得到了</w:t>
      </w:r>
      <w:r>
        <w:rPr>
          <w:rFonts w:ascii="Times New Roman" w:eastAsia="宋体" w:hAnsi="Times New Roman" w:cs="Times New Roman" w:hint="eastAsia"/>
        </w:rPr>
        <w:t>服从动态网络拓扑</w:t>
      </w:r>
      <w:r w:rsidR="009D0541">
        <w:rPr>
          <w:rFonts w:ascii="Times New Roman" w:eastAsia="宋体" w:hAnsi="Times New Roman" w:cs="Times New Roman" w:hint="eastAsia"/>
        </w:rPr>
        <w:t>的子网络的最优化充电路径，</w:t>
      </w:r>
      <w:r w:rsidR="009D0541" w:rsidRPr="004B4D35">
        <w:rPr>
          <w:rFonts w:ascii="Times New Roman" w:eastAsia="宋体" w:hAnsi="Times New Roman" w:cs="Times New Roman" w:hint="eastAsia"/>
        </w:rPr>
        <w:t>延长了部署的无线传感器网络的生命周期</w:t>
      </w:r>
    </w:p>
    <w:p w14:paraId="327C583C" w14:textId="77777777" w:rsidR="00751A2F" w:rsidRPr="00751A2F" w:rsidRDefault="00751A2F" w:rsidP="00274945">
      <w:pPr>
        <w:rPr>
          <w:rFonts w:ascii="Times New Roman" w:eastAsia="宋体" w:hAnsi="Times New Roman" w:cs="Times New Roman"/>
        </w:rPr>
      </w:pPr>
    </w:p>
    <w:p w14:paraId="6E1D6395" w14:textId="62A5F636" w:rsidR="004B4D35" w:rsidRPr="0093405E" w:rsidRDefault="00751A2F" w:rsidP="004B4D35">
      <w:pPr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现有研究仍需要考虑的</w:t>
      </w:r>
      <w:r w:rsidR="004B4D35" w:rsidRPr="0093405E">
        <w:rPr>
          <w:rFonts w:ascii="Calibri" w:eastAsia="宋体" w:hAnsi="Calibri" w:cs="Times New Roman" w:hint="eastAsia"/>
          <w:b/>
          <w:sz w:val="24"/>
        </w:rPr>
        <w:t>问题：</w:t>
      </w:r>
    </w:p>
    <w:p w14:paraId="788233CD" w14:textId="77777777" w:rsidR="004B4D35" w:rsidRPr="004B4D35" w:rsidRDefault="004B4D35" w:rsidP="004B4D35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 w:hint="eastAsia"/>
        </w:rPr>
        <w:t>MC</w:t>
      </w:r>
      <w:r w:rsidRPr="004B4D35">
        <w:rPr>
          <w:rFonts w:ascii="Times New Roman" w:eastAsia="宋体" w:hAnsi="Times New Roman" w:cs="Times New Roman" w:hint="eastAsia"/>
        </w:rPr>
        <w:t>移动速度对</w:t>
      </w:r>
      <w:r w:rsidRPr="004B4D35">
        <w:rPr>
          <w:rFonts w:ascii="Times New Roman" w:eastAsia="宋体" w:hAnsi="Times New Roman" w:cs="Times New Roman" w:hint="eastAsia"/>
        </w:rPr>
        <w:t>WRSN</w:t>
      </w:r>
      <w:r w:rsidRPr="004B4D35">
        <w:rPr>
          <w:rFonts w:ascii="Times New Roman" w:eastAsia="宋体" w:hAnsi="Times New Roman" w:cs="Times New Roman" w:hint="eastAsia"/>
        </w:rPr>
        <w:t>生命期的影响；</w:t>
      </w:r>
    </w:p>
    <w:p w14:paraId="360A363C" w14:textId="77777777" w:rsidR="004B4D35" w:rsidRDefault="004B4D35" w:rsidP="004B4D35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 w:hint="eastAsia"/>
        </w:rPr>
        <w:t>以往研究忽略了服务站位置对</w:t>
      </w:r>
      <w:r w:rsidRPr="004B4D35">
        <w:rPr>
          <w:rFonts w:ascii="Times New Roman" w:eastAsia="宋体" w:hAnsi="Times New Roman" w:cs="Times New Roman" w:hint="eastAsia"/>
        </w:rPr>
        <w:t>WRSN</w:t>
      </w:r>
      <w:r w:rsidRPr="004B4D35">
        <w:rPr>
          <w:rFonts w:ascii="Times New Roman" w:eastAsia="宋体" w:hAnsi="Times New Roman" w:cs="Times New Roman" w:hint="eastAsia"/>
        </w:rPr>
        <w:t>生命期的影响；</w:t>
      </w:r>
    </w:p>
    <w:p w14:paraId="7FF87D8E" w14:textId="4D25A2D3" w:rsidR="001B3817" w:rsidRPr="004B4D35" w:rsidRDefault="001B3817" w:rsidP="004B4D35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MC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WRSN</w:t>
      </w:r>
      <w:r>
        <w:rPr>
          <w:rFonts w:ascii="Times New Roman" w:eastAsia="宋体" w:hAnsi="Times New Roman" w:cs="Times New Roman" w:hint="eastAsia"/>
        </w:rPr>
        <w:t>中</w:t>
      </w:r>
      <w:r w:rsidR="00466E7B">
        <w:rPr>
          <w:rFonts w:ascii="Times New Roman" w:eastAsia="宋体" w:hAnsi="Times New Roman" w:cs="Times New Roman" w:hint="eastAsia"/>
        </w:rPr>
        <w:t>对传感器节点</w:t>
      </w:r>
      <w:r>
        <w:rPr>
          <w:rFonts w:ascii="Times New Roman" w:eastAsia="宋体" w:hAnsi="Times New Roman" w:cs="Times New Roman" w:hint="eastAsia"/>
        </w:rPr>
        <w:t>进行非定期</w:t>
      </w:r>
      <w:r w:rsidR="00494E3E">
        <w:rPr>
          <w:rFonts w:ascii="Times New Roman" w:eastAsia="宋体" w:hAnsi="Times New Roman" w:cs="Times New Roman" w:hint="eastAsia"/>
        </w:rPr>
        <w:t>(</w:t>
      </w:r>
      <w:r w:rsidR="00FA14FA">
        <w:rPr>
          <w:rFonts w:ascii="Times New Roman" w:eastAsia="宋体" w:hAnsi="Times New Roman" w:cs="Times New Roman" w:hint="eastAsia"/>
        </w:rPr>
        <w:t>非</w:t>
      </w:r>
      <w:r w:rsidR="00494E3E">
        <w:rPr>
          <w:rFonts w:ascii="Times New Roman" w:eastAsia="宋体" w:hAnsi="Times New Roman" w:cs="Times New Roman" w:hint="eastAsia"/>
        </w:rPr>
        <w:t>周期性</w:t>
      </w:r>
      <w:r w:rsidR="00494E3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充电是否对</w:t>
      </w:r>
      <w:r>
        <w:rPr>
          <w:rFonts w:ascii="Times New Roman" w:eastAsia="宋体" w:hAnsi="Times New Roman" w:cs="Times New Roman" w:hint="eastAsia"/>
        </w:rPr>
        <w:t>WRSN</w:t>
      </w:r>
      <w:r>
        <w:rPr>
          <w:rFonts w:ascii="Times New Roman" w:eastAsia="宋体" w:hAnsi="Times New Roman" w:cs="Times New Roman" w:hint="eastAsia"/>
        </w:rPr>
        <w:t>的生命周期造成影响</w:t>
      </w:r>
    </w:p>
    <w:p w14:paraId="4AE37BF6" w14:textId="24425997" w:rsidR="00274945" w:rsidRDefault="001B3817" w:rsidP="001B3817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 w:rsidR="004B4D35" w:rsidRPr="004B4D35">
        <w:rPr>
          <w:rFonts w:ascii="Times New Roman" w:eastAsia="宋体" w:hAnsi="Times New Roman" w:cs="Times New Roman" w:hint="eastAsia"/>
        </w:rPr>
        <w:t>网络中部分节点的剩余能量达到阈值，如何处理</w:t>
      </w:r>
      <w:r>
        <w:rPr>
          <w:rFonts w:ascii="Times New Roman" w:eastAsia="宋体" w:hAnsi="Times New Roman" w:cs="Times New Roman" w:hint="eastAsia"/>
        </w:rPr>
        <w:t>休眠的</w:t>
      </w:r>
      <w:r w:rsidR="004B4D35" w:rsidRPr="004B4D35">
        <w:rPr>
          <w:rFonts w:ascii="Times New Roman" w:eastAsia="宋体" w:hAnsi="Times New Roman" w:cs="Times New Roman" w:hint="eastAsia"/>
        </w:rPr>
        <w:t>传感器节点。</w:t>
      </w:r>
    </w:p>
    <w:p w14:paraId="2073ADDE" w14:textId="77777777" w:rsidR="001B3817" w:rsidRPr="001B3817" w:rsidRDefault="001B3817" w:rsidP="001B3817">
      <w:pPr>
        <w:rPr>
          <w:rFonts w:ascii="Times New Roman" w:eastAsia="宋体" w:hAnsi="Times New Roman" w:cs="Times New Roman"/>
        </w:rPr>
      </w:pPr>
    </w:p>
    <w:p w14:paraId="7151065A" w14:textId="77777777" w:rsidR="004B4D35" w:rsidRPr="00274945" w:rsidRDefault="004B4D35" w:rsidP="004B4D35">
      <w:pPr>
        <w:rPr>
          <w:rFonts w:ascii="Calibri" w:eastAsia="宋体" w:hAnsi="Calibri" w:cs="Times New Roman"/>
          <w:b/>
          <w:sz w:val="24"/>
        </w:rPr>
      </w:pPr>
      <w:r w:rsidRPr="00274945">
        <w:rPr>
          <w:rFonts w:ascii="Calibri" w:eastAsia="宋体" w:hAnsi="Calibri" w:cs="Times New Roman" w:hint="eastAsia"/>
          <w:b/>
          <w:sz w:val="24"/>
        </w:rPr>
        <w:t>不同于当前单</w:t>
      </w:r>
      <w:r w:rsidRPr="00274945">
        <w:rPr>
          <w:rFonts w:ascii="Calibri" w:eastAsia="宋体" w:hAnsi="Calibri" w:cs="Times New Roman" w:hint="eastAsia"/>
          <w:b/>
          <w:sz w:val="24"/>
        </w:rPr>
        <w:t>MC</w:t>
      </w:r>
      <w:r w:rsidRPr="00274945">
        <w:rPr>
          <w:rFonts w:ascii="Calibri" w:eastAsia="宋体" w:hAnsi="Calibri" w:cs="Times New Roman" w:hint="eastAsia"/>
          <w:b/>
          <w:sz w:val="24"/>
        </w:rPr>
        <w:t>充电机制，本文的创新点在于：</w:t>
      </w:r>
    </w:p>
    <w:p w14:paraId="4C6D9252" w14:textId="4C2D92B1" w:rsidR="004B4D35" w:rsidRPr="004B4D35" w:rsidRDefault="004B4D35" w:rsidP="004B4D35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/>
        </w:rPr>
        <w:t>提出</w:t>
      </w:r>
      <w:r w:rsidR="000D6B7C">
        <w:rPr>
          <w:rFonts w:ascii="Times New Roman" w:eastAsia="宋体" w:hAnsi="Times New Roman" w:cs="Times New Roman" w:hint="eastAsia"/>
        </w:rPr>
        <w:t>一种能</w:t>
      </w:r>
      <w:r w:rsidRPr="004B4D35">
        <w:rPr>
          <w:rFonts w:ascii="Times New Roman" w:eastAsia="宋体" w:hAnsi="Times New Roman" w:cs="Times New Roman"/>
        </w:rPr>
        <w:t>确定服务站的</w:t>
      </w:r>
      <w:r w:rsidR="00D67D93">
        <w:rPr>
          <w:rFonts w:ascii="Times New Roman" w:eastAsia="宋体" w:hAnsi="Times New Roman" w:cs="Times New Roman" w:hint="eastAsia"/>
        </w:rPr>
        <w:t>最佳</w:t>
      </w:r>
      <w:r w:rsidRPr="004B4D35">
        <w:rPr>
          <w:rFonts w:ascii="Times New Roman" w:eastAsia="宋体" w:hAnsi="Times New Roman" w:cs="Times New Roman"/>
        </w:rPr>
        <w:t>位置</w:t>
      </w:r>
      <w:r w:rsidR="000D6B7C">
        <w:rPr>
          <w:rFonts w:ascii="Times New Roman" w:eastAsia="宋体" w:hAnsi="Times New Roman" w:cs="Times New Roman" w:hint="eastAsia"/>
        </w:rPr>
        <w:t>的方法</w:t>
      </w:r>
    </w:p>
    <w:p w14:paraId="41E6C916" w14:textId="77777777" w:rsidR="00616D3E" w:rsidRDefault="004B4D35" w:rsidP="004B4D35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 w:hint="eastAsia"/>
        </w:rPr>
        <w:t>WRSN</w:t>
      </w:r>
      <w:r w:rsidRPr="004B4D35">
        <w:rPr>
          <w:rFonts w:ascii="Times New Roman" w:eastAsia="宋体" w:hAnsi="Times New Roman" w:cs="Times New Roman" w:hint="eastAsia"/>
        </w:rPr>
        <w:t>被分为几个子网络，在保证一定覆盖率的前提下，不是每个子网中的所有传感器节点都被选择为活动节点。</w:t>
      </w:r>
    </w:p>
    <w:p w14:paraId="229335B9" w14:textId="0613CBB0" w:rsidR="004B4D35" w:rsidRPr="004B4D35" w:rsidRDefault="00616D3E" w:rsidP="004B4D35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设定能量阈值，</w:t>
      </w:r>
      <w:r w:rsidR="004B4D35" w:rsidRPr="004B4D35"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传感器节点</w:t>
      </w:r>
      <w:r w:rsidR="00477F9D">
        <w:rPr>
          <w:rFonts w:ascii="Times New Roman" w:eastAsia="宋体" w:hAnsi="Times New Roman" w:cs="Times New Roman" w:hint="eastAsia"/>
        </w:rPr>
        <w:t>剩余能量达到</w:t>
      </w:r>
      <w:r w:rsidR="00FC45F8">
        <w:rPr>
          <w:rFonts w:ascii="Times New Roman" w:eastAsia="宋体" w:hAnsi="Times New Roman" w:cs="Times New Roman" w:hint="eastAsia"/>
        </w:rPr>
        <w:t>阈值之后，其</w:t>
      </w:r>
      <w:r w:rsidR="009B2127">
        <w:rPr>
          <w:rFonts w:ascii="Times New Roman" w:eastAsia="宋体" w:hAnsi="Times New Roman" w:cs="Times New Roman" w:hint="eastAsia"/>
        </w:rPr>
        <w:t>将停止工作并等待充电，节点不会因为能量耗尽而死亡。</w:t>
      </w:r>
    </w:p>
    <w:p w14:paraId="2D24FD21" w14:textId="77777777" w:rsidR="004340D6" w:rsidRDefault="004340D6" w:rsidP="004340D6">
      <w:pPr>
        <w:rPr>
          <w:rFonts w:ascii="Calibri" w:eastAsia="宋体" w:hAnsi="Calibri" w:cs="Times New Roman"/>
          <w:b/>
          <w:sz w:val="24"/>
        </w:rPr>
      </w:pPr>
    </w:p>
    <w:p w14:paraId="584012FB" w14:textId="43AD80EA" w:rsidR="004340D6" w:rsidRPr="00274945" w:rsidRDefault="004340D6" w:rsidP="004340D6">
      <w:pPr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未来工作</w:t>
      </w:r>
      <w:r w:rsidRPr="00274945">
        <w:rPr>
          <w:rFonts w:ascii="Calibri" w:eastAsia="宋体" w:hAnsi="Calibri" w:cs="Times New Roman" w:hint="eastAsia"/>
          <w:b/>
          <w:sz w:val="24"/>
        </w:rPr>
        <w:t>：</w:t>
      </w:r>
    </w:p>
    <w:p w14:paraId="081F34F4" w14:textId="0EE77C66" w:rsidR="004340D6" w:rsidRDefault="004340D6" w:rsidP="004B4D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尝试为大规模传感器网络中用多</w:t>
      </w:r>
      <w:r>
        <w:rPr>
          <w:rFonts w:ascii="Times New Roman" w:eastAsia="宋体" w:hAnsi="Times New Roman" w:cs="Times New Roman" w:hint="eastAsia"/>
        </w:rPr>
        <w:t>MCV</w:t>
      </w:r>
      <w:r>
        <w:rPr>
          <w:rFonts w:ascii="Times New Roman" w:eastAsia="宋体" w:hAnsi="Times New Roman" w:cs="Times New Roman" w:hint="eastAsia"/>
        </w:rPr>
        <w:t>充电问题设计充电调度算法，此外最小化为大规模传感器网络充电的</w:t>
      </w:r>
      <w:r>
        <w:rPr>
          <w:rFonts w:ascii="Times New Roman" w:eastAsia="宋体" w:hAnsi="Times New Roman" w:cs="Times New Roman" w:hint="eastAsia"/>
        </w:rPr>
        <w:t>MCV</w:t>
      </w:r>
      <w:r>
        <w:rPr>
          <w:rFonts w:ascii="Times New Roman" w:eastAsia="宋体" w:hAnsi="Times New Roman" w:cs="Times New Roman" w:hint="eastAsia"/>
        </w:rPr>
        <w:t>的数量。</w:t>
      </w:r>
    </w:p>
    <w:p w14:paraId="619C2048" w14:textId="77777777" w:rsidR="004340D6" w:rsidRDefault="004340D6" w:rsidP="004B4D35">
      <w:pPr>
        <w:rPr>
          <w:rFonts w:ascii="Times New Roman" w:eastAsia="宋体" w:hAnsi="Times New Roman" w:cs="Times New Roman"/>
        </w:rPr>
      </w:pPr>
    </w:p>
    <w:p w14:paraId="3D8F5215" w14:textId="4D5F7B1D" w:rsidR="004340D6" w:rsidRPr="004340D6" w:rsidRDefault="004340D6" w:rsidP="004B4D35">
      <w:pPr>
        <w:rPr>
          <w:rFonts w:ascii="Calibri" w:eastAsia="宋体" w:hAnsi="Calibri" w:cs="Times New Roman"/>
          <w:b/>
          <w:sz w:val="24"/>
        </w:rPr>
      </w:pPr>
      <w:r w:rsidRPr="004340D6">
        <w:rPr>
          <w:rFonts w:ascii="Calibri" w:eastAsia="宋体" w:hAnsi="Calibri" w:cs="Times New Roman" w:hint="eastAsia"/>
          <w:b/>
          <w:sz w:val="24"/>
        </w:rPr>
        <w:t>个人感觉不妥的地方：</w:t>
      </w:r>
    </w:p>
    <w:p w14:paraId="6D102135" w14:textId="20C33EAA" w:rsidR="00595FF2" w:rsidRPr="004340D6" w:rsidRDefault="004340D6" w:rsidP="004340D6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4340D6">
        <w:rPr>
          <w:rFonts w:ascii="Times New Roman" w:eastAsia="宋体" w:hAnsi="Times New Roman" w:cs="Times New Roman" w:hint="eastAsia"/>
        </w:rPr>
        <w:t>对比实验太少，测试时结果只与</w:t>
      </w:r>
      <w:r w:rsidRPr="004340D6">
        <w:rPr>
          <w:rFonts w:ascii="Times New Roman" w:eastAsia="宋体" w:hAnsi="Times New Roman" w:cs="Times New Roman" w:hint="eastAsia"/>
        </w:rPr>
        <w:t>HCCA</w:t>
      </w:r>
      <w:r w:rsidRPr="004340D6">
        <w:rPr>
          <w:rFonts w:ascii="Times New Roman" w:eastAsia="宋体" w:hAnsi="Times New Roman" w:cs="Times New Roman" w:hint="eastAsia"/>
        </w:rPr>
        <w:t>算法的结果做比较</w:t>
      </w:r>
      <w:r w:rsidR="00152479">
        <w:rPr>
          <w:rFonts w:ascii="Times New Roman" w:eastAsia="宋体" w:hAnsi="Times New Roman" w:cs="Times New Roman" w:hint="eastAsia"/>
        </w:rPr>
        <w:t>，个人感觉最少需要</w:t>
      </w:r>
      <w:r w:rsidR="00152479">
        <w:rPr>
          <w:rFonts w:ascii="Times New Roman" w:eastAsia="宋体" w:hAnsi="Times New Roman" w:cs="Times New Roman" w:hint="eastAsia"/>
        </w:rPr>
        <w:t>2</w:t>
      </w:r>
      <w:r w:rsidR="00152479">
        <w:rPr>
          <w:rFonts w:ascii="Times New Roman" w:eastAsia="宋体" w:hAnsi="Times New Roman" w:cs="Times New Roman" w:hint="eastAsia"/>
        </w:rPr>
        <w:t>个对比实验以上。</w:t>
      </w:r>
    </w:p>
    <w:p w14:paraId="34DBA01B" w14:textId="3314B09A" w:rsidR="00577289" w:rsidRPr="00771BB8" w:rsidRDefault="004340D6" w:rsidP="00771BB8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336057F" wp14:editId="7A71E6F1">
            <wp:extent cx="5274310" cy="48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我感觉这句话写得不太好，感觉否定了</w:t>
      </w:r>
      <w:r w:rsidR="00852C51">
        <w:rPr>
          <w:rFonts w:ascii="Times New Roman" w:eastAsia="宋体" w:hAnsi="Times New Roman" w:cs="Times New Roman" w:hint="eastAsia"/>
        </w:rPr>
        <w:t>所有</w:t>
      </w:r>
      <w:r w:rsidR="005F434C">
        <w:rPr>
          <w:rFonts w:ascii="Times New Roman" w:eastAsia="宋体" w:hAnsi="Times New Roman" w:cs="Times New Roman" w:hint="eastAsia"/>
        </w:rPr>
        <w:t>之前</w:t>
      </w:r>
      <w:r w:rsidR="00AD7A9D">
        <w:rPr>
          <w:rFonts w:ascii="Times New Roman" w:eastAsia="宋体" w:hAnsi="Times New Roman" w:cs="Times New Roman" w:hint="eastAsia"/>
        </w:rPr>
        <w:t>在充电路径规划设计上的成果。</w:t>
      </w:r>
    </w:p>
    <w:p w14:paraId="649113F7" w14:textId="6BE88B3F" w:rsidR="0092432E" w:rsidRPr="0092432E" w:rsidRDefault="0092432E" w:rsidP="0092432E">
      <w:pPr>
        <w:rPr>
          <w:rFonts w:ascii="Calibri" w:eastAsia="宋体" w:hAnsi="Calibri" w:cs="Times New Roman"/>
          <w:b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lastRenderedPageBreak/>
        <w:t>值得学习的地方</w:t>
      </w:r>
      <w:r w:rsidRPr="0092432E">
        <w:rPr>
          <w:rFonts w:ascii="Calibri" w:eastAsia="宋体" w:hAnsi="Calibri" w:cs="Times New Roman" w:hint="eastAsia"/>
          <w:b/>
          <w:sz w:val="24"/>
        </w:rPr>
        <w:t>：</w:t>
      </w:r>
    </w:p>
    <w:p w14:paraId="250217F9" w14:textId="225DD0D9" w:rsidR="00A543C6" w:rsidRDefault="0092432E" w:rsidP="00BD001C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BD001C">
        <w:rPr>
          <w:rFonts w:ascii="Times New Roman" w:eastAsia="宋体" w:hAnsi="Times New Roman" w:cs="Times New Roman" w:hint="eastAsia"/>
        </w:rPr>
        <w:t>在求解全局最优问题不容易时，利用局部最优的思路进行求解。</w:t>
      </w:r>
    </w:p>
    <w:p w14:paraId="29FA3405" w14:textId="219DB78B" w:rsidR="00223419" w:rsidRDefault="00223419" w:rsidP="00BD001C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将规模较大的传感器网络划分为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个子</w:t>
      </w:r>
      <w:r w:rsidR="002E3A08">
        <w:rPr>
          <w:rFonts w:ascii="Times New Roman" w:eastAsia="宋体" w:hAnsi="Times New Roman" w:cs="Times New Roman" w:hint="eastAsia"/>
        </w:rPr>
        <w:t>网络</w:t>
      </w:r>
      <w:r w:rsidR="000472E3">
        <w:rPr>
          <w:rFonts w:ascii="Times New Roman" w:eastAsia="宋体" w:hAnsi="Times New Roman" w:cs="Times New Roman" w:hint="eastAsia"/>
        </w:rPr>
        <w:t>【根据传感器节点之间的距离来确定</w:t>
      </w:r>
      <w:r w:rsidR="00AB40EF">
        <w:rPr>
          <w:rFonts w:ascii="Times New Roman" w:eastAsia="宋体" w:hAnsi="Times New Roman" w:cs="Times New Roman" w:hint="eastAsia"/>
        </w:rPr>
        <w:t>，类似于聚类</w:t>
      </w:r>
      <w:r w:rsidR="000472E3">
        <w:rPr>
          <w:rFonts w:ascii="Times New Roman" w:eastAsia="宋体" w:hAnsi="Times New Roman" w:cs="Times New Roman" w:hint="eastAsia"/>
        </w:rPr>
        <w:t>】</w:t>
      </w:r>
      <w:r w:rsidR="00215156">
        <w:rPr>
          <w:rFonts w:ascii="Times New Roman" w:eastAsia="宋体" w:hAnsi="Times New Roman" w:cs="Times New Roman" w:hint="eastAsia"/>
        </w:rPr>
        <w:t>，</w:t>
      </w:r>
      <w:r w:rsidR="009547B2">
        <w:rPr>
          <w:rFonts w:ascii="Times New Roman" w:eastAsia="宋体" w:hAnsi="Times New Roman" w:cs="Times New Roman" w:hint="eastAsia"/>
        </w:rPr>
        <w:t>可以与目前我们做的</w:t>
      </w:r>
      <w:r w:rsidR="00215156">
        <w:rPr>
          <w:rFonts w:ascii="Times New Roman" w:eastAsia="宋体" w:hAnsi="Times New Roman" w:cs="Times New Roman" w:hint="eastAsia"/>
        </w:rPr>
        <w:t>团划分</w:t>
      </w:r>
      <w:r w:rsidR="009547B2">
        <w:rPr>
          <w:rFonts w:ascii="Times New Roman" w:eastAsia="宋体" w:hAnsi="Times New Roman" w:cs="Times New Roman" w:hint="eastAsia"/>
        </w:rPr>
        <w:t>算法</w:t>
      </w:r>
      <w:r w:rsidR="00215156">
        <w:rPr>
          <w:rFonts w:ascii="Times New Roman" w:eastAsia="宋体" w:hAnsi="Times New Roman" w:cs="Times New Roman" w:hint="eastAsia"/>
        </w:rPr>
        <w:t>做对比。</w:t>
      </w:r>
    </w:p>
    <w:p w14:paraId="6AE58414" w14:textId="6E279048" w:rsidR="006C1067" w:rsidRPr="00D10571" w:rsidRDefault="00D10571" w:rsidP="00D10571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4B4D35">
        <w:rPr>
          <w:rFonts w:ascii="Times New Roman" w:eastAsia="宋体" w:hAnsi="Times New Roman" w:cs="Times New Roman"/>
        </w:rPr>
        <w:t>确定服务站的</w:t>
      </w:r>
      <w:r>
        <w:rPr>
          <w:rFonts w:ascii="Times New Roman" w:eastAsia="宋体" w:hAnsi="Times New Roman" w:cs="Times New Roman" w:hint="eastAsia"/>
        </w:rPr>
        <w:t>最佳</w:t>
      </w:r>
      <w:r w:rsidRPr="004B4D35">
        <w:rPr>
          <w:rFonts w:ascii="Times New Roman" w:eastAsia="宋体" w:hAnsi="Times New Roman" w:cs="Times New Roman"/>
        </w:rPr>
        <w:t>位置</w:t>
      </w:r>
      <w:r>
        <w:rPr>
          <w:rFonts w:ascii="Times New Roman" w:eastAsia="宋体" w:hAnsi="Times New Roman" w:cs="Times New Roman" w:hint="eastAsia"/>
        </w:rPr>
        <w:t>的方法</w:t>
      </w:r>
      <w:r w:rsidR="00E04039" w:rsidRPr="00D10571">
        <w:rPr>
          <w:rFonts w:ascii="Times New Roman" w:eastAsia="宋体" w:hAnsi="Times New Roman" w:cs="Times New Roman" w:hint="eastAsia"/>
        </w:rPr>
        <w:t>和选出</w:t>
      </w:r>
      <w:r w:rsidR="00E04039" w:rsidRPr="00D10571">
        <w:rPr>
          <w:rFonts w:ascii="Times New Roman" w:eastAsia="宋体" w:hAnsi="Times New Roman" w:cs="Times New Roman" w:hint="eastAsia"/>
        </w:rPr>
        <w:t>Cluster</w:t>
      </w:r>
      <w:r w:rsidR="00E04039" w:rsidRPr="00D10571">
        <w:rPr>
          <w:rFonts w:ascii="Times New Roman" w:eastAsia="宋体" w:hAnsi="Times New Roman" w:cs="Times New Roman"/>
        </w:rPr>
        <w:t xml:space="preserve"> </w:t>
      </w:r>
      <w:r w:rsidR="00E04039" w:rsidRPr="00D10571">
        <w:rPr>
          <w:rFonts w:ascii="Times New Roman" w:eastAsia="宋体" w:hAnsi="Times New Roman" w:cs="Times New Roman" w:hint="eastAsia"/>
        </w:rPr>
        <w:t>node</w:t>
      </w:r>
      <w:r w:rsidR="00E04039" w:rsidRPr="00D10571">
        <w:rPr>
          <w:rFonts w:ascii="Times New Roman" w:eastAsia="宋体" w:hAnsi="Times New Roman" w:cs="Times New Roman" w:hint="eastAsia"/>
        </w:rPr>
        <w:t>的方法</w:t>
      </w:r>
      <w:r w:rsidR="006C1067" w:rsidRPr="00D10571">
        <w:rPr>
          <w:rFonts w:ascii="Times New Roman" w:eastAsia="宋体" w:hAnsi="Times New Roman" w:cs="Times New Roman" w:hint="eastAsia"/>
        </w:rPr>
        <w:t>，对我们在目前实验中确定</w:t>
      </w:r>
      <w:r w:rsidR="006C1067" w:rsidRPr="00D10571">
        <w:rPr>
          <w:rFonts w:ascii="Times New Roman" w:eastAsia="宋体" w:hAnsi="Times New Roman" w:cs="Times New Roman" w:hint="eastAsia"/>
        </w:rPr>
        <w:t>SCP</w:t>
      </w:r>
      <w:r w:rsidR="006C1067" w:rsidRPr="00D10571">
        <w:rPr>
          <w:rFonts w:ascii="Times New Roman" w:eastAsia="宋体" w:hAnsi="Times New Roman" w:cs="Times New Roman" w:hint="eastAsia"/>
        </w:rPr>
        <w:t>的位置</w:t>
      </w:r>
      <w:r w:rsidR="00223419" w:rsidRPr="00D10571">
        <w:rPr>
          <w:rFonts w:ascii="Times New Roman" w:eastAsia="宋体" w:hAnsi="Times New Roman" w:cs="Times New Roman" w:hint="eastAsia"/>
        </w:rPr>
        <w:t>应该有</w:t>
      </w:r>
      <w:r w:rsidR="006C1067" w:rsidRPr="00D10571">
        <w:rPr>
          <w:rFonts w:ascii="Times New Roman" w:eastAsia="宋体" w:hAnsi="Times New Roman" w:cs="Times New Roman" w:hint="eastAsia"/>
        </w:rPr>
        <w:t>借鉴意义</w:t>
      </w:r>
    </w:p>
    <w:p w14:paraId="55EEC19C" w14:textId="10CCA351" w:rsidR="00A543C6" w:rsidRPr="00D10571" w:rsidRDefault="00A543C6" w:rsidP="002E3A08">
      <w:pPr>
        <w:rPr>
          <w:rFonts w:ascii="Times New Roman" w:eastAsia="宋体" w:hAnsi="Times New Roman" w:cs="Times New Roman"/>
        </w:rPr>
      </w:pPr>
    </w:p>
    <w:p w14:paraId="15A22522" w14:textId="77777777" w:rsidR="00A543C6" w:rsidRPr="004340D6" w:rsidRDefault="00A543C6" w:rsidP="00A543C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7FA866A4" w14:textId="77777777" w:rsidR="0009367C" w:rsidRDefault="0009367C" w:rsidP="003C37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EDEFEC8" w14:textId="51FD5B67" w:rsidR="003C37B3" w:rsidRDefault="003C37B3" w:rsidP="003C37B3">
      <w:pPr>
        <w:rPr>
          <w:rFonts w:ascii="Times New Roman" w:eastAsia="宋体" w:hAnsi="Times New Roman" w:cs="Times New Roman"/>
        </w:rPr>
      </w:pPr>
      <w:r w:rsidRPr="003C37B3">
        <w:rPr>
          <w:rFonts w:ascii="Times New Roman" w:eastAsia="宋体" w:hAnsi="Times New Roman" w:cs="Times New Roman" w:hint="eastAsia"/>
        </w:rPr>
        <w:lastRenderedPageBreak/>
        <w:t>[</w:t>
      </w:r>
      <w:r>
        <w:rPr>
          <w:rFonts w:ascii="Times New Roman" w:eastAsia="宋体" w:hAnsi="Times New Roman" w:cs="Times New Roman"/>
        </w:rPr>
        <w:t>3</w:t>
      </w:r>
      <w:r w:rsidRPr="003C37B3">
        <w:rPr>
          <w:rFonts w:ascii="Times New Roman" w:eastAsia="宋体" w:hAnsi="Times New Roman" w:cs="Times New Roman" w:hint="eastAsia"/>
        </w:rPr>
        <w:t xml:space="preserve">] Pengzhan Zhou, Cong Wang and Yuanyuan Yang, </w:t>
      </w:r>
      <w:r w:rsidRPr="003C37B3">
        <w:rPr>
          <w:rFonts w:ascii="Times New Roman" w:eastAsia="宋体" w:hAnsi="Times New Roman" w:cs="Times New Roman"/>
        </w:rPr>
        <w:t>“</w:t>
      </w:r>
      <w:r w:rsidRPr="003C37B3">
        <w:rPr>
          <w:rFonts w:ascii="Times New Roman" w:eastAsia="宋体" w:hAnsi="Times New Roman" w:cs="Times New Roman" w:hint="eastAsia"/>
        </w:rPr>
        <w:t>Leveraging Target k-Coverage in Wireless Rechargeable Sensor Networks</w:t>
      </w:r>
      <w:r w:rsidRPr="003C37B3">
        <w:rPr>
          <w:rFonts w:ascii="Times New Roman" w:eastAsia="宋体" w:hAnsi="Times New Roman" w:cs="Times New Roman"/>
        </w:rPr>
        <w:t>”</w:t>
      </w:r>
      <w:r w:rsidRPr="003C37B3">
        <w:rPr>
          <w:rFonts w:ascii="Times New Roman" w:eastAsia="宋体" w:hAnsi="Times New Roman" w:cs="Times New Roman" w:hint="eastAsia"/>
        </w:rPr>
        <w:t xml:space="preserve"> 2017 IEEE 37</w:t>
      </w:r>
      <w:r w:rsidRPr="003C37B3">
        <w:rPr>
          <w:rFonts w:ascii="Times New Roman" w:eastAsia="宋体" w:hAnsi="Times New Roman" w:cs="Times New Roman" w:hint="eastAsia"/>
          <w:vertAlign w:val="superscript"/>
        </w:rPr>
        <w:t>th</w:t>
      </w:r>
      <w:r w:rsidRPr="003C37B3">
        <w:rPr>
          <w:rFonts w:ascii="Times New Roman" w:eastAsia="宋体" w:hAnsi="Times New Roman" w:cs="Times New Roman" w:hint="eastAsia"/>
        </w:rPr>
        <w:t xml:space="preserve"> International Conference on Distributed Computing Systems.</w:t>
      </w:r>
    </w:p>
    <w:p w14:paraId="6775B3A0" w14:textId="1508C75B" w:rsidR="00087019" w:rsidRPr="003C37B3" w:rsidRDefault="00087019" w:rsidP="003C37B3">
      <w:pPr>
        <w:rPr>
          <w:rFonts w:ascii="Times New Roman" w:eastAsia="宋体" w:hAnsi="Times New Roman" w:cs="Times New Roman"/>
        </w:rPr>
      </w:pPr>
      <w:r w:rsidRPr="00B1411C">
        <w:rPr>
          <w:rFonts w:ascii="Calibri" w:eastAsia="宋体" w:hAnsi="Calibri" w:cs="Times New Roman" w:hint="eastAsia"/>
          <w:b/>
          <w:sz w:val="24"/>
        </w:rPr>
        <w:t>作者所属学校：</w:t>
      </w:r>
      <w:r>
        <w:rPr>
          <w:rFonts w:ascii="Times New Roman" w:eastAsia="宋体" w:hAnsi="Times New Roman" w:cs="Times New Roman" w:hint="eastAsia"/>
        </w:rPr>
        <w:t>Stony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Brook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University</w:t>
      </w:r>
    </w:p>
    <w:p w14:paraId="2DA61ECD" w14:textId="77777777" w:rsidR="00B1411C" w:rsidRDefault="003C37B3" w:rsidP="003C37B3">
      <w:pPr>
        <w:rPr>
          <w:rFonts w:ascii="Calibri" w:eastAsia="宋体" w:hAnsi="Calibri" w:cs="Times New Roman"/>
          <w:b/>
          <w:sz w:val="24"/>
        </w:rPr>
      </w:pPr>
      <w:r w:rsidRPr="00B1411C">
        <w:rPr>
          <w:rFonts w:ascii="Calibri" w:eastAsia="宋体" w:hAnsi="Calibri" w:cs="Times New Roman" w:hint="eastAsia"/>
          <w:b/>
          <w:sz w:val="24"/>
        </w:rPr>
        <w:t>研究背景：</w:t>
      </w:r>
    </w:p>
    <w:p w14:paraId="5AF99CF6" w14:textId="786A0EEE" w:rsidR="00B1411C" w:rsidRPr="00B1411C" w:rsidRDefault="00B1411C" w:rsidP="00B1411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B1411C">
        <w:rPr>
          <w:rFonts w:ascii="Times New Roman" w:eastAsia="宋体" w:hAnsi="Times New Roman" w:cs="Times New Roman" w:hint="eastAsia"/>
        </w:rPr>
        <w:t>在</w:t>
      </w:r>
      <w:r w:rsidRPr="00B1411C">
        <w:rPr>
          <w:rFonts w:ascii="Times New Roman" w:eastAsia="宋体" w:hAnsi="Times New Roman" w:cs="Times New Roman" w:hint="eastAsia"/>
        </w:rPr>
        <w:t>W</w:t>
      </w:r>
      <w:r w:rsidR="003C37B3" w:rsidRPr="00B1411C">
        <w:rPr>
          <w:rFonts w:ascii="Times New Roman" w:eastAsia="宋体" w:hAnsi="Times New Roman" w:cs="Times New Roman" w:hint="eastAsia"/>
        </w:rPr>
        <w:t>RSN</w:t>
      </w:r>
      <w:r w:rsidRPr="00B1411C">
        <w:rPr>
          <w:rFonts w:ascii="Times New Roman" w:eastAsia="宋体" w:hAnsi="Times New Roman" w:cs="Times New Roman" w:hint="eastAsia"/>
        </w:rPr>
        <w:t>中运行计算密集型任务时，能量仍然为首要约束</w:t>
      </w:r>
      <w:r w:rsidR="003C37B3" w:rsidRPr="00B1411C">
        <w:rPr>
          <w:rFonts w:ascii="Times New Roman" w:eastAsia="宋体" w:hAnsi="Times New Roman" w:cs="Times New Roman" w:hint="eastAsia"/>
        </w:rPr>
        <w:t>，</w:t>
      </w:r>
      <w:r w:rsidRPr="00B1411C">
        <w:rPr>
          <w:rFonts w:ascii="Times New Roman" w:eastAsia="宋体" w:hAnsi="Times New Roman" w:cs="Times New Roman" w:hint="eastAsia"/>
        </w:rPr>
        <w:t>通过无线充电的方式能很好的解决传感器节点能量补充问题，</w:t>
      </w:r>
      <w:r w:rsidR="003C37B3" w:rsidRPr="00B1411C">
        <w:rPr>
          <w:rFonts w:ascii="Times New Roman" w:eastAsia="宋体" w:hAnsi="Times New Roman" w:cs="Times New Roman" w:hint="eastAsia"/>
        </w:rPr>
        <w:t>以延长</w:t>
      </w:r>
      <w:r w:rsidRPr="00B1411C">
        <w:rPr>
          <w:rFonts w:ascii="Times New Roman" w:eastAsia="宋体" w:hAnsi="Times New Roman" w:cs="Times New Roman" w:hint="eastAsia"/>
        </w:rPr>
        <w:t>传感器</w:t>
      </w:r>
      <w:r w:rsidR="003C37B3" w:rsidRPr="00B1411C">
        <w:rPr>
          <w:rFonts w:ascii="Times New Roman" w:eastAsia="宋体" w:hAnsi="Times New Roman" w:cs="Times New Roman" w:hint="eastAsia"/>
        </w:rPr>
        <w:t>网络</w:t>
      </w:r>
      <w:r w:rsidRPr="00B1411C">
        <w:rPr>
          <w:rFonts w:ascii="Times New Roman" w:eastAsia="宋体" w:hAnsi="Times New Roman" w:cs="Times New Roman" w:hint="eastAsia"/>
        </w:rPr>
        <w:t>的</w:t>
      </w:r>
      <w:r w:rsidR="003C37B3" w:rsidRPr="00B1411C">
        <w:rPr>
          <w:rFonts w:ascii="Times New Roman" w:eastAsia="宋体" w:hAnsi="Times New Roman" w:cs="Times New Roman" w:hint="eastAsia"/>
        </w:rPr>
        <w:t>寿命。</w:t>
      </w:r>
    </w:p>
    <w:p w14:paraId="0D19A27F" w14:textId="77777777" w:rsidR="00B1411C" w:rsidRDefault="003C37B3" w:rsidP="00B1411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B1411C">
        <w:rPr>
          <w:rFonts w:ascii="Times New Roman" w:eastAsia="宋体" w:hAnsi="Times New Roman" w:cs="Times New Roman" w:hint="eastAsia"/>
        </w:rPr>
        <w:t>大多数的研究集中于延长网络寿命，但是不计移动充电器（</w:t>
      </w:r>
      <w:r w:rsidRPr="00B1411C">
        <w:rPr>
          <w:rFonts w:ascii="Times New Roman" w:eastAsia="宋体" w:hAnsi="Times New Roman" w:cs="Times New Roman" w:hint="eastAsia"/>
        </w:rPr>
        <w:t>MC</w:t>
      </w:r>
      <w:r w:rsidR="00B1411C">
        <w:rPr>
          <w:rFonts w:ascii="Times New Roman" w:eastAsia="宋体" w:hAnsi="Times New Roman" w:cs="Times New Roman" w:hint="eastAsia"/>
        </w:rPr>
        <w:t>）的很高的运行成本</w:t>
      </w:r>
      <w:r w:rsidRPr="00B1411C">
        <w:rPr>
          <w:rFonts w:ascii="Times New Roman" w:eastAsia="宋体" w:hAnsi="Times New Roman" w:cs="Times New Roman" w:hint="eastAsia"/>
        </w:rPr>
        <w:t>。</w:t>
      </w:r>
    </w:p>
    <w:p w14:paraId="0BE12443" w14:textId="583A7951" w:rsidR="003C37B3" w:rsidRPr="00B1411C" w:rsidRDefault="003C37B3" w:rsidP="00B1411C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B1411C">
        <w:rPr>
          <w:rFonts w:ascii="Times New Roman" w:eastAsia="宋体" w:hAnsi="Times New Roman" w:cs="Times New Roman" w:hint="eastAsia"/>
        </w:rPr>
        <w:t>由于无线传感器部署成本</w:t>
      </w:r>
      <w:r w:rsidR="0009039E">
        <w:rPr>
          <w:rFonts w:ascii="Times New Roman" w:eastAsia="宋体" w:hAnsi="Times New Roman" w:cs="Times New Roman" w:hint="eastAsia"/>
        </w:rPr>
        <w:t>较低，因此在一定网络区域内高密度部署会导致网络内的覆盖冗余，</w:t>
      </w:r>
      <w:r w:rsidR="00D24F85">
        <w:rPr>
          <w:rFonts w:ascii="Times New Roman" w:eastAsia="宋体" w:hAnsi="Times New Roman" w:cs="Times New Roman" w:hint="eastAsia"/>
        </w:rPr>
        <w:t>充分利用覆盖重复部分能减少能量的损耗。</w:t>
      </w:r>
    </w:p>
    <w:p w14:paraId="5738DD81" w14:textId="77777777" w:rsidR="003C37B3" w:rsidRPr="003C37B3" w:rsidRDefault="003C37B3" w:rsidP="003C37B3">
      <w:pPr>
        <w:rPr>
          <w:rFonts w:ascii="Times New Roman" w:eastAsia="宋体" w:hAnsi="Times New Roman" w:cs="Times New Roman"/>
        </w:rPr>
      </w:pPr>
      <w:r w:rsidRPr="00B1411C">
        <w:rPr>
          <w:rFonts w:ascii="Calibri" w:eastAsia="宋体" w:hAnsi="Calibri" w:cs="Times New Roman" w:hint="eastAsia"/>
          <w:b/>
          <w:sz w:val="24"/>
        </w:rPr>
        <w:t>研究内容：</w:t>
      </w:r>
      <w:r w:rsidRPr="003C37B3">
        <w:rPr>
          <w:rFonts w:ascii="Times New Roman" w:eastAsia="宋体" w:hAnsi="Times New Roman" w:cs="Times New Roman" w:hint="eastAsia"/>
        </w:rPr>
        <w:t>作者放宽了节点持续运行的含义，暂时耗尽能量的节点仍然考虑以低功耗存在于</w:t>
      </w:r>
      <w:r w:rsidRPr="003C37B3">
        <w:rPr>
          <w:rFonts w:ascii="Times New Roman" w:eastAsia="宋体" w:hAnsi="Times New Roman" w:cs="Times New Roman" w:hint="eastAsia"/>
        </w:rPr>
        <w:t>MC</w:t>
      </w:r>
      <w:r w:rsidRPr="003C37B3">
        <w:rPr>
          <w:rFonts w:ascii="Times New Roman" w:eastAsia="宋体" w:hAnsi="Times New Roman" w:cs="Times New Roman" w:hint="eastAsia"/>
        </w:rPr>
        <w:t>的</w:t>
      </w:r>
      <w:r w:rsidRPr="003C37B3">
        <w:rPr>
          <w:rFonts w:ascii="Times New Roman" w:eastAsia="宋体" w:hAnsi="Times New Roman" w:cs="Times New Roman" w:hint="eastAsia"/>
        </w:rPr>
        <w:t>k-coverage</w:t>
      </w:r>
      <w:r w:rsidRPr="003C37B3">
        <w:rPr>
          <w:rFonts w:ascii="Times New Roman" w:eastAsia="宋体" w:hAnsi="Times New Roman" w:cs="Times New Roman" w:hint="eastAsia"/>
        </w:rPr>
        <w:t>范围中。在这一假设下，研究内容主要包含</w:t>
      </w:r>
    </w:p>
    <w:p w14:paraId="7923B6B6" w14:textId="368F3AA9" w:rsidR="00960497" w:rsidRPr="00960497" w:rsidRDefault="003C37B3" w:rsidP="00960497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960497">
        <w:rPr>
          <w:rFonts w:ascii="Times New Roman" w:eastAsia="宋体" w:hAnsi="Times New Roman" w:cs="Times New Roman" w:hint="eastAsia"/>
        </w:rPr>
        <w:t>建立理论分析模型。</w:t>
      </w:r>
    </w:p>
    <w:p w14:paraId="2F5D3829" w14:textId="77777777" w:rsidR="00960497" w:rsidRDefault="003C37B3" w:rsidP="003C37B3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960497">
        <w:rPr>
          <w:rFonts w:ascii="Times New Roman" w:eastAsia="宋体" w:hAnsi="Times New Roman" w:cs="Times New Roman" w:hint="eastAsia"/>
        </w:rPr>
        <w:t>利用分布式算法对传感器节点按照负载均衡的目标进行聚类划分。</w:t>
      </w:r>
    </w:p>
    <w:p w14:paraId="2976D78F" w14:textId="256F3721" w:rsidR="00960497" w:rsidRDefault="003C37B3" w:rsidP="003C37B3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960497">
        <w:rPr>
          <w:rFonts w:ascii="Times New Roman" w:eastAsia="宋体" w:hAnsi="Times New Roman" w:cs="Times New Roman" w:hint="eastAsia"/>
        </w:rPr>
        <w:t>提出充电算法</w:t>
      </w:r>
      <w:r w:rsidRPr="00960497">
        <w:rPr>
          <w:rFonts w:ascii="Cambria Math" w:eastAsia="宋体" w:hAnsi="Cambria Math" w:cs="Times New Roman"/>
        </w:rPr>
        <w:t>𝜆</w:t>
      </w:r>
      <w:r w:rsidRPr="00960497">
        <w:rPr>
          <w:rFonts w:ascii="Times New Roman" w:eastAsia="宋体" w:hAnsi="Times New Roman" w:cs="Times New Roman" w:hint="eastAsia"/>
        </w:rPr>
        <w:t>-GTSP</w:t>
      </w:r>
      <w:r w:rsidRPr="00960497">
        <w:rPr>
          <w:rFonts w:ascii="Times New Roman" w:eastAsia="宋体" w:hAnsi="Times New Roman" w:cs="Times New Roman" w:hint="eastAsia"/>
        </w:rPr>
        <w:t>以决定每个聚类内的最佳充电节点个数仍然能保证</w:t>
      </w:r>
      <w:r w:rsidRPr="00960497">
        <w:rPr>
          <w:rFonts w:ascii="Times New Roman" w:eastAsia="宋体" w:hAnsi="Times New Roman" w:cs="Times New Roman" w:hint="eastAsia"/>
        </w:rPr>
        <w:t>k-coverage</w:t>
      </w:r>
      <w:r w:rsidRPr="00960497">
        <w:rPr>
          <w:rFonts w:ascii="Times New Roman" w:eastAsia="宋体" w:hAnsi="Times New Roman" w:cs="Times New Roman" w:hint="eastAsia"/>
        </w:rPr>
        <w:t>覆盖，随之规划</w:t>
      </w:r>
      <w:r w:rsidRPr="00960497">
        <w:rPr>
          <w:rFonts w:ascii="Times New Roman" w:eastAsia="宋体" w:hAnsi="Times New Roman" w:cs="Times New Roman" w:hint="eastAsia"/>
        </w:rPr>
        <w:t>MC</w:t>
      </w:r>
      <w:r w:rsidRPr="00960497">
        <w:rPr>
          <w:rFonts w:ascii="Times New Roman" w:eastAsia="宋体" w:hAnsi="Times New Roman" w:cs="Times New Roman" w:hint="eastAsia"/>
        </w:rPr>
        <w:t>的充电路径。</w:t>
      </w:r>
    </w:p>
    <w:p w14:paraId="36A2BF56" w14:textId="55833EF2" w:rsidR="00960497" w:rsidRDefault="00960497" w:rsidP="003C37B3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将在静态目标环境下运用的算法进一步</w:t>
      </w:r>
      <w:r w:rsidR="0079404C">
        <w:rPr>
          <w:rFonts w:ascii="Times New Roman" w:eastAsia="宋体" w:hAnsi="Times New Roman" w:cs="Times New Roman" w:hint="eastAsia"/>
        </w:rPr>
        <w:t>归纳</w:t>
      </w:r>
      <w:r w:rsidR="00465E94">
        <w:rPr>
          <w:rFonts w:ascii="Times New Roman" w:eastAsia="宋体" w:hAnsi="Times New Roman" w:cs="Times New Roman" w:hint="eastAsia"/>
        </w:rPr>
        <w:t>延伸</w:t>
      </w:r>
      <w:r>
        <w:rPr>
          <w:rFonts w:ascii="Times New Roman" w:eastAsia="宋体" w:hAnsi="Times New Roman" w:cs="Times New Roman" w:hint="eastAsia"/>
        </w:rPr>
        <w:t>运用到动态目标的环境中。</w:t>
      </w:r>
    </w:p>
    <w:p w14:paraId="5392CB7A" w14:textId="43AE1C65" w:rsidR="00192B00" w:rsidRPr="00192B00" w:rsidRDefault="00AC3597" w:rsidP="00192B00">
      <w:pPr>
        <w:rPr>
          <w:rFonts w:ascii="Times New Roman" w:eastAsia="宋体" w:hAnsi="Times New Roman" w:cs="Times New Roman"/>
        </w:rPr>
      </w:pPr>
      <w:r>
        <w:rPr>
          <w:rFonts w:ascii="Calibri" w:eastAsia="宋体" w:hAnsi="Calibri" w:cs="Times New Roman" w:hint="eastAsia"/>
          <w:b/>
          <w:sz w:val="24"/>
        </w:rPr>
        <w:t>运用当前框架将面临的</w:t>
      </w:r>
      <w:r w:rsidR="00192B00">
        <w:rPr>
          <w:rFonts w:ascii="Calibri" w:eastAsia="宋体" w:hAnsi="Calibri" w:cs="Times New Roman" w:hint="eastAsia"/>
          <w:b/>
          <w:sz w:val="24"/>
        </w:rPr>
        <w:t>挑战</w:t>
      </w:r>
      <w:r w:rsidR="00192B00" w:rsidRPr="00B1411C">
        <w:rPr>
          <w:rFonts w:ascii="Calibri" w:eastAsia="宋体" w:hAnsi="Calibri" w:cs="Times New Roman" w:hint="eastAsia"/>
          <w:b/>
          <w:sz w:val="24"/>
        </w:rPr>
        <w:t>：</w:t>
      </w:r>
    </w:p>
    <w:p w14:paraId="3E51BD38" w14:textId="36132DAB" w:rsidR="00595FF2" w:rsidRPr="00AC3597" w:rsidRDefault="00AC3597" w:rsidP="00AC3597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C3597">
        <w:rPr>
          <w:rFonts w:ascii="Times New Roman" w:eastAsia="宋体" w:hAnsi="Times New Roman" w:cs="Times New Roman" w:hint="eastAsia"/>
          <w:kern w:val="0"/>
          <w:szCs w:val="21"/>
        </w:rPr>
        <w:t>在这个框架下，应该将</w:t>
      </w:r>
      <w:r w:rsidRPr="00AC3597">
        <w:rPr>
          <w:rFonts w:ascii="Times New Roman" w:eastAsia="宋体" w:hAnsi="Times New Roman" w:cs="Times New Roman" w:hint="eastAsia"/>
          <w:kern w:val="0"/>
          <w:szCs w:val="21"/>
        </w:rPr>
        <w:t>MC</w:t>
      </w:r>
      <w:r w:rsidRPr="00AC3597">
        <w:rPr>
          <w:rFonts w:ascii="Times New Roman" w:eastAsia="宋体" w:hAnsi="Times New Roman" w:cs="Times New Roman" w:hint="eastAsia"/>
          <w:kern w:val="0"/>
          <w:szCs w:val="21"/>
        </w:rPr>
        <w:t>的充电能力提升到什么程度？</w:t>
      </w:r>
    </w:p>
    <w:p w14:paraId="00180F64" w14:textId="22632909" w:rsidR="00AC3597" w:rsidRDefault="00AC3597" w:rsidP="00AC3597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传感器节点如何自动</w:t>
      </w:r>
      <w:r w:rsidR="00554B40">
        <w:rPr>
          <w:rFonts w:ascii="Times New Roman" w:eastAsia="宋体" w:hAnsi="Times New Roman" w:cs="Times New Roman" w:hint="eastAsia"/>
          <w:kern w:val="0"/>
          <w:szCs w:val="21"/>
        </w:rPr>
        <w:t>组织在目标周围</w:t>
      </w:r>
      <w:r>
        <w:rPr>
          <w:rFonts w:ascii="Times New Roman" w:eastAsia="宋体" w:hAnsi="Times New Roman" w:cs="Times New Roman" w:hint="eastAsia"/>
          <w:kern w:val="0"/>
          <w:szCs w:val="21"/>
        </w:rPr>
        <w:t>？集群点如何</w:t>
      </w:r>
      <w:r w:rsidR="00554B40">
        <w:rPr>
          <w:rFonts w:ascii="Times New Roman" w:eastAsia="宋体" w:hAnsi="Times New Roman" w:cs="Times New Roman" w:hint="eastAsia"/>
          <w:kern w:val="0"/>
          <w:szCs w:val="21"/>
        </w:rPr>
        <w:t>平衡</w:t>
      </w:r>
      <w:r>
        <w:rPr>
          <w:rFonts w:ascii="Times New Roman" w:eastAsia="宋体" w:hAnsi="Times New Roman" w:cs="Times New Roman" w:hint="eastAsia"/>
          <w:kern w:val="0"/>
          <w:szCs w:val="21"/>
        </w:rPr>
        <w:t>工作量才能无线充电变得更有效？</w:t>
      </w:r>
    </w:p>
    <w:p w14:paraId="6001DE1A" w14:textId="67EA5103" w:rsidR="00AC3597" w:rsidRDefault="00AC3597" w:rsidP="00AC3597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当满足目标</w:t>
      </w:r>
      <w:r>
        <w:rPr>
          <w:rFonts w:ascii="Times New Roman" w:eastAsia="宋体" w:hAnsi="Times New Roman" w:cs="Times New Roman" w:hint="eastAsia"/>
          <w:kern w:val="0"/>
          <w:szCs w:val="21"/>
        </w:rPr>
        <w:t>k</w:t>
      </w:r>
      <w:r>
        <w:rPr>
          <w:rFonts w:ascii="Times New Roman" w:eastAsia="宋体" w:hAnsi="Times New Roman" w:cs="Times New Roman" w:hint="eastAsia"/>
          <w:kern w:val="0"/>
          <w:szCs w:val="21"/>
        </w:rPr>
        <w:t>覆盖时，在每个节点集群中应该有多少个传感器节点被</w:t>
      </w:r>
      <w:r>
        <w:rPr>
          <w:rFonts w:ascii="Times New Roman" w:eastAsia="宋体" w:hAnsi="Times New Roman" w:cs="Times New Roman" w:hint="eastAsia"/>
          <w:kern w:val="0"/>
          <w:szCs w:val="21"/>
        </w:rPr>
        <w:t>MC</w:t>
      </w:r>
      <w:r>
        <w:rPr>
          <w:rFonts w:ascii="Times New Roman" w:eastAsia="宋体" w:hAnsi="Times New Roman" w:cs="Times New Roman" w:hint="eastAsia"/>
          <w:kern w:val="0"/>
          <w:szCs w:val="21"/>
        </w:rPr>
        <w:t>充电？对于</w:t>
      </w:r>
      <w:r>
        <w:rPr>
          <w:rFonts w:ascii="Times New Roman" w:eastAsia="宋体" w:hAnsi="Times New Roman" w:cs="Times New Roman" w:hint="eastAsia"/>
          <w:kern w:val="0"/>
          <w:szCs w:val="21"/>
        </w:rPr>
        <w:t>MC</w:t>
      </w:r>
      <w:r>
        <w:rPr>
          <w:rFonts w:ascii="Times New Roman" w:eastAsia="宋体" w:hAnsi="Times New Roman" w:cs="Times New Roman" w:hint="eastAsia"/>
          <w:kern w:val="0"/>
          <w:szCs w:val="21"/>
        </w:rPr>
        <w:t>来说，最优路径规划的策略又是什么？</w:t>
      </w:r>
    </w:p>
    <w:p w14:paraId="4B4D1029" w14:textId="5221EA27" w:rsidR="002E6C41" w:rsidRDefault="002E6C41" w:rsidP="00AC3597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如果目标可以移动，我们能用现有的算法去解决目标移动的问题吗？</w:t>
      </w:r>
    </w:p>
    <w:p w14:paraId="76D81955" w14:textId="38726812" w:rsidR="00465E94" w:rsidRPr="00465E94" w:rsidRDefault="00465E94" w:rsidP="00465E94">
      <w:pPr>
        <w:rPr>
          <w:rFonts w:ascii="Times New Roman" w:eastAsia="宋体" w:hAnsi="Times New Roman" w:cs="Times New Roman"/>
        </w:rPr>
      </w:pPr>
      <w:r w:rsidRPr="00D25D53">
        <w:rPr>
          <w:rFonts w:ascii="Calibri" w:eastAsia="宋体" w:hAnsi="Calibri" w:cs="Times New Roman" w:hint="eastAsia"/>
          <w:b/>
          <w:sz w:val="24"/>
        </w:rPr>
        <w:t>创新点</w:t>
      </w:r>
      <w:r w:rsidRPr="00465E94">
        <w:rPr>
          <w:rFonts w:ascii="Calibri" w:eastAsia="宋体" w:hAnsi="Calibri" w:cs="Times New Roman" w:hint="eastAsia"/>
          <w:b/>
          <w:sz w:val="24"/>
        </w:rPr>
        <w:t>：</w:t>
      </w:r>
    </w:p>
    <w:p w14:paraId="748F63F5" w14:textId="2F79DF09" w:rsidR="00465E94" w:rsidRDefault="00465E94" w:rsidP="00465E94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与上一篇文章类似的一点是，将较大规模的传感器网络，划分为</w:t>
      </w:r>
      <w:r>
        <w:rPr>
          <w:rFonts w:ascii="Times New Roman" w:eastAsia="宋体" w:hAnsi="Times New Roman" w:cs="Times New Roman" w:hint="eastAsia"/>
          <w:kern w:val="0"/>
          <w:szCs w:val="21"/>
        </w:rPr>
        <w:t>n</w:t>
      </w:r>
      <w:r>
        <w:rPr>
          <w:rFonts w:ascii="Times New Roman" w:eastAsia="宋体" w:hAnsi="Times New Roman" w:cs="Times New Roman" w:hint="eastAsia"/>
          <w:kern w:val="0"/>
          <w:szCs w:val="21"/>
        </w:rPr>
        <w:t>个子网络，也是从计算全局最优变成计算局部最优。</w:t>
      </w:r>
    </w:p>
    <w:p w14:paraId="716E1EBA" w14:textId="65777C5B" w:rsidR="00465E94" w:rsidRPr="00465E94" w:rsidRDefault="00465E94" w:rsidP="00465E94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将充电</w:t>
      </w:r>
      <w:r w:rsidR="00551ADC">
        <w:rPr>
          <w:rFonts w:ascii="Times New Roman" w:eastAsia="宋体" w:hAnsi="Times New Roman" w:cs="Times New Roman" w:hint="eastAsia"/>
          <w:kern w:val="0"/>
          <w:szCs w:val="21"/>
        </w:rPr>
        <w:t>问题转化为优化问题，在每个节点集群中</w:t>
      </w:r>
      <w:r w:rsidR="00551ADC">
        <w:rPr>
          <w:rFonts w:ascii="Times New Roman" w:eastAsia="宋体" w:hAnsi="Times New Roman" w:cs="Times New Roman" w:hint="eastAsia"/>
          <w:kern w:val="0"/>
          <w:szCs w:val="21"/>
        </w:rPr>
        <w:t>MC</w:t>
      </w:r>
      <w:r w:rsidR="00551ADC">
        <w:rPr>
          <w:rFonts w:ascii="Times New Roman" w:eastAsia="宋体" w:hAnsi="Times New Roman" w:cs="Times New Roman" w:hint="eastAsia"/>
          <w:kern w:val="0"/>
          <w:szCs w:val="21"/>
        </w:rPr>
        <w:t>只为能量为</w:t>
      </w:r>
      <w:r w:rsidR="00551ADC">
        <w:rPr>
          <w:rFonts w:ascii="Times New Roman" w:eastAsia="宋体" w:hAnsi="Times New Roman" w:cs="Times New Roman" w:hint="eastAsia"/>
          <w:kern w:val="0"/>
          <w:szCs w:val="21"/>
        </w:rPr>
        <w:t>0</w:t>
      </w:r>
      <w:r w:rsidR="00551ADC">
        <w:rPr>
          <w:rFonts w:ascii="Times New Roman" w:eastAsia="宋体" w:hAnsi="Times New Roman" w:cs="Times New Roman" w:hint="eastAsia"/>
          <w:kern w:val="0"/>
          <w:szCs w:val="21"/>
        </w:rPr>
        <w:t>的节点充电。</w:t>
      </w:r>
    </w:p>
    <w:p w14:paraId="3F7E02ED" w14:textId="77777777" w:rsidR="00465E94" w:rsidRDefault="00465E94" w:rsidP="00465E9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0430E58" w14:textId="77777777" w:rsidR="00465E94" w:rsidRPr="00465E94" w:rsidRDefault="00465E94" w:rsidP="00465E9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DC49562" w14:textId="7B9FAB3D" w:rsidR="00192B00" w:rsidRDefault="00192B00" w:rsidP="005A206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14:paraId="37793FB1" w14:textId="77777777" w:rsidR="00192B00" w:rsidRDefault="00192B00" w:rsidP="005A206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493CA3B7" w14:textId="32A9FCBD" w:rsidR="005A2060" w:rsidRPr="005A2060" w:rsidRDefault="005A2060" w:rsidP="005A2060">
      <w:pPr>
        <w:widowControl/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5A2060">
        <w:rPr>
          <w:rFonts w:ascii="Times New Roman" w:eastAsia="宋体" w:hAnsi="Times New Roman" w:cs="Times New Roman"/>
          <w:kern w:val="0"/>
          <w:szCs w:val="21"/>
        </w:rPr>
        <w:t>[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 w:rsidRPr="005A2060">
        <w:rPr>
          <w:rFonts w:ascii="Times New Roman" w:eastAsia="宋体" w:hAnsi="Times New Roman" w:cs="Times New Roman"/>
          <w:kern w:val="0"/>
          <w:szCs w:val="21"/>
        </w:rPr>
        <w:t>]</w:t>
      </w:r>
      <w:r w:rsidRPr="005A2060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Fu L, Cheng P, Gu Y, et al. Optimal charging in wireless rechargeable sensor networks[J]. IEEE Transactions on Vehicular Technology, 2016, 65(1): 278-291.</w:t>
      </w:r>
      <w:r w:rsidR="00AA0261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JCR 2</w:t>
      </w:r>
      <w:r w:rsidR="00AA0261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区</w:t>
      </w:r>
      <w:r w:rsidR="00AA0261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 xml:space="preserve"> IF</w:t>
      </w:r>
      <w:r w:rsidR="00AA0261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:</w:t>
      </w:r>
      <w:r w:rsidR="00AA0261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4.432</w:t>
      </w:r>
    </w:p>
    <w:p w14:paraId="1878F805" w14:textId="77777777" w:rsidR="00D25D53" w:rsidRDefault="005A2060" w:rsidP="005A2060">
      <w:pPr>
        <w:widowControl/>
        <w:jc w:val="left"/>
        <w:rPr>
          <w:rFonts w:ascii="Calibri" w:eastAsia="宋体" w:hAnsi="Calibri" w:cs="Times New Roman"/>
          <w:b/>
          <w:sz w:val="24"/>
        </w:rPr>
      </w:pPr>
      <w:r w:rsidRPr="00D25D53">
        <w:rPr>
          <w:rFonts w:ascii="Calibri" w:eastAsia="宋体" w:hAnsi="Calibri" w:cs="Times New Roman" w:hint="eastAsia"/>
          <w:b/>
          <w:sz w:val="24"/>
        </w:rPr>
        <w:t>研究背景：</w:t>
      </w:r>
    </w:p>
    <w:p w14:paraId="36619227" w14:textId="07C95D2D" w:rsidR="005A2060" w:rsidRPr="005A2060" w:rsidRDefault="005A2060" w:rsidP="005A2060">
      <w:pPr>
        <w:widowControl/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5A2060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在无线传感器网络中，</w:t>
      </w:r>
      <w:r w:rsid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传感器</w:t>
      </w:r>
      <w:r w:rsidRPr="005A2060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节点需要为自身充电到设定的能量阈值</w:t>
      </w:r>
      <w:r w:rsid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之上</w:t>
      </w:r>
      <w:r w:rsidRPr="005A2060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才能</w:t>
      </w:r>
      <w:r w:rsid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进行</w:t>
      </w:r>
      <w:r w:rsidRPr="005A2060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检测，计算和通信，因此，在部署可充电传感器网络时，充电时延问题成为一种不可忽略的设计挑战。</w:t>
      </w:r>
    </w:p>
    <w:p w14:paraId="7B50973A" w14:textId="77777777" w:rsidR="00D25D53" w:rsidRDefault="005A2060" w:rsidP="005A2060">
      <w:pPr>
        <w:widowControl/>
        <w:jc w:val="left"/>
        <w:rPr>
          <w:rFonts w:ascii="Calibri" w:eastAsia="宋体" w:hAnsi="Calibri" w:cs="Times New Roman"/>
          <w:b/>
          <w:sz w:val="24"/>
        </w:rPr>
      </w:pPr>
      <w:r w:rsidRPr="00D25D53">
        <w:rPr>
          <w:rFonts w:ascii="Calibri" w:eastAsia="宋体" w:hAnsi="Calibri" w:cs="Times New Roman" w:hint="eastAsia"/>
          <w:b/>
          <w:sz w:val="24"/>
        </w:rPr>
        <w:t>研究内容：</w:t>
      </w:r>
    </w:p>
    <w:p w14:paraId="568515F3" w14:textId="28DF011C" w:rsidR="00D25D53" w:rsidRPr="00D25D53" w:rsidRDefault="005A2060" w:rsidP="00D25D5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为解决充电时延问题，可以通过设计能量源的</w:t>
      </w:r>
      <w:r w:rsidR="00D25D53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最佳</w:t>
      </w:r>
      <w:r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移动策略，让网络中所有节点充满能量时所耗的总时延最短。</w:t>
      </w:r>
    </w:p>
    <w:p w14:paraId="4F0604A1" w14:textId="1C41C512" w:rsidR="00D25D53" w:rsidRDefault="005A2060" w:rsidP="00D25D5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通过构建数学模型，提出了一种线性规划</w:t>
      </w:r>
      <w:r w:rsid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的最佳解决方法。</w:t>
      </w:r>
    </w:p>
    <w:p w14:paraId="5830A082" w14:textId="590C24FA" w:rsidR="005A2060" w:rsidRPr="00D25D53" w:rsidRDefault="00337063" w:rsidP="00D25D5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同时为了进一步降低计算复杂度</w:t>
      </w:r>
      <w:r w:rsidR="005A2060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，通过离散化充电功率来得到一种近似率为</w:t>
      </w:r>
      <w:r w:rsidR="005A2060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(1+</w:t>
      </w:r>
      <w:r w:rsidR="005A2060" w:rsidRPr="00D25D53">
        <w:rPr>
          <w:rFonts w:ascii="Cambria Math" w:eastAsia="宋体" w:hAnsi="Cambria Math" w:cs="Times New Roman"/>
          <w:color w:val="222222"/>
          <w:szCs w:val="21"/>
          <w:shd w:val="clear" w:color="auto" w:fill="FFFFFF"/>
        </w:rPr>
        <w:t>Ө</w:t>
      </w:r>
      <w:r w:rsidR="005A2060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)/(1-</w:t>
      </w:r>
      <w:r w:rsidR="005A2060" w:rsidRPr="00D25D53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ε</w:t>
      </w:r>
      <w:r w:rsidR="005A2060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)</w:t>
      </w:r>
      <w:r w:rsidR="005A2060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的启发式近似算法。</w:t>
      </w:r>
    </w:p>
    <w:p w14:paraId="3C60D4F2" w14:textId="14FFA9D6" w:rsidR="003C37B3" w:rsidRPr="00737C2B" w:rsidRDefault="00737C2B" w:rsidP="00737C2B">
      <w:pPr>
        <w:widowControl/>
        <w:jc w:val="left"/>
        <w:rPr>
          <w:rFonts w:ascii="Calibri" w:eastAsia="宋体" w:hAnsi="Calibri" w:cs="Times New Roman"/>
          <w:b/>
          <w:sz w:val="24"/>
        </w:rPr>
      </w:pPr>
      <w:r w:rsidRPr="00737C2B">
        <w:rPr>
          <w:rFonts w:ascii="Calibri" w:eastAsia="宋体" w:hAnsi="Calibri" w:cs="Times New Roman" w:hint="eastAsia"/>
          <w:b/>
          <w:sz w:val="24"/>
        </w:rPr>
        <w:t>文章所做工作：</w:t>
      </w:r>
    </w:p>
    <w:p w14:paraId="5FDAE0BA" w14:textId="5B81AA2E" w:rsidR="007C5927" w:rsidRDefault="007C5927" w:rsidP="004B4D35">
      <w:pP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7C592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1</w:t>
      </w:r>
      <w:r w:rsidRPr="007C592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、</w:t>
      </w:r>
      <w:r w:rsidRPr="007C5927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我们通过提出的线性规划方法，它能够最佳解决识别最</w:t>
      </w:r>
      <w:r w:rsidRPr="007C5927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RFID</w:t>
      </w:r>
      <w:r w:rsidRPr="007C5927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-reader</w:t>
      </w:r>
      <w:r w:rsidRPr="007C5927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的停留位置以及响应滞留时间；</w:t>
      </w:r>
    </w:p>
    <w:p w14:paraId="186A8CB1" w14:textId="49E39ED7" w:rsidR="007C5927" w:rsidRDefault="007C5927" w:rsidP="004B4D35">
      <w:pP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为了在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1</w:t>
      </w:r>
      <w:r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/(1-</w:t>
      </w:r>
      <w:r w:rsidRPr="00D25D53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ε</w:t>
      </w:r>
      <w:r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近似率下得到最佳解决方法，我们定义了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SES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的概念：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smallest</w:t>
      </w: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enclosing</w:t>
      </w: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space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，并提出了一个空间离散化方法，以减小搜索空间。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为符合实际</w:t>
      </w:r>
      <w:r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情况，在保持充电延时达到</w:t>
      </w:r>
      <w:r w:rsidR="005A2D28" w:rsidRPr="00D25D53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(1+</w:t>
      </w:r>
      <w:r w:rsidR="005A2D28" w:rsidRPr="00D25D53">
        <w:rPr>
          <w:rFonts w:ascii="Cambria Math" w:eastAsia="宋体" w:hAnsi="Cambria Math" w:cs="Times New Roman"/>
          <w:color w:val="222222"/>
          <w:szCs w:val="21"/>
          <w:shd w:val="clear" w:color="auto" w:fill="FFFFFF"/>
        </w:rPr>
        <w:t>Ө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)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的上限时，我们介绍了位置合并方案以减少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RFID-reader</w:t>
      </w:r>
      <w:r w:rsidR="005A2D2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的停靠位置</w:t>
      </w:r>
      <w:r w:rsidR="000B210E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。</w:t>
      </w:r>
    </w:p>
    <w:p w14:paraId="6FF5E0E2" w14:textId="47EC218D" w:rsidR="007C5927" w:rsidRDefault="007C5927" w:rsidP="004B4D35">
      <w:pP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、</w:t>
      </w:r>
      <w:r w:rsidR="000B210E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为获得较平滑的网络充电性能，通过启发式方法最优化</w:t>
      </w:r>
      <w:r w:rsidR="000B210E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RFID-reader</w:t>
      </w:r>
      <w:r w:rsidR="000B210E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的位置序列</w:t>
      </w:r>
    </w:p>
    <w:p w14:paraId="23325ED7" w14:textId="77777777" w:rsidR="000C6F07" w:rsidRDefault="000C6F07" w:rsidP="004B4D35">
      <w:pPr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</w:p>
    <w:p w14:paraId="5E6D1A92" w14:textId="49044D16" w:rsidR="000C6F07" w:rsidRPr="000C6F07" w:rsidRDefault="000C6F07" w:rsidP="004B4D35">
      <w:pPr>
        <w:rPr>
          <w:rFonts w:ascii="Calibri" w:eastAsia="宋体" w:hAnsi="Calibri" w:cs="Times New Roman"/>
          <w:b/>
          <w:sz w:val="24"/>
        </w:rPr>
      </w:pPr>
      <w:r w:rsidRPr="000C6F07">
        <w:rPr>
          <w:rFonts w:ascii="Calibri" w:eastAsia="宋体" w:hAnsi="Calibri" w:cs="Times New Roman" w:hint="eastAsia"/>
          <w:b/>
          <w:sz w:val="24"/>
        </w:rPr>
        <w:t>比较好的点：</w:t>
      </w:r>
    </w:p>
    <w:p w14:paraId="2C80606F" w14:textId="6CBD59B9" w:rsidR="008B3698" w:rsidRPr="008B3698" w:rsidRDefault="000C6F07" w:rsidP="008B3698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虽然都是在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WRSNs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中进行实验，这里换了一种场景，用了与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MC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类似的充电装置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RFID-reader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，</w:t>
      </w:r>
      <w:r w:rsidR="008F164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但</w:t>
      </w:r>
      <w:r w:rsidR="008F164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RFID-reader</w:t>
      </w:r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集充电、接收信息等功能于一身</w:t>
      </w:r>
      <w:r w:rsidR="008F164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，在小范围内就不需要部署</w:t>
      </w:r>
      <w:r w:rsidR="008F164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Base</w:t>
      </w:r>
      <w:r w:rsidR="008F1648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 xml:space="preserve"> </w:t>
      </w:r>
      <w:r w:rsidR="008F164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Station</w:t>
      </w:r>
      <w:r w:rsidR="00C164A7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来专门收集数据</w:t>
      </w:r>
      <w:bookmarkStart w:id="0" w:name="_GoBack"/>
      <w:bookmarkEnd w:id="0"/>
      <w:r w:rsidRPr="008B3698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。</w:t>
      </w:r>
    </w:p>
    <w:sectPr w:rsidR="008B3698" w:rsidRPr="008B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81D33" w14:textId="77777777" w:rsidR="009F0026" w:rsidRDefault="009F0026" w:rsidP="004B4D35">
      <w:r>
        <w:separator/>
      </w:r>
    </w:p>
  </w:endnote>
  <w:endnote w:type="continuationSeparator" w:id="0">
    <w:p w14:paraId="69B10807" w14:textId="77777777" w:rsidR="009F0026" w:rsidRDefault="009F0026" w:rsidP="004B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8538D" w14:textId="77777777" w:rsidR="009F0026" w:rsidRDefault="009F0026" w:rsidP="004B4D35">
      <w:r>
        <w:separator/>
      </w:r>
    </w:p>
  </w:footnote>
  <w:footnote w:type="continuationSeparator" w:id="0">
    <w:p w14:paraId="724C43AD" w14:textId="77777777" w:rsidR="009F0026" w:rsidRDefault="009F0026" w:rsidP="004B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20E5"/>
    <w:multiLevelType w:val="hybridMultilevel"/>
    <w:tmpl w:val="C86A042C"/>
    <w:lvl w:ilvl="0" w:tplc="DFD22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71FF"/>
    <w:multiLevelType w:val="hybridMultilevel"/>
    <w:tmpl w:val="7C1CC964"/>
    <w:lvl w:ilvl="0" w:tplc="FCA63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B7DD8"/>
    <w:multiLevelType w:val="hybridMultilevel"/>
    <w:tmpl w:val="341EB21A"/>
    <w:lvl w:ilvl="0" w:tplc="0A62D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CB5F20"/>
    <w:multiLevelType w:val="hybridMultilevel"/>
    <w:tmpl w:val="25A6DCDA"/>
    <w:lvl w:ilvl="0" w:tplc="95A45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D54D3E"/>
    <w:multiLevelType w:val="hybridMultilevel"/>
    <w:tmpl w:val="2B68C3BC"/>
    <w:lvl w:ilvl="0" w:tplc="A7D6280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E04BDD"/>
    <w:multiLevelType w:val="hybridMultilevel"/>
    <w:tmpl w:val="EFAC3936"/>
    <w:lvl w:ilvl="0" w:tplc="51BE3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971774"/>
    <w:multiLevelType w:val="hybridMultilevel"/>
    <w:tmpl w:val="A51A4638"/>
    <w:lvl w:ilvl="0" w:tplc="D846B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272D8"/>
    <w:multiLevelType w:val="hybridMultilevel"/>
    <w:tmpl w:val="A0D479E6"/>
    <w:lvl w:ilvl="0" w:tplc="3C340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C97980"/>
    <w:multiLevelType w:val="hybridMultilevel"/>
    <w:tmpl w:val="5DC00DA8"/>
    <w:lvl w:ilvl="0" w:tplc="A2120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E4F87"/>
    <w:multiLevelType w:val="hybridMultilevel"/>
    <w:tmpl w:val="462EACA8"/>
    <w:lvl w:ilvl="0" w:tplc="A7D6280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F32B2"/>
    <w:multiLevelType w:val="hybridMultilevel"/>
    <w:tmpl w:val="62003874"/>
    <w:lvl w:ilvl="0" w:tplc="3E022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B26F8B"/>
    <w:multiLevelType w:val="hybridMultilevel"/>
    <w:tmpl w:val="E6865240"/>
    <w:lvl w:ilvl="0" w:tplc="0150C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0C"/>
    <w:rsid w:val="00007B9E"/>
    <w:rsid w:val="00022E66"/>
    <w:rsid w:val="00027C48"/>
    <w:rsid w:val="000454A2"/>
    <w:rsid w:val="000456C7"/>
    <w:rsid w:val="000472E3"/>
    <w:rsid w:val="000766FA"/>
    <w:rsid w:val="00086443"/>
    <w:rsid w:val="00087019"/>
    <w:rsid w:val="0009039E"/>
    <w:rsid w:val="0009367C"/>
    <w:rsid w:val="000B210E"/>
    <w:rsid w:val="000C6F07"/>
    <w:rsid w:val="000D6B7C"/>
    <w:rsid w:val="00137E5C"/>
    <w:rsid w:val="00152479"/>
    <w:rsid w:val="00192B00"/>
    <w:rsid w:val="001B3817"/>
    <w:rsid w:val="00215156"/>
    <w:rsid w:val="00223419"/>
    <w:rsid w:val="00262922"/>
    <w:rsid w:val="00274945"/>
    <w:rsid w:val="002832F0"/>
    <w:rsid w:val="002E3A08"/>
    <w:rsid w:val="002E43F2"/>
    <w:rsid w:val="002E6C41"/>
    <w:rsid w:val="00311CD9"/>
    <w:rsid w:val="003229EC"/>
    <w:rsid w:val="00337063"/>
    <w:rsid w:val="003526DD"/>
    <w:rsid w:val="00391FB3"/>
    <w:rsid w:val="003A3E2A"/>
    <w:rsid w:val="003C37B3"/>
    <w:rsid w:val="003F5D2D"/>
    <w:rsid w:val="00425BC4"/>
    <w:rsid w:val="004340D6"/>
    <w:rsid w:val="004446CD"/>
    <w:rsid w:val="00447D25"/>
    <w:rsid w:val="00465E94"/>
    <w:rsid w:val="00466E7B"/>
    <w:rsid w:val="0047552F"/>
    <w:rsid w:val="00477F9D"/>
    <w:rsid w:val="00494E3E"/>
    <w:rsid w:val="004B4D35"/>
    <w:rsid w:val="004C13B9"/>
    <w:rsid w:val="005421D1"/>
    <w:rsid w:val="00551ADC"/>
    <w:rsid w:val="00554B40"/>
    <w:rsid w:val="00577289"/>
    <w:rsid w:val="00595FF2"/>
    <w:rsid w:val="005A2060"/>
    <w:rsid w:val="005A2D28"/>
    <w:rsid w:val="005F434C"/>
    <w:rsid w:val="00606860"/>
    <w:rsid w:val="00616D3E"/>
    <w:rsid w:val="006314FA"/>
    <w:rsid w:val="006674D3"/>
    <w:rsid w:val="00684980"/>
    <w:rsid w:val="0068569D"/>
    <w:rsid w:val="006C1067"/>
    <w:rsid w:val="006C3EDD"/>
    <w:rsid w:val="006C5CE6"/>
    <w:rsid w:val="006E7F8A"/>
    <w:rsid w:val="006F059E"/>
    <w:rsid w:val="007065D7"/>
    <w:rsid w:val="00711FE7"/>
    <w:rsid w:val="00737C2B"/>
    <w:rsid w:val="00751A2F"/>
    <w:rsid w:val="00771BB8"/>
    <w:rsid w:val="0079404C"/>
    <w:rsid w:val="00795DD7"/>
    <w:rsid w:val="007B1D14"/>
    <w:rsid w:val="007C5927"/>
    <w:rsid w:val="00852C51"/>
    <w:rsid w:val="00886D52"/>
    <w:rsid w:val="008909EB"/>
    <w:rsid w:val="008B3698"/>
    <w:rsid w:val="008C4B0D"/>
    <w:rsid w:val="008F1648"/>
    <w:rsid w:val="0092432E"/>
    <w:rsid w:val="0093405E"/>
    <w:rsid w:val="009473D3"/>
    <w:rsid w:val="009547B2"/>
    <w:rsid w:val="00960497"/>
    <w:rsid w:val="009624F9"/>
    <w:rsid w:val="0096340C"/>
    <w:rsid w:val="00965E9C"/>
    <w:rsid w:val="009B2127"/>
    <w:rsid w:val="009D0541"/>
    <w:rsid w:val="009F0026"/>
    <w:rsid w:val="00A130A6"/>
    <w:rsid w:val="00A21077"/>
    <w:rsid w:val="00A33EE0"/>
    <w:rsid w:val="00A40EE5"/>
    <w:rsid w:val="00A42342"/>
    <w:rsid w:val="00A45F26"/>
    <w:rsid w:val="00A543C6"/>
    <w:rsid w:val="00A863DC"/>
    <w:rsid w:val="00AA0261"/>
    <w:rsid w:val="00AB40EF"/>
    <w:rsid w:val="00AB6C60"/>
    <w:rsid w:val="00AC3597"/>
    <w:rsid w:val="00AD7A9D"/>
    <w:rsid w:val="00B1411C"/>
    <w:rsid w:val="00B26CDC"/>
    <w:rsid w:val="00B43822"/>
    <w:rsid w:val="00B72A26"/>
    <w:rsid w:val="00B8363E"/>
    <w:rsid w:val="00BC6A3D"/>
    <w:rsid w:val="00BD001C"/>
    <w:rsid w:val="00BD7A41"/>
    <w:rsid w:val="00C164A7"/>
    <w:rsid w:val="00C22223"/>
    <w:rsid w:val="00C55D61"/>
    <w:rsid w:val="00CF4F32"/>
    <w:rsid w:val="00D10571"/>
    <w:rsid w:val="00D24F85"/>
    <w:rsid w:val="00D25D53"/>
    <w:rsid w:val="00D334E4"/>
    <w:rsid w:val="00D67D93"/>
    <w:rsid w:val="00E04039"/>
    <w:rsid w:val="00E501E6"/>
    <w:rsid w:val="00EC24E6"/>
    <w:rsid w:val="00EF0173"/>
    <w:rsid w:val="00F0058D"/>
    <w:rsid w:val="00F770FA"/>
    <w:rsid w:val="00FA14FA"/>
    <w:rsid w:val="00FB7733"/>
    <w:rsid w:val="00FC149C"/>
    <w:rsid w:val="00FC45F8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00198"/>
  <w15:chartTrackingRefBased/>
  <w15:docId w15:val="{B2ADEBEE-184B-49FF-8D44-0828A781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35"/>
    <w:rPr>
      <w:sz w:val="18"/>
      <w:szCs w:val="18"/>
    </w:rPr>
  </w:style>
  <w:style w:type="paragraph" w:styleId="a5">
    <w:name w:val="List Paragraph"/>
    <w:basedOn w:val="a"/>
    <w:uiPriority w:val="34"/>
    <w:qFormat/>
    <w:rsid w:val="00434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Xu Aikun</cp:lastModifiedBy>
  <cp:revision>127</cp:revision>
  <dcterms:created xsi:type="dcterms:W3CDTF">2019-03-15T12:31:00Z</dcterms:created>
  <dcterms:modified xsi:type="dcterms:W3CDTF">2019-03-20T07:44:00Z</dcterms:modified>
</cp:coreProperties>
</file>