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131" w:rsidRDefault="00AA7E4B">
      <w:pPr>
        <w:rPr>
          <w:rFonts w:ascii="Times New Roman" w:hAnsi="Times New Roman" w:cs="Times New Roman"/>
          <w:sz w:val="24"/>
        </w:rPr>
      </w:pPr>
      <w:r w:rsidRPr="00AA7E4B">
        <w:rPr>
          <w:rFonts w:ascii="Times New Roman" w:hAnsi="Times New Roman" w:cs="Times New Roman"/>
          <w:sz w:val="24"/>
        </w:rPr>
        <w:t>[1]Xunpeng Rao, Panlong Yang, and Yubo Yan, “You can charge over the road: optimizing charging tour in urban area.” WASA 2017, pp. 768-779.</w:t>
      </w:r>
    </w:p>
    <w:p w:rsidR="0064661C" w:rsidRPr="0064661C" w:rsidRDefault="0064661C">
      <w:pPr>
        <w:rPr>
          <w:rFonts w:ascii="Times New Roman" w:hAnsi="Times New Roman" w:cs="Times New Roman"/>
          <w:b/>
          <w:sz w:val="24"/>
        </w:rPr>
      </w:pPr>
      <w:r w:rsidRPr="0064661C">
        <w:rPr>
          <w:rFonts w:ascii="Times New Roman" w:hAnsi="Times New Roman" w:cs="Times New Roman" w:hint="eastAsia"/>
          <w:b/>
          <w:sz w:val="24"/>
        </w:rPr>
        <w:t>作者所属单位：</w:t>
      </w:r>
    </w:p>
    <w:p w:rsidR="0064661C" w:rsidRDefault="0064661C">
      <w:pPr>
        <w:rPr>
          <w:rFonts w:ascii="Times New Roman" w:hAnsi="Times New Roman" w:cs="Times New Roman" w:hint="eastAsia"/>
          <w:sz w:val="24"/>
        </w:rPr>
      </w:pPr>
      <w:r>
        <w:rPr>
          <w:rFonts w:ascii="Times New Roman" w:hAnsi="Times New Roman" w:cs="Times New Roman" w:hint="eastAsia"/>
          <w:sz w:val="24"/>
        </w:rPr>
        <w:t>解放军理工大学</w:t>
      </w:r>
    </w:p>
    <w:p w:rsidR="0064661C" w:rsidRDefault="00AA7E4B">
      <w:pPr>
        <w:rPr>
          <w:rFonts w:ascii="Times New Roman" w:hAnsi="Times New Roman" w:cs="Times New Roman"/>
          <w:sz w:val="24"/>
        </w:rPr>
      </w:pPr>
      <w:r w:rsidRPr="00963362">
        <w:rPr>
          <w:rFonts w:ascii="Times New Roman" w:hAnsi="Times New Roman" w:cs="Times New Roman" w:hint="eastAsia"/>
          <w:b/>
          <w:sz w:val="24"/>
        </w:rPr>
        <w:t>研究背景</w:t>
      </w:r>
      <w:r>
        <w:rPr>
          <w:rFonts w:ascii="Times New Roman" w:hAnsi="Times New Roman" w:cs="Times New Roman" w:hint="eastAsia"/>
          <w:sz w:val="24"/>
        </w:rPr>
        <w:t>：</w:t>
      </w:r>
    </w:p>
    <w:p w:rsidR="00AA7E4B" w:rsidRPr="0064661C" w:rsidRDefault="0064661C" w:rsidP="0064661C">
      <w:pPr>
        <w:pStyle w:val="a5"/>
        <w:numPr>
          <w:ilvl w:val="0"/>
          <w:numId w:val="4"/>
        </w:numPr>
        <w:ind w:firstLineChars="0"/>
        <w:rPr>
          <w:rFonts w:ascii="Times New Roman" w:hAnsi="Times New Roman" w:cs="Times New Roman"/>
          <w:sz w:val="24"/>
        </w:rPr>
      </w:pPr>
      <w:r w:rsidRPr="0064661C">
        <w:rPr>
          <w:rFonts w:ascii="Times New Roman" w:hAnsi="Times New Roman" w:cs="Times New Roman" w:hint="eastAsia"/>
          <w:sz w:val="24"/>
        </w:rPr>
        <w:t>无线能量传输</w:t>
      </w:r>
      <w:r w:rsidRPr="0064661C">
        <w:rPr>
          <w:rFonts w:ascii="Times New Roman" w:hAnsi="Times New Roman" w:cs="Times New Roman"/>
          <w:sz w:val="24"/>
        </w:rPr>
        <w:t>(WET</w:t>
      </w:r>
      <w:r w:rsidRPr="0064661C">
        <w:rPr>
          <w:rFonts w:ascii="Times New Roman" w:hAnsi="Times New Roman" w:cs="Times New Roman" w:hint="eastAsia"/>
          <w:sz w:val="24"/>
        </w:rPr>
        <w:t>)</w:t>
      </w:r>
      <w:r w:rsidRPr="0064661C">
        <w:rPr>
          <w:rFonts w:ascii="Times New Roman" w:hAnsi="Times New Roman" w:cs="Times New Roman" w:hint="eastAsia"/>
          <w:sz w:val="24"/>
        </w:rPr>
        <w:t>技术能够延长</w:t>
      </w:r>
      <w:r w:rsidRPr="0064661C">
        <w:rPr>
          <w:rFonts w:ascii="Times New Roman" w:hAnsi="Times New Roman" w:cs="Times New Roman" w:hint="eastAsia"/>
          <w:sz w:val="24"/>
        </w:rPr>
        <w:t>WRSN</w:t>
      </w:r>
      <w:r w:rsidRPr="0064661C">
        <w:rPr>
          <w:rFonts w:ascii="Times New Roman" w:hAnsi="Times New Roman" w:cs="Times New Roman" w:hint="eastAsia"/>
          <w:sz w:val="24"/>
        </w:rPr>
        <w:t>的生命周期</w:t>
      </w:r>
      <w:r>
        <w:rPr>
          <w:rFonts w:ascii="Times New Roman" w:hAnsi="Times New Roman" w:cs="Times New Roman" w:hint="eastAsia"/>
          <w:sz w:val="24"/>
        </w:rPr>
        <w:t>；</w:t>
      </w:r>
    </w:p>
    <w:p w:rsidR="0064661C" w:rsidRPr="0064661C" w:rsidRDefault="0064661C" w:rsidP="0064661C">
      <w:pPr>
        <w:pStyle w:val="a5"/>
        <w:numPr>
          <w:ilvl w:val="0"/>
          <w:numId w:val="4"/>
        </w:numPr>
        <w:ind w:firstLineChars="0"/>
        <w:rPr>
          <w:rFonts w:ascii="Times New Roman" w:hAnsi="Times New Roman" w:cs="Times New Roman" w:hint="eastAsia"/>
          <w:sz w:val="24"/>
        </w:rPr>
      </w:pPr>
      <w:r>
        <w:rPr>
          <w:rFonts w:ascii="Times New Roman" w:hAnsi="Times New Roman" w:cs="Times New Roman" w:hint="eastAsia"/>
          <w:sz w:val="24"/>
        </w:rPr>
        <w:t>前人的大多数研究主要集中于调度充电器</w:t>
      </w:r>
      <w:r w:rsidR="004C52E6">
        <w:rPr>
          <w:rFonts w:ascii="Times New Roman" w:hAnsi="Times New Roman" w:cs="Times New Roman" w:hint="eastAsia"/>
          <w:sz w:val="24"/>
        </w:rPr>
        <w:t>或者部署静态充电站为可充电传感器充电，但是这些方法不太适用于真实环境，因为还需要考虑</w:t>
      </w:r>
      <w:r w:rsidR="004C52E6">
        <w:rPr>
          <w:rFonts w:ascii="Times New Roman" w:hAnsi="Times New Roman" w:cs="Times New Roman" w:hint="eastAsia"/>
          <w:sz w:val="24"/>
        </w:rPr>
        <w:t>MC</w:t>
      </w:r>
      <w:r w:rsidR="004C52E6">
        <w:rPr>
          <w:rFonts w:ascii="Times New Roman" w:hAnsi="Times New Roman" w:cs="Times New Roman" w:hint="eastAsia"/>
          <w:sz w:val="24"/>
        </w:rPr>
        <w:t>在典型城市区街道中</w:t>
      </w:r>
      <w:r w:rsidR="001C1E6C">
        <w:rPr>
          <w:rFonts w:ascii="Times New Roman" w:hAnsi="Times New Roman" w:cs="Times New Roman" w:hint="eastAsia"/>
          <w:sz w:val="24"/>
        </w:rPr>
        <w:t>真实</w:t>
      </w:r>
      <w:r w:rsidR="004C52E6">
        <w:rPr>
          <w:rFonts w:ascii="Times New Roman" w:hAnsi="Times New Roman" w:cs="Times New Roman" w:hint="eastAsia"/>
          <w:sz w:val="24"/>
        </w:rPr>
        <w:t>的运动情况。</w:t>
      </w:r>
    </w:p>
    <w:p w:rsidR="0064661C" w:rsidRDefault="008D3839">
      <w:pPr>
        <w:rPr>
          <w:rFonts w:ascii="Times New Roman" w:hAnsi="Times New Roman" w:cs="Times New Roman"/>
          <w:sz w:val="24"/>
        </w:rPr>
      </w:pPr>
      <w:r w:rsidRPr="00963362">
        <w:rPr>
          <w:rFonts w:ascii="Times New Roman" w:hAnsi="Times New Roman" w:cs="Times New Roman" w:hint="eastAsia"/>
          <w:b/>
          <w:sz w:val="24"/>
        </w:rPr>
        <w:t>研究问题</w:t>
      </w:r>
      <w:r>
        <w:rPr>
          <w:rFonts w:ascii="Times New Roman" w:hAnsi="Times New Roman" w:cs="Times New Roman" w:hint="eastAsia"/>
          <w:sz w:val="24"/>
        </w:rPr>
        <w:t>：</w:t>
      </w:r>
    </w:p>
    <w:p w:rsidR="008D3839" w:rsidRDefault="00AD15EF">
      <w:pPr>
        <w:rPr>
          <w:rFonts w:ascii="Times New Roman" w:hAnsi="Times New Roman" w:cs="Times New Roman"/>
          <w:sz w:val="24"/>
        </w:rPr>
      </w:pPr>
      <w:r>
        <w:rPr>
          <w:rFonts w:ascii="Times New Roman" w:hAnsi="Times New Roman" w:cs="Times New Roman" w:hint="eastAsia"/>
          <w:sz w:val="24"/>
        </w:rPr>
        <w:t>在城市图中研究</w:t>
      </w:r>
      <w:r w:rsidR="008D3839">
        <w:rPr>
          <w:rFonts w:ascii="Times New Roman" w:hAnsi="Times New Roman" w:cs="Times New Roman" w:hint="eastAsia"/>
          <w:sz w:val="24"/>
        </w:rPr>
        <w:t>移动约束下的移动充电器调度问题</w:t>
      </w:r>
    </w:p>
    <w:p w:rsidR="0064661C" w:rsidRDefault="008D3839">
      <w:pPr>
        <w:rPr>
          <w:rFonts w:ascii="Times New Roman" w:hAnsi="Times New Roman" w:cs="Times New Roman"/>
          <w:sz w:val="24"/>
        </w:rPr>
      </w:pPr>
      <w:r w:rsidRPr="00963362">
        <w:rPr>
          <w:rFonts w:ascii="Times New Roman" w:hAnsi="Times New Roman" w:cs="Times New Roman" w:hint="eastAsia"/>
          <w:b/>
          <w:sz w:val="24"/>
        </w:rPr>
        <w:t>研究内容</w:t>
      </w:r>
      <w:r>
        <w:rPr>
          <w:rFonts w:ascii="Times New Roman" w:hAnsi="Times New Roman" w:cs="Times New Roman" w:hint="eastAsia"/>
          <w:sz w:val="24"/>
        </w:rPr>
        <w:t>：</w:t>
      </w:r>
    </w:p>
    <w:p w:rsidR="008D3839" w:rsidRPr="00E36643" w:rsidRDefault="009B204F" w:rsidP="00E36643">
      <w:pPr>
        <w:pStyle w:val="a5"/>
        <w:numPr>
          <w:ilvl w:val="0"/>
          <w:numId w:val="5"/>
        </w:numPr>
        <w:ind w:firstLineChars="0"/>
        <w:rPr>
          <w:rFonts w:ascii="Times New Roman" w:hAnsi="Times New Roman" w:cs="Times New Roman"/>
          <w:sz w:val="24"/>
        </w:rPr>
      </w:pPr>
      <w:r w:rsidRPr="00E36643">
        <w:rPr>
          <w:rFonts w:ascii="Times New Roman" w:hAnsi="Times New Roman" w:cs="Times New Roman" w:hint="eastAsia"/>
          <w:sz w:val="24"/>
        </w:rPr>
        <w:t>为最小化</w:t>
      </w:r>
      <w:r w:rsidRPr="00E36643">
        <w:rPr>
          <w:rFonts w:ascii="Times New Roman" w:hAnsi="Times New Roman" w:cs="Times New Roman" w:hint="eastAsia"/>
          <w:sz w:val="24"/>
        </w:rPr>
        <w:t>MC</w:t>
      </w:r>
      <w:r w:rsidRPr="00E36643">
        <w:rPr>
          <w:rFonts w:ascii="Times New Roman" w:hAnsi="Times New Roman" w:cs="Times New Roman" w:hint="eastAsia"/>
          <w:sz w:val="24"/>
        </w:rPr>
        <w:t>访问成本，首先需要优化</w:t>
      </w:r>
      <w:r w:rsidRPr="00E36643">
        <w:rPr>
          <w:rFonts w:ascii="Times New Roman" w:hAnsi="Times New Roman" w:cs="Times New Roman" w:hint="eastAsia"/>
          <w:sz w:val="24"/>
        </w:rPr>
        <w:t>MC</w:t>
      </w:r>
      <w:r w:rsidRPr="00E36643">
        <w:rPr>
          <w:rFonts w:ascii="Times New Roman" w:hAnsi="Times New Roman" w:cs="Times New Roman" w:hint="eastAsia"/>
          <w:sz w:val="24"/>
        </w:rPr>
        <w:t>访问路径；因此，我们将调度问题转化为边覆盖问题，边覆盖问题不同于点覆盖问题</w:t>
      </w:r>
      <w:r w:rsidR="00E36643" w:rsidRPr="00E36643">
        <w:rPr>
          <w:rFonts w:ascii="Times New Roman" w:hAnsi="Times New Roman" w:cs="Times New Roman" w:hint="eastAsia"/>
          <w:sz w:val="24"/>
        </w:rPr>
        <w:t>；</w:t>
      </w:r>
    </w:p>
    <w:p w:rsidR="00E36643" w:rsidRDefault="00E36643" w:rsidP="00E36643">
      <w:pPr>
        <w:pStyle w:val="a5"/>
        <w:numPr>
          <w:ilvl w:val="0"/>
          <w:numId w:val="5"/>
        </w:numPr>
        <w:ind w:firstLineChars="0"/>
        <w:rPr>
          <w:rFonts w:ascii="Times New Roman" w:hAnsi="Times New Roman" w:cs="Times New Roman"/>
          <w:sz w:val="24"/>
        </w:rPr>
      </w:pPr>
      <w:r>
        <w:rPr>
          <w:rFonts w:ascii="Times New Roman" w:hAnsi="Times New Roman" w:cs="Times New Roman" w:hint="eastAsia"/>
          <w:sz w:val="24"/>
        </w:rPr>
        <w:t>CARP</w:t>
      </w:r>
      <w:r>
        <w:rPr>
          <w:rFonts w:ascii="Times New Roman" w:hAnsi="Times New Roman" w:cs="Times New Roman"/>
          <w:sz w:val="24"/>
        </w:rPr>
        <w:t>(</w:t>
      </w:r>
      <w:r>
        <w:rPr>
          <w:rFonts w:ascii="Times New Roman" w:hAnsi="Times New Roman" w:cs="Times New Roman" w:hint="eastAsia"/>
          <w:sz w:val="24"/>
        </w:rPr>
        <w:t>Capacitated</w:t>
      </w:r>
      <w:r>
        <w:rPr>
          <w:rFonts w:ascii="Times New Roman" w:hAnsi="Times New Roman" w:cs="Times New Roman"/>
          <w:sz w:val="24"/>
        </w:rPr>
        <w:t xml:space="preserve"> </w:t>
      </w:r>
      <w:r>
        <w:rPr>
          <w:rFonts w:ascii="Times New Roman" w:hAnsi="Times New Roman" w:cs="Times New Roman" w:hint="eastAsia"/>
          <w:sz w:val="24"/>
        </w:rPr>
        <w:t>Arc</w:t>
      </w:r>
      <w:r>
        <w:rPr>
          <w:rFonts w:ascii="Times New Roman" w:hAnsi="Times New Roman" w:cs="Times New Roman"/>
          <w:sz w:val="24"/>
        </w:rPr>
        <w:t xml:space="preserve"> </w:t>
      </w:r>
      <w:r>
        <w:rPr>
          <w:rFonts w:ascii="Times New Roman" w:hAnsi="Times New Roman" w:cs="Times New Roman" w:hint="eastAsia"/>
          <w:sz w:val="24"/>
        </w:rPr>
        <w:t>Routing</w:t>
      </w:r>
      <w:r>
        <w:rPr>
          <w:rFonts w:ascii="Times New Roman" w:hAnsi="Times New Roman" w:cs="Times New Roman"/>
          <w:sz w:val="24"/>
        </w:rPr>
        <w:t xml:space="preserve"> </w:t>
      </w:r>
      <w:r>
        <w:rPr>
          <w:rFonts w:ascii="Times New Roman" w:hAnsi="Times New Roman" w:cs="Times New Roman" w:hint="eastAsia"/>
          <w:sz w:val="24"/>
        </w:rPr>
        <w:t>Problem</w:t>
      </w:r>
      <w:r>
        <w:rPr>
          <w:rFonts w:ascii="Times New Roman" w:hAnsi="Times New Roman" w:cs="Times New Roman"/>
          <w:sz w:val="24"/>
        </w:rPr>
        <w:t>)</w:t>
      </w:r>
      <w:r>
        <w:rPr>
          <w:rFonts w:ascii="Times New Roman" w:hAnsi="Times New Roman" w:cs="Times New Roman" w:hint="eastAsia"/>
          <w:sz w:val="24"/>
        </w:rPr>
        <w:t>容量弧路由问题这一经典问题，已经被证实为</w:t>
      </w:r>
      <w:r>
        <w:rPr>
          <w:rFonts w:ascii="Times New Roman" w:hAnsi="Times New Roman" w:cs="Times New Roman" w:hint="eastAsia"/>
          <w:sz w:val="24"/>
        </w:rPr>
        <w:t>NP</w:t>
      </w:r>
      <w:r>
        <w:rPr>
          <w:rFonts w:ascii="Times New Roman" w:hAnsi="Times New Roman" w:cs="Times New Roman" w:hint="eastAsia"/>
          <w:sz w:val="24"/>
        </w:rPr>
        <w:t>难问题，它能被用于解决上述问题；</w:t>
      </w:r>
    </w:p>
    <w:p w:rsidR="00E36643" w:rsidRDefault="00E36643" w:rsidP="00E36643">
      <w:pPr>
        <w:pStyle w:val="a5"/>
        <w:numPr>
          <w:ilvl w:val="0"/>
          <w:numId w:val="5"/>
        </w:numPr>
        <w:ind w:firstLineChars="0"/>
        <w:rPr>
          <w:rFonts w:ascii="Times New Roman" w:hAnsi="Times New Roman" w:cs="Times New Roman"/>
          <w:sz w:val="24"/>
        </w:rPr>
      </w:pPr>
      <w:r>
        <w:rPr>
          <w:rFonts w:ascii="Times New Roman" w:hAnsi="Times New Roman" w:cs="Times New Roman" w:hint="eastAsia"/>
          <w:sz w:val="24"/>
        </w:rPr>
        <w:t>我们提出了一个融合了</w:t>
      </w:r>
      <w:r>
        <w:rPr>
          <w:rFonts w:ascii="Times New Roman" w:hAnsi="Times New Roman" w:cs="Times New Roman" w:hint="eastAsia"/>
          <w:sz w:val="24"/>
        </w:rPr>
        <w:t>Split</w:t>
      </w:r>
      <w:r>
        <w:rPr>
          <w:rFonts w:ascii="Times New Roman" w:hAnsi="Times New Roman" w:cs="Times New Roman" w:hint="eastAsia"/>
          <w:sz w:val="24"/>
        </w:rPr>
        <w:t>解码算法的即简单但又高效的遗传算法；</w:t>
      </w:r>
    </w:p>
    <w:p w:rsidR="00E36643" w:rsidRPr="00E36643" w:rsidRDefault="00E36643" w:rsidP="00E36643">
      <w:pPr>
        <w:pStyle w:val="a5"/>
        <w:numPr>
          <w:ilvl w:val="0"/>
          <w:numId w:val="5"/>
        </w:numPr>
        <w:ind w:firstLineChars="0"/>
        <w:rPr>
          <w:rFonts w:ascii="Times New Roman" w:hAnsi="Times New Roman" w:cs="Times New Roman" w:hint="eastAsia"/>
          <w:sz w:val="24"/>
        </w:rPr>
      </w:pPr>
      <w:r>
        <w:rPr>
          <w:rFonts w:ascii="Times New Roman" w:hAnsi="Times New Roman" w:cs="Times New Roman" w:hint="eastAsia"/>
          <w:sz w:val="24"/>
        </w:rPr>
        <w:t>我们评估了不同参数对本文算法产生的影响并使之接近最优解决方法。</w:t>
      </w:r>
    </w:p>
    <w:p w:rsidR="00266F07" w:rsidRDefault="00266F07" w:rsidP="00F5292B">
      <w:pPr>
        <w:rPr>
          <w:rFonts w:ascii="Times New Roman" w:hAnsi="Times New Roman" w:cs="Times New Roman"/>
          <w:sz w:val="24"/>
        </w:rPr>
      </w:pPr>
    </w:p>
    <w:p w:rsidR="00255172" w:rsidRPr="00255172" w:rsidRDefault="00255172" w:rsidP="00F5292B">
      <w:pPr>
        <w:rPr>
          <w:rFonts w:ascii="Times New Roman" w:hAnsi="Times New Roman" w:cs="Times New Roman"/>
          <w:b/>
          <w:sz w:val="24"/>
        </w:rPr>
      </w:pPr>
      <w:r w:rsidRPr="00255172">
        <w:rPr>
          <w:rFonts w:ascii="Times New Roman" w:hAnsi="Times New Roman" w:cs="Times New Roman" w:hint="eastAsia"/>
          <w:b/>
          <w:sz w:val="24"/>
        </w:rPr>
        <w:t>仿真结果表明：</w:t>
      </w:r>
    </w:p>
    <w:p w:rsidR="00255172" w:rsidRDefault="00255172" w:rsidP="00F5292B">
      <w:pPr>
        <w:rPr>
          <w:rFonts w:ascii="Times New Roman" w:hAnsi="Times New Roman" w:cs="Times New Roman" w:hint="eastAsia"/>
          <w:sz w:val="24"/>
        </w:rPr>
      </w:pPr>
      <w:r>
        <w:rPr>
          <w:rFonts w:ascii="Times New Roman" w:hAnsi="Times New Roman" w:cs="Times New Roman" w:hint="eastAsia"/>
          <w:sz w:val="24"/>
        </w:rPr>
        <w:t>不同</w:t>
      </w:r>
      <w:r>
        <w:rPr>
          <w:rFonts w:ascii="Times New Roman" w:hAnsi="Times New Roman" w:cs="Times New Roman" w:hint="eastAsia"/>
          <w:sz w:val="24"/>
        </w:rPr>
        <w:t>服务站的位置</w:t>
      </w:r>
      <w:r>
        <w:rPr>
          <w:rFonts w:ascii="Times New Roman" w:hAnsi="Times New Roman" w:cs="Times New Roman" w:hint="eastAsia"/>
          <w:sz w:val="24"/>
        </w:rPr>
        <w:t>对充电器的数量和访问成本影响不大</w:t>
      </w:r>
      <w:bookmarkStart w:id="0" w:name="_GoBack"/>
      <w:bookmarkEnd w:id="0"/>
    </w:p>
    <w:p w:rsidR="006D62D1" w:rsidRDefault="006D62D1" w:rsidP="00F5292B">
      <w:pPr>
        <w:rPr>
          <w:rFonts w:ascii="Times New Roman" w:hAnsi="Times New Roman" w:cs="Times New Roman"/>
          <w:sz w:val="24"/>
        </w:rPr>
      </w:pPr>
      <w:r>
        <w:rPr>
          <w:rFonts w:ascii="Times New Roman" w:hAnsi="Times New Roman" w:cs="Times New Roman"/>
          <w:sz w:val="24"/>
        </w:rPr>
        <w:br w:type="page"/>
      </w:r>
    </w:p>
    <w:p w:rsidR="00F5292B" w:rsidRPr="00F5292B" w:rsidRDefault="00F5292B" w:rsidP="00F5292B">
      <w:pPr>
        <w:rPr>
          <w:rFonts w:ascii="Times New Roman" w:hAnsi="Times New Roman" w:cs="Times New Roman"/>
          <w:sz w:val="24"/>
        </w:rPr>
      </w:pPr>
      <w:r>
        <w:rPr>
          <w:rFonts w:ascii="Times New Roman" w:hAnsi="Times New Roman" w:cs="Times New Roman" w:hint="eastAsia"/>
          <w:sz w:val="24"/>
        </w:rPr>
        <w:lastRenderedPageBreak/>
        <w:t>[</w:t>
      </w:r>
      <w:r w:rsidR="006D62D1">
        <w:rPr>
          <w:rFonts w:ascii="Times New Roman" w:hAnsi="Times New Roman" w:cs="Times New Roman"/>
          <w:sz w:val="24"/>
        </w:rPr>
        <w:t>2</w:t>
      </w:r>
      <w:r>
        <w:rPr>
          <w:rFonts w:ascii="Times New Roman" w:hAnsi="Times New Roman" w:cs="Times New Roman"/>
          <w:sz w:val="24"/>
        </w:rPr>
        <w:t>]</w:t>
      </w:r>
      <w:r w:rsidRPr="00F5292B">
        <w:t xml:space="preserve"> </w:t>
      </w:r>
      <w:r w:rsidRPr="00F5292B">
        <w:rPr>
          <w:rFonts w:ascii="Times New Roman" w:hAnsi="Times New Roman" w:cs="Times New Roman"/>
          <w:sz w:val="24"/>
        </w:rPr>
        <w:t>Zhang, S., Qian, Z., Wu, J., et al.: Optimizing itinerary selection and charging</w:t>
      </w:r>
    </w:p>
    <w:p w:rsidR="00F5292B" w:rsidRDefault="00F5292B" w:rsidP="00F5292B">
      <w:pPr>
        <w:rPr>
          <w:rFonts w:ascii="Times New Roman" w:hAnsi="Times New Roman" w:cs="Times New Roman"/>
          <w:sz w:val="24"/>
        </w:rPr>
      </w:pPr>
      <w:r w:rsidRPr="00F5292B">
        <w:rPr>
          <w:rFonts w:ascii="Times New Roman" w:hAnsi="Times New Roman" w:cs="Times New Roman"/>
          <w:sz w:val="24"/>
        </w:rPr>
        <w:t>association for mobile chargers. PP(99), 1 (2016)</w:t>
      </w:r>
      <w:r>
        <w:rPr>
          <w:rFonts w:ascii="Times New Roman" w:hAnsi="Times New Roman" w:cs="Times New Roman"/>
          <w:sz w:val="24"/>
        </w:rPr>
        <w:t>.</w:t>
      </w:r>
      <w:r w:rsidR="005B7E92">
        <w:rPr>
          <w:rFonts w:ascii="Times New Roman" w:hAnsi="Times New Roman" w:cs="Times New Roman"/>
          <w:sz w:val="24"/>
        </w:rPr>
        <w:t xml:space="preserve">JCR </w:t>
      </w:r>
      <w:r w:rsidR="005B7E92">
        <w:rPr>
          <w:rFonts w:ascii="Times New Roman" w:hAnsi="Times New Roman" w:cs="Times New Roman" w:hint="eastAsia"/>
          <w:sz w:val="24"/>
        </w:rPr>
        <w:t>二区</w:t>
      </w:r>
      <w:r w:rsidR="005B7E92">
        <w:rPr>
          <w:rFonts w:ascii="Times New Roman" w:hAnsi="Times New Roman" w:cs="Times New Roman" w:hint="eastAsia"/>
          <w:sz w:val="24"/>
        </w:rPr>
        <w:t xml:space="preserve"> IF</w:t>
      </w:r>
      <w:r w:rsidR="005B7E92">
        <w:rPr>
          <w:rFonts w:ascii="Times New Roman" w:hAnsi="Times New Roman" w:cs="Times New Roman"/>
          <w:sz w:val="24"/>
        </w:rPr>
        <w:t xml:space="preserve"> = 4.098(2017)</w:t>
      </w:r>
    </w:p>
    <w:p w:rsidR="004568B6" w:rsidRDefault="004568B6" w:rsidP="00F5292B">
      <w:pPr>
        <w:rPr>
          <w:rFonts w:ascii="Times New Roman" w:hAnsi="Times New Roman" w:cs="Times New Roman"/>
          <w:sz w:val="24"/>
        </w:rPr>
      </w:pPr>
      <w:r w:rsidRPr="00C072E6">
        <w:rPr>
          <w:rFonts w:ascii="Times New Roman" w:hAnsi="Times New Roman" w:cs="Times New Roman" w:hint="eastAsia"/>
          <w:b/>
          <w:sz w:val="24"/>
        </w:rPr>
        <w:t>本文所讨论内容</w:t>
      </w:r>
      <w:r>
        <w:rPr>
          <w:rFonts w:ascii="Times New Roman" w:hAnsi="Times New Roman" w:cs="Times New Roman" w:hint="eastAsia"/>
          <w:sz w:val="24"/>
        </w:rPr>
        <w:t>：在地图环境下，移动受限的移动充电器调度问题。</w:t>
      </w:r>
    </w:p>
    <w:p w:rsidR="004568B6" w:rsidRDefault="00C072E6" w:rsidP="004568B6">
      <w:pPr>
        <w:jc w:val="left"/>
        <w:rPr>
          <w:rFonts w:ascii="Times New Roman" w:hAnsi="Times New Roman" w:cs="Times New Roman"/>
          <w:sz w:val="24"/>
        </w:rPr>
      </w:pPr>
      <w:r w:rsidRPr="00C072E6">
        <w:rPr>
          <w:rFonts w:ascii="Times New Roman" w:hAnsi="Times New Roman" w:cs="Times New Roman" w:hint="eastAsia"/>
          <w:b/>
          <w:sz w:val="24"/>
        </w:rPr>
        <w:t>考虑</w:t>
      </w:r>
      <w:r w:rsidR="004568B6">
        <w:rPr>
          <w:rFonts w:ascii="Times New Roman" w:hAnsi="Times New Roman" w:cs="Times New Roman" w:hint="eastAsia"/>
          <w:sz w:val="24"/>
        </w:rPr>
        <w:t>：为了方便覆盖，移动充电器应当沿街分段行驶，所以以图论的角度考虑，配备有传感器节点的道路应当视为是边。利用边覆盖问题，本文将原问题转换为限制性弧路由问题。</w:t>
      </w:r>
      <w:r w:rsidR="004568B6">
        <w:rPr>
          <w:rFonts w:ascii="Times New Roman" w:hAnsi="Times New Roman" w:cs="Times New Roman" w:hint="eastAsia"/>
          <w:sz w:val="24"/>
        </w:rPr>
        <w:t>N</w:t>
      </w:r>
      <w:r w:rsidR="004568B6">
        <w:rPr>
          <w:rFonts w:ascii="Times New Roman" w:hAnsi="Times New Roman" w:cs="Times New Roman"/>
          <w:sz w:val="24"/>
        </w:rPr>
        <w:t>P</w:t>
      </w:r>
      <w:r w:rsidR="004568B6">
        <w:rPr>
          <w:rFonts w:ascii="Times New Roman" w:hAnsi="Times New Roman" w:cs="Times New Roman" w:hint="eastAsia"/>
          <w:sz w:val="24"/>
        </w:rPr>
        <w:t>难问题。本文将经典</w:t>
      </w:r>
      <w:r>
        <w:rPr>
          <w:rFonts w:ascii="Times New Roman" w:hAnsi="Times New Roman" w:cs="Times New Roman" w:hint="eastAsia"/>
          <w:sz w:val="24"/>
        </w:rPr>
        <w:t>遗传算法与译码相结合提出了解决问题的算法。</w:t>
      </w:r>
    </w:p>
    <w:p w:rsidR="00E94415" w:rsidRDefault="00E94415" w:rsidP="00BE7A45">
      <w:pPr>
        <w:rPr>
          <w:rFonts w:ascii="Times New Roman" w:hAnsi="Times New Roman" w:cs="Times New Roman"/>
          <w:sz w:val="24"/>
        </w:rPr>
      </w:pPr>
      <w:r>
        <w:rPr>
          <w:rFonts w:ascii="Times New Roman" w:hAnsi="Times New Roman" w:cs="Times New Roman"/>
          <w:sz w:val="24"/>
        </w:rPr>
        <w:br w:type="page"/>
      </w:r>
    </w:p>
    <w:p w:rsidR="00B76D4B" w:rsidRDefault="00BE7A45" w:rsidP="00BE7A45">
      <w:pPr>
        <w:rPr>
          <w:rFonts w:ascii="Times New Roman" w:hAnsi="Times New Roman" w:cs="Times New Roman"/>
          <w:sz w:val="24"/>
        </w:rPr>
      </w:pPr>
      <w:r>
        <w:rPr>
          <w:rFonts w:ascii="Times New Roman" w:hAnsi="Times New Roman" w:cs="Times New Roman" w:hint="eastAsia"/>
          <w:sz w:val="24"/>
        </w:rPr>
        <w:lastRenderedPageBreak/>
        <w:t>[</w:t>
      </w:r>
      <w:r w:rsidR="006A54F1">
        <w:rPr>
          <w:rFonts w:ascii="Times New Roman" w:hAnsi="Times New Roman" w:cs="Times New Roman"/>
          <w:sz w:val="24"/>
        </w:rPr>
        <w:t>3</w:t>
      </w:r>
      <w:r>
        <w:rPr>
          <w:rFonts w:ascii="Times New Roman" w:hAnsi="Times New Roman" w:cs="Times New Roman"/>
          <w:sz w:val="24"/>
        </w:rPr>
        <w:t>]</w:t>
      </w:r>
      <w:r w:rsidRPr="00BE7A45">
        <w:t xml:space="preserve"> </w:t>
      </w:r>
      <w:r w:rsidRPr="00BE7A45">
        <w:rPr>
          <w:rFonts w:ascii="Times New Roman" w:hAnsi="Times New Roman" w:cs="Times New Roman"/>
          <w:sz w:val="24"/>
        </w:rPr>
        <w:t>Lacomme, P., Prins, C., Ramdane-Cherif, W.: Com</w:t>
      </w:r>
      <w:r w:rsidR="00B76D4B">
        <w:rPr>
          <w:rFonts w:ascii="Times New Roman" w:hAnsi="Times New Roman" w:cs="Times New Roman"/>
          <w:sz w:val="24"/>
        </w:rPr>
        <w:t>petitive memetic algorithms for</w:t>
      </w:r>
    </w:p>
    <w:p w:rsidR="00BE7A45" w:rsidRDefault="00BE7A45" w:rsidP="00BE7A45">
      <w:pPr>
        <w:rPr>
          <w:rFonts w:ascii="Times New Roman" w:hAnsi="Times New Roman" w:cs="Times New Roman"/>
          <w:sz w:val="24"/>
        </w:rPr>
      </w:pPr>
      <w:r w:rsidRPr="00BE7A45">
        <w:rPr>
          <w:rFonts w:ascii="Times New Roman" w:hAnsi="Times New Roman" w:cs="Times New Roman"/>
          <w:sz w:val="24"/>
        </w:rPr>
        <w:t xml:space="preserve">arc routing problems. Ann. Oper. Res. </w:t>
      </w:r>
      <w:r w:rsidRPr="00BE7A45">
        <w:rPr>
          <w:rFonts w:ascii="Times New Roman" w:hAnsi="Times New Roman" w:cs="Times New Roman"/>
          <w:b/>
          <w:bCs/>
          <w:sz w:val="24"/>
        </w:rPr>
        <w:t>131</w:t>
      </w:r>
      <w:r w:rsidRPr="00BE7A45">
        <w:rPr>
          <w:rFonts w:ascii="Times New Roman" w:hAnsi="Times New Roman" w:cs="Times New Roman"/>
          <w:sz w:val="24"/>
        </w:rPr>
        <w:t>(1), 159–185 (2004)</w:t>
      </w:r>
      <w:r>
        <w:rPr>
          <w:rFonts w:ascii="Times New Roman" w:hAnsi="Times New Roman" w:cs="Times New Roman"/>
          <w:sz w:val="24"/>
        </w:rPr>
        <w:t>.</w:t>
      </w:r>
      <w:r w:rsidR="00F01452">
        <w:rPr>
          <w:rFonts w:ascii="Times New Roman" w:hAnsi="Times New Roman" w:cs="Times New Roman" w:hint="eastAsia"/>
          <w:sz w:val="24"/>
        </w:rPr>
        <w:t>JCR</w:t>
      </w:r>
      <w:r w:rsidR="00F01452">
        <w:rPr>
          <w:rFonts w:ascii="Times New Roman" w:hAnsi="Times New Roman" w:cs="Times New Roman"/>
          <w:sz w:val="24"/>
        </w:rPr>
        <w:t xml:space="preserve"> </w:t>
      </w:r>
      <w:r w:rsidR="00F01452">
        <w:rPr>
          <w:rFonts w:ascii="Times New Roman" w:hAnsi="Times New Roman" w:cs="Times New Roman" w:hint="eastAsia"/>
          <w:sz w:val="24"/>
        </w:rPr>
        <w:t>三区</w:t>
      </w:r>
      <w:r w:rsidR="00F01452">
        <w:rPr>
          <w:rFonts w:ascii="Times New Roman" w:hAnsi="Times New Roman" w:cs="Times New Roman" w:hint="eastAsia"/>
          <w:sz w:val="24"/>
        </w:rPr>
        <w:t xml:space="preserve"> IF</w:t>
      </w:r>
      <w:r w:rsidR="00F01452">
        <w:rPr>
          <w:rFonts w:ascii="Times New Roman" w:hAnsi="Times New Roman" w:cs="Times New Roman" w:hint="eastAsia"/>
          <w:sz w:val="24"/>
        </w:rPr>
        <w:t>：</w:t>
      </w:r>
      <w:r w:rsidR="00F01452">
        <w:rPr>
          <w:rFonts w:ascii="Times New Roman" w:hAnsi="Times New Roman" w:cs="Times New Roman" w:hint="eastAsia"/>
          <w:sz w:val="24"/>
        </w:rPr>
        <w:t>1.864</w:t>
      </w:r>
      <w:r w:rsidR="00F01452">
        <w:rPr>
          <w:rFonts w:ascii="Times New Roman" w:hAnsi="Times New Roman" w:cs="Times New Roman"/>
          <w:sz w:val="24"/>
        </w:rPr>
        <w:t>(2017)</w:t>
      </w:r>
    </w:p>
    <w:p w:rsidR="00456167" w:rsidRPr="001803D8" w:rsidRDefault="00456167" w:rsidP="00456167">
      <w:pPr>
        <w:jc w:val="center"/>
        <w:rPr>
          <w:rFonts w:ascii="Times New Roman" w:hAnsi="Times New Roman" w:cs="Times New Roman"/>
          <w:sz w:val="24"/>
        </w:rPr>
      </w:pPr>
    </w:p>
    <w:sectPr w:rsidR="00456167" w:rsidRPr="001803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3FB2" w:rsidRDefault="008F3FB2" w:rsidP="008D3839">
      <w:r>
        <w:separator/>
      </w:r>
    </w:p>
  </w:endnote>
  <w:endnote w:type="continuationSeparator" w:id="0">
    <w:p w:rsidR="008F3FB2" w:rsidRDefault="008F3FB2" w:rsidP="008D3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MR9">
    <w:altName w:val="Cambria"/>
    <w:panose1 w:val="00000000000000000000"/>
    <w:charset w:val="00"/>
    <w:family w:val="roman"/>
    <w:notTrueType/>
    <w:pitch w:val="default"/>
  </w:font>
  <w:font w:name="CMBX9">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3FB2" w:rsidRDefault="008F3FB2" w:rsidP="008D3839">
      <w:r>
        <w:separator/>
      </w:r>
    </w:p>
  </w:footnote>
  <w:footnote w:type="continuationSeparator" w:id="0">
    <w:p w:rsidR="008F3FB2" w:rsidRDefault="008F3FB2" w:rsidP="008D38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4pt;height:11.4pt" o:bullet="t">
        <v:imagedata r:id="rId1" o:title="mso22BF"/>
      </v:shape>
    </w:pict>
  </w:numPicBullet>
  <w:abstractNum w:abstractNumId="0">
    <w:nsid w:val="0908198D"/>
    <w:multiLevelType w:val="hybridMultilevel"/>
    <w:tmpl w:val="D83ADEC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E032BFE"/>
    <w:multiLevelType w:val="hybridMultilevel"/>
    <w:tmpl w:val="BD108A0E"/>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5804502E"/>
    <w:multiLevelType w:val="hybridMultilevel"/>
    <w:tmpl w:val="BD003D0C"/>
    <w:lvl w:ilvl="0" w:tplc="E66A16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A3F6090"/>
    <w:multiLevelType w:val="hybridMultilevel"/>
    <w:tmpl w:val="B3FC7F0C"/>
    <w:lvl w:ilvl="0" w:tplc="08E0F5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66B59F6"/>
    <w:multiLevelType w:val="hybridMultilevel"/>
    <w:tmpl w:val="014C2C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788"/>
    <w:rsid w:val="0009715E"/>
    <w:rsid w:val="000D5ACB"/>
    <w:rsid w:val="001246A6"/>
    <w:rsid w:val="00154810"/>
    <w:rsid w:val="001803D8"/>
    <w:rsid w:val="001C1E6C"/>
    <w:rsid w:val="00255172"/>
    <w:rsid w:val="00266F07"/>
    <w:rsid w:val="0029773B"/>
    <w:rsid w:val="002E06B2"/>
    <w:rsid w:val="002E2131"/>
    <w:rsid w:val="00316F1E"/>
    <w:rsid w:val="00330B46"/>
    <w:rsid w:val="003804FD"/>
    <w:rsid w:val="003F27D1"/>
    <w:rsid w:val="0045433A"/>
    <w:rsid w:val="00456167"/>
    <w:rsid w:val="004568B6"/>
    <w:rsid w:val="004C52E6"/>
    <w:rsid w:val="0057081D"/>
    <w:rsid w:val="005B7E92"/>
    <w:rsid w:val="00640457"/>
    <w:rsid w:val="0064661C"/>
    <w:rsid w:val="00696FB8"/>
    <w:rsid w:val="006A54F1"/>
    <w:rsid w:val="006D62D1"/>
    <w:rsid w:val="008C02B1"/>
    <w:rsid w:val="008D3839"/>
    <w:rsid w:val="008F3FB2"/>
    <w:rsid w:val="00910823"/>
    <w:rsid w:val="00963362"/>
    <w:rsid w:val="009A26E6"/>
    <w:rsid w:val="009B204F"/>
    <w:rsid w:val="00AA2F15"/>
    <w:rsid w:val="00AA7E4B"/>
    <w:rsid w:val="00AD15EF"/>
    <w:rsid w:val="00B448BA"/>
    <w:rsid w:val="00B76D4B"/>
    <w:rsid w:val="00BE7A45"/>
    <w:rsid w:val="00C072E6"/>
    <w:rsid w:val="00C12788"/>
    <w:rsid w:val="00D80CC6"/>
    <w:rsid w:val="00DD7D04"/>
    <w:rsid w:val="00E36643"/>
    <w:rsid w:val="00E94415"/>
    <w:rsid w:val="00F01452"/>
    <w:rsid w:val="00F52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BC3846-3BEC-44B6-8927-BE974896A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D38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D3839"/>
    <w:rPr>
      <w:sz w:val="18"/>
      <w:szCs w:val="18"/>
    </w:rPr>
  </w:style>
  <w:style w:type="paragraph" w:styleId="a4">
    <w:name w:val="footer"/>
    <w:basedOn w:val="a"/>
    <w:link w:val="Char0"/>
    <w:uiPriority w:val="99"/>
    <w:unhideWhenUsed/>
    <w:rsid w:val="008D3839"/>
    <w:pPr>
      <w:tabs>
        <w:tab w:val="center" w:pos="4153"/>
        <w:tab w:val="right" w:pos="8306"/>
      </w:tabs>
      <w:snapToGrid w:val="0"/>
      <w:jc w:val="left"/>
    </w:pPr>
    <w:rPr>
      <w:sz w:val="18"/>
      <w:szCs w:val="18"/>
    </w:rPr>
  </w:style>
  <w:style w:type="character" w:customStyle="1" w:styleId="Char0">
    <w:name w:val="页脚 Char"/>
    <w:basedOn w:val="a0"/>
    <w:link w:val="a4"/>
    <w:uiPriority w:val="99"/>
    <w:rsid w:val="008D3839"/>
    <w:rPr>
      <w:sz w:val="18"/>
      <w:szCs w:val="18"/>
    </w:rPr>
  </w:style>
  <w:style w:type="paragraph" w:styleId="a5">
    <w:name w:val="List Paragraph"/>
    <w:basedOn w:val="a"/>
    <w:uiPriority w:val="34"/>
    <w:qFormat/>
    <w:rsid w:val="000D5ACB"/>
    <w:pPr>
      <w:ind w:firstLineChars="200" w:firstLine="420"/>
    </w:pPr>
  </w:style>
  <w:style w:type="character" w:styleId="a6">
    <w:name w:val="Placeholder Text"/>
    <w:basedOn w:val="a0"/>
    <w:uiPriority w:val="99"/>
    <w:semiHidden/>
    <w:rsid w:val="00D80CC6"/>
    <w:rPr>
      <w:color w:val="808080"/>
    </w:rPr>
  </w:style>
  <w:style w:type="character" w:customStyle="1" w:styleId="fontstyle01">
    <w:name w:val="fontstyle01"/>
    <w:basedOn w:val="a0"/>
    <w:rsid w:val="00BE7A45"/>
    <w:rPr>
      <w:rFonts w:ascii="CMR9" w:hAnsi="CMR9" w:hint="default"/>
      <w:b w:val="0"/>
      <w:bCs w:val="0"/>
      <w:i w:val="0"/>
      <w:iCs w:val="0"/>
      <w:color w:val="000000"/>
      <w:sz w:val="18"/>
      <w:szCs w:val="18"/>
    </w:rPr>
  </w:style>
  <w:style w:type="character" w:customStyle="1" w:styleId="fontstyle21">
    <w:name w:val="fontstyle21"/>
    <w:basedOn w:val="a0"/>
    <w:rsid w:val="00BE7A45"/>
    <w:rPr>
      <w:rFonts w:ascii="CMBX9" w:hAnsi="CMBX9" w:hint="default"/>
      <w:b/>
      <w:bCs/>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4292">
      <w:bodyDiv w:val="1"/>
      <w:marLeft w:val="0"/>
      <w:marRight w:val="0"/>
      <w:marTop w:val="0"/>
      <w:marBottom w:val="0"/>
      <w:divBdr>
        <w:top w:val="none" w:sz="0" w:space="0" w:color="auto"/>
        <w:left w:val="none" w:sz="0" w:space="0" w:color="auto"/>
        <w:bottom w:val="none" w:sz="0" w:space="0" w:color="auto"/>
        <w:right w:val="none" w:sz="0" w:space="0" w:color="auto"/>
      </w:divBdr>
      <w:divsChild>
        <w:div w:id="1969430684">
          <w:marLeft w:val="0"/>
          <w:marRight w:val="0"/>
          <w:marTop w:val="0"/>
          <w:marBottom w:val="0"/>
          <w:divBdr>
            <w:top w:val="none" w:sz="0" w:space="0" w:color="auto"/>
            <w:left w:val="none" w:sz="0" w:space="0" w:color="auto"/>
            <w:bottom w:val="none" w:sz="0" w:space="0" w:color="auto"/>
            <w:right w:val="none" w:sz="0" w:space="0" w:color="auto"/>
          </w:divBdr>
        </w:div>
      </w:divsChild>
    </w:div>
    <w:div w:id="81339458">
      <w:bodyDiv w:val="1"/>
      <w:marLeft w:val="0"/>
      <w:marRight w:val="0"/>
      <w:marTop w:val="0"/>
      <w:marBottom w:val="0"/>
      <w:divBdr>
        <w:top w:val="none" w:sz="0" w:space="0" w:color="auto"/>
        <w:left w:val="none" w:sz="0" w:space="0" w:color="auto"/>
        <w:bottom w:val="none" w:sz="0" w:space="0" w:color="auto"/>
        <w:right w:val="none" w:sz="0" w:space="0" w:color="auto"/>
      </w:divBdr>
      <w:divsChild>
        <w:div w:id="2106000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952</TotalTime>
  <Pages>3</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zyw</dc:creator>
  <cp:keywords/>
  <dc:description/>
  <cp:lastModifiedBy>Xu Aikun</cp:lastModifiedBy>
  <cp:revision>19</cp:revision>
  <dcterms:created xsi:type="dcterms:W3CDTF">2018-06-14T01:58:00Z</dcterms:created>
  <dcterms:modified xsi:type="dcterms:W3CDTF">2019-03-29T02:48:00Z</dcterms:modified>
</cp:coreProperties>
</file>