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05AE" w:rsidRPr="00CA05AE" w:rsidRDefault="00CA05AE" w:rsidP="00CA05AE">
      <w:pPr>
        <w:rPr>
          <w:rFonts w:ascii="Times New Roman" w:eastAsia="宋体" w:hAnsi="Times New Roman" w:cs="Times New Roman"/>
          <w:szCs w:val="21"/>
        </w:rPr>
      </w:pPr>
      <w:r>
        <w:rPr>
          <w:rFonts w:ascii="Times New Roman" w:eastAsia="宋体" w:hAnsi="Times New Roman" w:cs="Times New Roman" w:hint="eastAsia"/>
          <w:szCs w:val="21"/>
        </w:rPr>
        <w:t>[1</w:t>
      </w:r>
      <w:bookmarkStart w:id="0" w:name="_GoBack"/>
      <w:bookmarkEnd w:id="0"/>
      <w:r w:rsidRPr="00CA05AE">
        <w:rPr>
          <w:rFonts w:ascii="Times New Roman" w:eastAsia="宋体" w:hAnsi="Times New Roman" w:cs="Times New Roman" w:hint="eastAsia"/>
          <w:szCs w:val="21"/>
        </w:rPr>
        <w:t xml:space="preserve">] Guangjie Han, Aihua Qian, Jinfa Jiang, </w:t>
      </w:r>
      <w:r w:rsidRPr="00CA05AE">
        <w:rPr>
          <w:rFonts w:ascii="Times New Roman" w:eastAsia="宋体" w:hAnsi="Times New Roman" w:cs="Times New Roman"/>
          <w:szCs w:val="21"/>
        </w:rPr>
        <w:t xml:space="preserve">“A </w:t>
      </w:r>
      <w:r w:rsidRPr="00CA05AE">
        <w:rPr>
          <w:rFonts w:ascii="Times New Roman" w:eastAsia="宋体" w:hAnsi="Times New Roman" w:cs="Times New Roman" w:hint="eastAsia"/>
          <w:szCs w:val="21"/>
        </w:rPr>
        <w:t>G</w:t>
      </w:r>
      <w:r w:rsidRPr="00CA05AE">
        <w:rPr>
          <w:rFonts w:ascii="Times New Roman" w:eastAsia="宋体" w:hAnsi="Times New Roman" w:cs="Times New Roman"/>
          <w:szCs w:val="21"/>
        </w:rPr>
        <w:t>rid-</w:t>
      </w:r>
      <w:r w:rsidRPr="00CA05AE">
        <w:rPr>
          <w:rFonts w:ascii="Times New Roman" w:eastAsia="宋体" w:hAnsi="Times New Roman" w:cs="Times New Roman" w:hint="eastAsia"/>
          <w:szCs w:val="21"/>
        </w:rPr>
        <w:t>B</w:t>
      </w:r>
      <w:r w:rsidRPr="00CA05AE">
        <w:rPr>
          <w:rFonts w:ascii="Times New Roman" w:eastAsia="宋体" w:hAnsi="Times New Roman" w:cs="Times New Roman"/>
          <w:szCs w:val="21"/>
        </w:rPr>
        <w:t xml:space="preserve">ased </w:t>
      </w:r>
      <w:r w:rsidRPr="00CA05AE">
        <w:rPr>
          <w:rFonts w:ascii="Times New Roman" w:eastAsia="宋体" w:hAnsi="Times New Roman" w:cs="Times New Roman" w:hint="eastAsia"/>
          <w:szCs w:val="21"/>
        </w:rPr>
        <w:t>J</w:t>
      </w:r>
      <w:r w:rsidRPr="00CA05AE">
        <w:rPr>
          <w:rFonts w:ascii="Times New Roman" w:eastAsia="宋体" w:hAnsi="Times New Roman" w:cs="Times New Roman"/>
          <w:szCs w:val="21"/>
        </w:rPr>
        <w:t xml:space="preserve">oint </w:t>
      </w:r>
      <w:r w:rsidRPr="00CA05AE">
        <w:rPr>
          <w:rFonts w:ascii="Times New Roman" w:eastAsia="宋体" w:hAnsi="Times New Roman" w:cs="Times New Roman" w:hint="eastAsia"/>
          <w:szCs w:val="21"/>
        </w:rPr>
        <w:t>R</w:t>
      </w:r>
      <w:r w:rsidRPr="00CA05AE">
        <w:rPr>
          <w:rFonts w:ascii="Times New Roman" w:eastAsia="宋体" w:hAnsi="Times New Roman" w:cs="Times New Roman"/>
          <w:szCs w:val="21"/>
        </w:rPr>
        <w:t xml:space="preserve">outing and </w:t>
      </w:r>
      <w:r w:rsidRPr="00CA05AE">
        <w:rPr>
          <w:rFonts w:ascii="Times New Roman" w:eastAsia="宋体" w:hAnsi="Times New Roman" w:cs="Times New Roman" w:hint="eastAsia"/>
          <w:szCs w:val="21"/>
        </w:rPr>
        <w:t>C</w:t>
      </w:r>
      <w:r w:rsidRPr="00CA05AE">
        <w:rPr>
          <w:rFonts w:ascii="Times New Roman" w:eastAsia="宋体" w:hAnsi="Times New Roman" w:cs="Times New Roman"/>
          <w:szCs w:val="21"/>
        </w:rPr>
        <w:t xml:space="preserve">harging </w:t>
      </w:r>
      <w:r w:rsidRPr="00CA05AE">
        <w:rPr>
          <w:rFonts w:ascii="Times New Roman" w:eastAsia="宋体" w:hAnsi="Times New Roman" w:cs="Times New Roman" w:hint="eastAsia"/>
          <w:szCs w:val="21"/>
        </w:rPr>
        <w:t>A</w:t>
      </w:r>
      <w:r w:rsidRPr="00CA05AE">
        <w:rPr>
          <w:rFonts w:ascii="Times New Roman" w:eastAsia="宋体" w:hAnsi="Times New Roman" w:cs="Times New Roman"/>
          <w:szCs w:val="21"/>
        </w:rPr>
        <w:t xml:space="preserve">lgorithm for </w:t>
      </w:r>
      <w:r w:rsidRPr="00CA05AE">
        <w:rPr>
          <w:rFonts w:ascii="Times New Roman" w:eastAsia="宋体" w:hAnsi="Times New Roman" w:cs="Times New Roman" w:hint="eastAsia"/>
          <w:szCs w:val="21"/>
        </w:rPr>
        <w:t>I</w:t>
      </w:r>
      <w:r w:rsidRPr="00CA05AE">
        <w:rPr>
          <w:rFonts w:ascii="Times New Roman" w:eastAsia="宋体" w:hAnsi="Times New Roman" w:cs="Times New Roman"/>
          <w:szCs w:val="21"/>
        </w:rPr>
        <w:t xml:space="preserve">ndustrial </w:t>
      </w:r>
      <w:r w:rsidRPr="00CA05AE">
        <w:rPr>
          <w:rFonts w:ascii="Times New Roman" w:eastAsia="宋体" w:hAnsi="Times New Roman" w:cs="Times New Roman" w:hint="eastAsia"/>
          <w:szCs w:val="21"/>
        </w:rPr>
        <w:t>W</w:t>
      </w:r>
      <w:r w:rsidRPr="00CA05AE">
        <w:rPr>
          <w:rFonts w:ascii="Times New Roman" w:eastAsia="宋体" w:hAnsi="Times New Roman" w:cs="Times New Roman"/>
          <w:szCs w:val="21"/>
        </w:rPr>
        <w:t xml:space="preserve">ireless </w:t>
      </w:r>
      <w:r w:rsidRPr="00CA05AE">
        <w:rPr>
          <w:rFonts w:ascii="Times New Roman" w:eastAsia="宋体" w:hAnsi="Times New Roman" w:cs="Times New Roman" w:hint="eastAsia"/>
          <w:szCs w:val="21"/>
        </w:rPr>
        <w:t>R</w:t>
      </w:r>
      <w:r w:rsidRPr="00CA05AE">
        <w:rPr>
          <w:rFonts w:ascii="Times New Roman" w:eastAsia="宋体" w:hAnsi="Times New Roman" w:cs="Times New Roman"/>
          <w:szCs w:val="21"/>
        </w:rPr>
        <w:t xml:space="preserve">echargeable </w:t>
      </w:r>
      <w:r w:rsidRPr="00CA05AE">
        <w:rPr>
          <w:rFonts w:ascii="Times New Roman" w:eastAsia="宋体" w:hAnsi="Times New Roman" w:cs="Times New Roman" w:hint="eastAsia"/>
          <w:szCs w:val="21"/>
        </w:rPr>
        <w:t>S</w:t>
      </w:r>
      <w:r w:rsidRPr="00CA05AE">
        <w:rPr>
          <w:rFonts w:ascii="Times New Roman" w:eastAsia="宋体" w:hAnsi="Times New Roman" w:cs="Times New Roman"/>
          <w:szCs w:val="21"/>
        </w:rPr>
        <w:t xml:space="preserve">ensor </w:t>
      </w:r>
      <w:r w:rsidRPr="00CA05AE">
        <w:rPr>
          <w:rFonts w:ascii="Times New Roman" w:eastAsia="宋体" w:hAnsi="Times New Roman" w:cs="Times New Roman" w:hint="eastAsia"/>
          <w:szCs w:val="21"/>
        </w:rPr>
        <w:t>N</w:t>
      </w:r>
      <w:r w:rsidRPr="00CA05AE">
        <w:rPr>
          <w:rFonts w:ascii="Times New Roman" w:eastAsia="宋体" w:hAnsi="Times New Roman" w:cs="Times New Roman"/>
          <w:szCs w:val="21"/>
        </w:rPr>
        <w:t>etworks</w:t>
      </w:r>
      <w:r w:rsidRPr="00CA05AE">
        <w:rPr>
          <w:rFonts w:ascii="Times New Roman" w:eastAsia="宋体" w:hAnsi="Times New Roman" w:cs="Times New Roman" w:hint="eastAsia"/>
          <w:szCs w:val="21"/>
        </w:rPr>
        <w:t>,</w:t>
      </w:r>
      <w:r w:rsidRPr="00CA05AE">
        <w:rPr>
          <w:rFonts w:ascii="Times New Roman" w:eastAsia="宋体" w:hAnsi="Times New Roman" w:cs="Times New Roman"/>
          <w:szCs w:val="21"/>
        </w:rPr>
        <w:t>”</w:t>
      </w:r>
      <w:r w:rsidRPr="00CA05AE">
        <w:rPr>
          <w:rFonts w:ascii="Times New Roman" w:eastAsia="宋体" w:hAnsi="Times New Roman" w:cs="Times New Roman" w:hint="eastAsia"/>
          <w:szCs w:val="21"/>
        </w:rPr>
        <w:t xml:space="preserve"> Computer Networks, June 2016, </w:t>
      </w:r>
      <w:r w:rsidRPr="00CA05AE">
        <w:rPr>
          <w:rFonts w:ascii="Times New Roman" w:eastAsia="宋体" w:hAnsi="Times New Roman" w:cs="Times New Roman" w:hint="eastAsia"/>
          <w:b/>
          <w:szCs w:val="21"/>
        </w:rPr>
        <w:t>JCR 1</w:t>
      </w:r>
      <w:r w:rsidRPr="00CA05AE">
        <w:rPr>
          <w:rFonts w:ascii="Times New Roman" w:eastAsia="宋体" w:hAnsi="Times New Roman" w:cs="Times New Roman" w:hint="eastAsia"/>
          <w:b/>
          <w:szCs w:val="21"/>
        </w:rPr>
        <w:t>区</w:t>
      </w:r>
      <w:r w:rsidRPr="00CA05AE">
        <w:rPr>
          <w:rFonts w:ascii="Times New Roman" w:eastAsia="宋体" w:hAnsi="Times New Roman" w:cs="Times New Roman" w:hint="eastAsia"/>
          <w:szCs w:val="21"/>
        </w:rPr>
        <w:t>，影响因子：</w:t>
      </w:r>
      <w:r w:rsidRPr="00CA05AE">
        <w:rPr>
          <w:rFonts w:ascii="Times New Roman" w:eastAsia="宋体" w:hAnsi="Times New Roman" w:cs="Times New Roman" w:hint="eastAsia"/>
          <w:szCs w:val="21"/>
        </w:rPr>
        <w:t>2.516</w:t>
      </w:r>
    </w:p>
    <w:p w:rsidR="00CA05AE" w:rsidRPr="00CA05AE" w:rsidRDefault="00CA05AE" w:rsidP="00CA05AE">
      <w:pPr>
        <w:rPr>
          <w:rFonts w:ascii="Times New Roman" w:eastAsia="宋体" w:hAnsi="Times New Roman" w:cs="Times New Roman"/>
          <w:szCs w:val="21"/>
        </w:rPr>
      </w:pPr>
      <w:r w:rsidRPr="00CA05AE">
        <w:rPr>
          <w:rFonts w:ascii="Times New Roman" w:eastAsia="宋体" w:hAnsi="Times New Roman" w:cs="Times New Roman" w:hint="eastAsia"/>
          <w:szCs w:val="21"/>
        </w:rPr>
        <w:t>作者所属学校：河海大学</w:t>
      </w:r>
    </w:p>
    <w:p w:rsidR="00CA05AE" w:rsidRPr="00CA05AE" w:rsidRDefault="00CA05AE" w:rsidP="00CA05AE">
      <w:pPr>
        <w:rPr>
          <w:rFonts w:ascii="Times New Roman" w:eastAsia="宋体" w:hAnsi="Times New Roman" w:cs="Times New Roman"/>
          <w:szCs w:val="21"/>
        </w:rPr>
      </w:pPr>
      <w:r w:rsidRPr="00CA05AE">
        <w:rPr>
          <w:rFonts w:ascii="Times New Roman" w:eastAsia="宋体" w:hAnsi="Times New Roman" w:cs="Times New Roman" w:hint="eastAsia"/>
          <w:b/>
          <w:szCs w:val="21"/>
        </w:rPr>
        <w:t>研究背景</w:t>
      </w:r>
      <w:r w:rsidRPr="00CA05AE">
        <w:rPr>
          <w:rFonts w:ascii="Times New Roman" w:eastAsia="宋体" w:hAnsi="Times New Roman" w:cs="Times New Roman" w:hint="eastAsia"/>
          <w:szCs w:val="21"/>
        </w:rPr>
        <w:t>：无线能量传输（</w:t>
      </w:r>
      <w:r w:rsidRPr="00CA05AE">
        <w:rPr>
          <w:rFonts w:ascii="Times New Roman" w:eastAsia="宋体" w:hAnsi="Times New Roman" w:cs="Times New Roman" w:hint="eastAsia"/>
          <w:szCs w:val="21"/>
        </w:rPr>
        <w:t>WET</w:t>
      </w:r>
      <w:r w:rsidRPr="00CA05AE">
        <w:rPr>
          <w:rFonts w:ascii="Times New Roman" w:eastAsia="宋体" w:hAnsi="Times New Roman" w:cs="Times New Roman" w:hint="eastAsia"/>
          <w:szCs w:val="21"/>
        </w:rPr>
        <w:t>）对解决工业无线传感器网络（</w:t>
      </w:r>
      <w:r w:rsidRPr="00CA05AE">
        <w:rPr>
          <w:rFonts w:ascii="Times New Roman" w:eastAsia="宋体" w:hAnsi="Times New Roman" w:cs="Times New Roman" w:hint="eastAsia"/>
          <w:szCs w:val="21"/>
        </w:rPr>
        <w:t>IWRSNs</w:t>
      </w:r>
      <w:r w:rsidRPr="00CA05AE">
        <w:rPr>
          <w:rFonts w:ascii="Times New Roman" w:eastAsia="宋体" w:hAnsi="Times New Roman" w:cs="Times New Roman" w:hint="eastAsia"/>
          <w:szCs w:val="21"/>
        </w:rPr>
        <w:t>）中的能量限制问题很有效。</w:t>
      </w:r>
    </w:p>
    <w:p w:rsidR="00CA05AE" w:rsidRPr="00CA05AE" w:rsidRDefault="00CA05AE" w:rsidP="00CA05AE">
      <w:pPr>
        <w:rPr>
          <w:rFonts w:ascii="Times New Roman" w:eastAsia="宋体" w:hAnsi="Times New Roman" w:cs="Times New Roman"/>
          <w:szCs w:val="21"/>
        </w:rPr>
      </w:pPr>
      <w:r w:rsidRPr="00CA05AE">
        <w:rPr>
          <w:rFonts w:ascii="Times New Roman" w:eastAsia="宋体" w:hAnsi="Times New Roman" w:cs="Times New Roman" w:hint="eastAsia"/>
          <w:b/>
          <w:szCs w:val="21"/>
        </w:rPr>
        <w:t>研究问题</w:t>
      </w:r>
      <w:r w:rsidRPr="00CA05AE">
        <w:rPr>
          <w:rFonts w:ascii="Times New Roman" w:eastAsia="宋体" w:hAnsi="Times New Roman" w:cs="Times New Roman" w:hint="eastAsia"/>
          <w:szCs w:val="21"/>
        </w:rPr>
        <w:t>：</w:t>
      </w:r>
      <w:r w:rsidRPr="00CA05AE">
        <w:rPr>
          <w:rFonts w:ascii="Times New Roman" w:eastAsia="宋体" w:hAnsi="Times New Roman" w:cs="Times New Roman" w:hint="eastAsia"/>
          <w:szCs w:val="21"/>
        </w:rPr>
        <w:t>WRSNs</w:t>
      </w:r>
      <w:r w:rsidRPr="00CA05AE">
        <w:rPr>
          <w:rFonts w:ascii="Times New Roman" w:eastAsia="宋体" w:hAnsi="Times New Roman" w:cs="Times New Roman" w:hint="eastAsia"/>
          <w:szCs w:val="21"/>
        </w:rPr>
        <w:t>中的大部分研究集中于有效为能量不足的节点进行能量补充，本文提出一种基于网格的路由和充电算法。</w:t>
      </w:r>
    </w:p>
    <w:p w:rsidR="00CA05AE" w:rsidRPr="00CA05AE" w:rsidRDefault="00CA05AE" w:rsidP="00CA05AE">
      <w:pPr>
        <w:rPr>
          <w:rFonts w:ascii="Times New Roman" w:eastAsia="宋体" w:hAnsi="Times New Roman" w:cs="Times New Roman"/>
          <w:szCs w:val="21"/>
        </w:rPr>
      </w:pPr>
      <w:r w:rsidRPr="00CA05AE">
        <w:rPr>
          <w:rFonts w:ascii="Times New Roman" w:eastAsia="宋体" w:hAnsi="Times New Roman" w:cs="Times New Roman" w:hint="eastAsia"/>
          <w:b/>
          <w:szCs w:val="21"/>
        </w:rPr>
        <w:t>研究内容</w:t>
      </w:r>
      <w:r w:rsidRPr="00CA05AE">
        <w:rPr>
          <w:rFonts w:ascii="Times New Roman" w:eastAsia="宋体" w:hAnsi="Times New Roman" w:cs="Times New Roman" w:hint="eastAsia"/>
          <w:szCs w:val="21"/>
        </w:rPr>
        <w:t>：本文一方面根据充电器的充电特性设计了一种新的路由协议，实现了能量平衡。根据路由过程的能量消耗，在不同的充电点分配不同的充电时间，以达到全局能量平衡。</w:t>
      </w:r>
    </w:p>
    <w:p w:rsidR="00CA05AE" w:rsidRPr="00CA05AE" w:rsidRDefault="00CA05AE" w:rsidP="00CA05AE">
      <w:pPr>
        <w:rPr>
          <w:rFonts w:ascii="Times New Roman" w:eastAsia="宋体" w:hAnsi="Times New Roman" w:cs="Times New Roman"/>
          <w:b/>
          <w:szCs w:val="21"/>
        </w:rPr>
      </w:pPr>
      <w:r w:rsidRPr="00CA05AE">
        <w:rPr>
          <w:rFonts w:ascii="Times New Roman" w:eastAsia="宋体" w:hAnsi="Times New Roman" w:cs="Times New Roman" w:hint="eastAsia"/>
          <w:b/>
          <w:szCs w:val="21"/>
        </w:rPr>
        <w:t>1.</w:t>
      </w:r>
      <w:r w:rsidRPr="00CA05AE">
        <w:rPr>
          <w:rFonts w:ascii="Times New Roman" w:eastAsia="宋体" w:hAnsi="Times New Roman" w:cs="Times New Roman" w:hint="eastAsia"/>
          <w:b/>
          <w:szCs w:val="21"/>
        </w:rPr>
        <w:t>网络模型</w:t>
      </w:r>
    </w:p>
    <w:p w:rsidR="00CA05AE" w:rsidRPr="00CA05AE" w:rsidRDefault="00CA05AE" w:rsidP="00CA05AE">
      <w:pPr>
        <w:widowControl/>
        <w:jc w:val="center"/>
        <w:rPr>
          <w:rFonts w:ascii="宋体" w:eastAsia="宋体" w:hAnsi="宋体" w:cs="宋体"/>
          <w:kern w:val="0"/>
          <w:sz w:val="24"/>
          <w:szCs w:val="24"/>
        </w:rPr>
      </w:pPr>
      <w:r w:rsidRPr="00CA05AE">
        <w:rPr>
          <w:rFonts w:ascii="宋体" w:eastAsia="宋体" w:hAnsi="宋体" w:cs="宋体"/>
          <w:noProof/>
          <w:kern w:val="0"/>
          <w:sz w:val="24"/>
          <w:szCs w:val="24"/>
        </w:rPr>
        <w:drawing>
          <wp:inline distT="0" distB="0" distL="0" distR="0" wp14:anchorId="3811D1CC" wp14:editId="1EAA4E29">
            <wp:extent cx="2743200" cy="2861656"/>
            <wp:effectExtent l="0" t="0" r="0" b="0"/>
            <wp:docPr id="1" name="图片 1" descr="C:\Users\dell\AppData\Roaming\Tencent\Users\514914731\QQ\WinTemp\RichOle\6AT6YMHA``96$F8_YOD8AZ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AppData\Roaming\Tencent\Users\514914731\QQ\WinTemp\RichOle\6AT6YMHA``96$F8_YOD8AZX.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47190" cy="2865818"/>
                    </a:xfrm>
                    <a:prstGeom prst="rect">
                      <a:avLst/>
                    </a:prstGeom>
                    <a:noFill/>
                    <a:ln>
                      <a:noFill/>
                    </a:ln>
                  </pic:spPr>
                </pic:pic>
              </a:graphicData>
            </a:graphic>
          </wp:inline>
        </w:drawing>
      </w:r>
    </w:p>
    <w:p w:rsidR="00CA05AE" w:rsidRPr="00CA05AE" w:rsidRDefault="00CA05AE" w:rsidP="00CA05AE">
      <w:pPr>
        <w:widowControl/>
        <w:jc w:val="left"/>
        <w:rPr>
          <w:rFonts w:ascii="宋体" w:eastAsia="宋体" w:hAnsi="宋体" w:cs="宋体"/>
          <w:kern w:val="0"/>
          <w:szCs w:val="21"/>
        </w:rPr>
      </w:pPr>
      <w:r w:rsidRPr="00CA05AE">
        <w:rPr>
          <w:rFonts w:ascii="宋体" w:eastAsia="宋体" w:hAnsi="宋体" w:cs="宋体" w:hint="eastAsia"/>
          <w:kern w:val="0"/>
          <w:szCs w:val="21"/>
        </w:rPr>
        <w:t>基于网格的联合路由和充电策略包含两个方面：1）一个路由协议，目的：平衡网格内节点的能量消耗。2）一个充电策略（路径与充电时长），目的：解决路由协议造成的能量不平衡问题，以实现整个网络的能量平衡。</w:t>
      </w:r>
    </w:p>
    <w:p w:rsidR="00CA05AE" w:rsidRPr="00CA05AE" w:rsidRDefault="00CA05AE" w:rsidP="00CA05AE">
      <w:pPr>
        <w:widowControl/>
        <w:jc w:val="left"/>
        <w:rPr>
          <w:rFonts w:ascii="宋体" w:eastAsia="宋体" w:hAnsi="宋体" w:cs="宋体"/>
          <w:b/>
          <w:kern w:val="0"/>
          <w:szCs w:val="21"/>
        </w:rPr>
      </w:pPr>
      <w:r w:rsidRPr="00CA05AE">
        <w:rPr>
          <w:rFonts w:ascii="宋体" w:eastAsia="宋体" w:hAnsi="宋体" w:cs="宋体" w:hint="eastAsia"/>
          <w:b/>
          <w:kern w:val="0"/>
          <w:szCs w:val="21"/>
        </w:rPr>
        <w:t>2.路由协议</w:t>
      </w:r>
    </w:p>
    <w:p w:rsidR="00CA05AE" w:rsidRPr="00CA05AE" w:rsidRDefault="00CA05AE" w:rsidP="00CA05AE">
      <w:pPr>
        <w:widowControl/>
        <w:jc w:val="left"/>
        <w:rPr>
          <w:rFonts w:ascii="宋体" w:eastAsia="宋体" w:hAnsi="宋体" w:cs="宋体"/>
          <w:kern w:val="0"/>
          <w:szCs w:val="21"/>
        </w:rPr>
      </w:pPr>
      <w:r w:rsidRPr="00CA05AE">
        <w:rPr>
          <w:rFonts w:ascii="宋体" w:eastAsia="宋体" w:hAnsi="宋体" w:cs="宋体" w:hint="eastAsia"/>
          <w:kern w:val="0"/>
          <w:szCs w:val="21"/>
        </w:rPr>
        <w:t>给定网格区域大小以及网格内任意一点可以确定顶点坐标以及补充到的电量</w:t>
      </w:r>
    </w:p>
    <w:p w:rsidR="00CA05AE" w:rsidRPr="00CA05AE" w:rsidRDefault="00CA05AE" w:rsidP="00CA05AE">
      <w:pPr>
        <w:widowControl/>
        <w:jc w:val="center"/>
        <w:rPr>
          <w:rFonts w:ascii="宋体" w:eastAsia="宋体" w:hAnsi="宋体" w:cs="宋体"/>
          <w:kern w:val="0"/>
          <w:sz w:val="24"/>
          <w:szCs w:val="24"/>
        </w:rPr>
      </w:pPr>
      <w:r w:rsidRPr="00CA05AE">
        <w:rPr>
          <w:rFonts w:ascii="宋体" w:eastAsia="宋体" w:hAnsi="宋体" w:cs="宋体"/>
          <w:noProof/>
          <w:kern w:val="0"/>
          <w:sz w:val="24"/>
          <w:szCs w:val="24"/>
        </w:rPr>
        <w:drawing>
          <wp:inline distT="0" distB="0" distL="0" distR="0" wp14:anchorId="06854693" wp14:editId="41F13A69">
            <wp:extent cx="1885950" cy="508387"/>
            <wp:effectExtent l="0" t="0" r="0" b="6350"/>
            <wp:docPr id="2" name="图片 2" descr="C:\Users\dell\AppData\Roaming\Tencent\Users\514914731\QQ\WinTemp\RichOle\MZ69TXM(Z[9ZMETSX4[F}_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AppData\Roaming\Tencent\Users\514914731\QQ\WinTemp\RichOle\MZ69TXM(Z[9ZMETSX4[F}_6.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85950" cy="508387"/>
                    </a:xfrm>
                    <a:prstGeom prst="rect">
                      <a:avLst/>
                    </a:prstGeom>
                    <a:noFill/>
                    <a:ln>
                      <a:noFill/>
                    </a:ln>
                  </pic:spPr>
                </pic:pic>
              </a:graphicData>
            </a:graphic>
          </wp:inline>
        </w:drawing>
      </w:r>
    </w:p>
    <w:p w:rsidR="00CA05AE" w:rsidRPr="00CA05AE" w:rsidRDefault="00CA05AE" w:rsidP="00CA05AE">
      <w:pPr>
        <w:widowControl/>
        <w:jc w:val="center"/>
        <w:rPr>
          <w:rFonts w:ascii="宋体" w:eastAsia="宋体" w:hAnsi="宋体" w:cs="宋体"/>
          <w:kern w:val="0"/>
          <w:sz w:val="24"/>
          <w:szCs w:val="24"/>
        </w:rPr>
      </w:pPr>
      <w:r w:rsidRPr="00CA05AE">
        <w:rPr>
          <w:rFonts w:ascii="宋体" w:eastAsia="宋体" w:hAnsi="宋体" w:cs="宋体"/>
          <w:noProof/>
          <w:kern w:val="0"/>
          <w:sz w:val="24"/>
          <w:szCs w:val="24"/>
        </w:rPr>
        <w:drawing>
          <wp:inline distT="0" distB="0" distL="0" distR="0" wp14:anchorId="5E5AB325" wp14:editId="58978CF3">
            <wp:extent cx="847725" cy="295275"/>
            <wp:effectExtent l="0" t="0" r="9525" b="9525"/>
            <wp:docPr id="3" name="图片 3" descr="C:\Users\dell\AppData\Roaming\Tencent\Users\514914731\QQ\WinTemp\RichOle\NK72$IZJ)V5UTNM3[LE~BJ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ll\AppData\Roaming\Tencent\Users\514914731\QQ\WinTemp\RichOle\NK72$IZJ)V5UTNM3[LE~BJ6.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47725" cy="295275"/>
                    </a:xfrm>
                    <a:prstGeom prst="rect">
                      <a:avLst/>
                    </a:prstGeom>
                    <a:noFill/>
                    <a:ln>
                      <a:noFill/>
                    </a:ln>
                  </pic:spPr>
                </pic:pic>
              </a:graphicData>
            </a:graphic>
          </wp:inline>
        </w:drawing>
      </w:r>
    </w:p>
    <w:p w:rsidR="00CA05AE" w:rsidRPr="00CA05AE" w:rsidRDefault="00CA05AE" w:rsidP="00CA05AE">
      <w:pPr>
        <w:widowControl/>
        <w:jc w:val="center"/>
        <w:rPr>
          <w:rFonts w:ascii="宋体" w:eastAsia="宋体" w:hAnsi="宋体" w:cs="宋体"/>
          <w:kern w:val="0"/>
          <w:sz w:val="24"/>
          <w:szCs w:val="24"/>
        </w:rPr>
      </w:pPr>
      <w:r w:rsidRPr="00CA05AE">
        <w:rPr>
          <w:rFonts w:ascii="宋体" w:eastAsia="宋体" w:hAnsi="宋体" w:cs="宋体"/>
          <w:noProof/>
          <w:kern w:val="0"/>
          <w:sz w:val="24"/>
          <w:szCs w:val="24"/>
        </w:rPr>
        <w:lastRenderedPageBreak/>
        <w:drawing>
          <wp:inline distT="0" distB="0" distL="0" distR="0" wp14:anchorId="49071F71" wp14:editId="314E11BC">
            <wp:extent cx="1771650" cy="1771650"/>
            <wp:effectExtent l="0" t="0" r="0" b="0"/>
            <wp:docPr id="4" name="图片 4" descr="C:\Users\dell\AppData\Roaming\Tencent\Users\514914731\QQ\WinTemp\RichOle\KB]TOFVJGV2UEYJZU{YOG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ll\AppData\Roaming\Tencent\Users\514914731\QQ\WinTemp\RichOle\KB]TOFVJGV2UEYJZU{YOGG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71650" cy="1771650"/>
                    </a:xfrm>
                    <a:prstGeom prst="rect">
                      <a:avLst/>
                    </a:prstGeom>
                    <a:noFill/>
                    <a:ln>
                      <a:noFill/>
                    </a:ln>
                  </pic:spPr>
                </pic:pic>
              </a:graphicData>
            </a:graphic>
          </wp:inline>
        </w:drawing>
      </w:r>
    </w:p>
    <w:p w:rsidR="00CA05AE" w:rsidRPr="00CA05AE" w:rsidRDefault="00CA05AE" w:rsidP="00CA05AE">
      <w:pPr>
        <w:widowControl/>
        <w:jc w:val="center"/>
        <w:rPr>
          <w:rFonts w:ascii="宋体" w:eastAsia="宋体" w:hAnsi="宋体" w:cs="宋体"/>
          <w:kern w:val="0"/>
          <w:sz w:val="24"/>
          <w:szCs w:val="24"/>
        </w:rPr>
      </w:pPr>
    </w:p>
    <w:p w:rsidR="00CA05AE" w:rsidRPr="00CA05AE" w:rsidRDefault="00CA05AE" w:rsidP="00CA05AE">
      <w:pPr>
        <w:widowControl/>
        <w:jc w:val="center"/>
        <w:rPr>
          <w:rFonts w:ascii="宋体" w:eastAsia="宋体" w:hAnsi="宋体" w:cs="宋体"/>
          <w:kern w:val="0"/>
          <w:sz w:val="24"/>
          <w:szCs w:val="24"/>
        </w:rPr>
      </w:pPr>
      <w:r w:rsidRPr="00CA05AE">
        <w:rPr>
          <w:rFonts w:ascii="宋体" w:eastAsia="宋体" w:hAnsi="宋体" w:cs="宋体"/>
          <w:noProof/>
          <w:kern w:val="0"/>
          <w:sz w:val="24"/>
          <w:szCs w:val="24"/>
        </w:rPr>
        <w:drawing>
          <wp:inline distT="0" distB="0" distL="0" distR="0" wp14:anchorId="1B0B316A" wp14:editId="17737A5D">
            <wp:extent cx="2857500" cy="640205"/>
            <wp:effectExtent l="0" t="0" r="0" b="7620"/>
            <wp:docPr id="5" name="图片 5" descr="C:\Users\dell\AppData\Roaming\Tencent\Users\514914731\QQ\WinTemp\RichOle\R0_4J`T{U8%PJQT1OC8VDU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ell\AppData\Roaming\Tencent\Users\514914731\QQ\WinTemp\RichOle\R0_4J`T{U8%PJQT1OC8VDU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7500" cy="640205"/>
                    </a:xfrm>
                    <a:prstGeom prst="rect">
                      <a:avLst/>
                    </a:prstGeom>
                    <a:noFill/>
                    <a:ln>
                      <a:noFill/>
                    </a:ln>
                  </pic:spPr>
                </pic:pic>
              </a:graphicData>
            </a:graphic>
          </wp:inline>
        </w:drawing>
      </w:r>
    </w:p>
    <w:p w:rsidR="00CA05AE" w:rsidRPr="00CA05AE" w:rsidRDefault="00CA05AE" w:rsidP="00CA05AE">
      <w:pPr>
        <w:widowControl/>
        <w:jc w:val="center"/>
        <w:rPr>
          <w:rFonts w:ascii="宋体" w:eastAsia="宋体" w:hAnsi="宋体" w:cs="宋体"/>
          <w:kern w:val="0"/>
          <w:sz w:val="24"/>
          <w:szCs w:val="24"/>
        </w:rPr>
      </w:pPr>
      <w:r w:rsidRPr="00CA05AE">
        <w:rPr>
          <w:rFonts w:ascii="宋体" w:eastAsia="宋体" w:hAnsi="宋体" w:cs="宋体"/>
          <w:noProof/>
          <w:kern w:val="0"/>
          <w:sz w:val="24"/>
          <w:szCs w:val="24"/>
        </w:rPr>
        <w:drawing>
          <wp:inline distT="0" distB="0" distL="0" distR="0" wp14:anchorId="442A06DE" wp14:editId="1B565E9F">
            <wp:extent cx="4038600" cy="523875"/>
            <wp:effectExtent l="0" t="0" r="0" b="9525"/>
            <wp:docPr id="6" name="图片 6" descr="C:\Users\dell\AppData\Roaming\Tencent\Users\514914731\QQ\WinTemp\RichOle\9{9US0Y_3S1P]60(CF8Z(X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ell\AppData\Roaming\Tencent\Users\514914731\QQ\WinTemp\RichOle\9{9US0Y_3S1P]60(CF8Z(X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38600" cy="523875"/>
                    </a:xfrm>
                    <a:prstGeom prst="rect">
                      <a:avLst/>
                    </a:prstGeom>
                    <a:noFill/>
                    <a:ln>
                      <a:noFill/>
                    </a:ln>
                  </pic:spPr>
                </pic:pic>
              </a:graphicData>
            </a:graphic>
          </wp:inline>
        </w:drawing>
      </w:r>
    </w:p>
    <w:p w:rsidR="00CA05AE" w:rsidRPr="00CA05AE" w:rsidRDefault="00CA05AE" w:rsidP="00CA05AE">
      <w:pPr>
        <w:widowControl/>
        <w:jc w:val="left"/>
        <w:rPr>
          <w:rFonts w:ascii="宋体" w:eastAsia="宋体" w:hAnsi="宋体" w:cs="宋体"/>
          <w:kern w:val="0"/>
          <w:szCs w:val="21"/>
        </w:rPr>
      </w:pPr>
      <w:r w:rsidRPr="00CA05AE">
        <w:rPr>
          <w:rFonts w:ascii="宋体" w:eastAsia="宋体" w:hAnsi="宋体" w:cs="宋体" w:hint="eastAsia"/>
          <w:kern w:val="0"/>
          <w:szCs w:val="21"/>
        </w:rPr>
        <w:t>单个网格内的能量补充分布</w:t>
      </w:r>
    </w:p>
    <w:p w:rsidR="00CA05AE" w:rsidRPr="00CA05AE" w:rsidRDefault="00CA05AE" w:rsidP="00CA05AE">
      <w:pPr>
        <w:widowControl/>
        <w:jc w:val="center"/>
        <w:rPr>
          <w:rFonts w:ascii="宋体" w:eastAsia="宋体" w:hAnsi="宋体" w:cs="宋体"/>
          <w:kern w:val="0"/>
          <w:sz w:val="24"/>
          <w:szCs w:val="24"/>
        </w:rPr>
      </w:pPr>
      <w:r w:rsidRPr="00CA05AE">
        <w:rPr>
          <w:rFonts w:ascii="宋体" w:eastAsia="宋体" w:hAnsi="宋体" w:cs="宋体"/>
          <w:noProof/>
          <w:kern w:val="0"/>
          <w:sz w:val="24"/>
          <w:szCs w:val="24"/>
        </w:rPr>
        <w:drawing>
          <wp:inline distT="0" distB="0" distL="0" distR="0" wp14:anchorId="5B78C9C9" wp14:editId="43E1FD8F">
            <wp:extent cx="3200400" cy="2403987"/>
            <wp:effectExtent l="0" t="0" r="0" b="0"/>
            <wp:docPr id="7" name="图片 7" descr="C:\Users\dell\AppData\Roaming\Tencent\Users\514914731\QQ\WinTemp\RichOle\THLOW514IQ}9WAE~T6LY({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ell\AppData\Roaming\Tencent\Users\514914731\QQ\WinTemp\RichOle\THLOW514IQ}9WAE~T6LY({F.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00400" cy="2403987"/>
                    </a:xfrm>
                    <a:prstGeom prst="rect">
                      <a:avLst/>
                    </a:prstGeom>
                    <a:noFill/>
                    <a:ln>
                      <a:noFill/>
                    </a:ln>
                  </pic:spPr>
                </pic:pic>
              </a:graphicData>
            </a:graphic>
          </wp:inline>
        </w:drawing>
      </w:r>
    </w:p>
    <w:p w:rsidR="00CA05AE" w:rsidRPr="00CA05AE" w:rsidRDefault="00CA05AE" w:rsidP="00CA05AE">
      <w:pPr>
        <w:widowControl/>
        <w:jc w:val="left"/>
        <w:rPr>
          <w:rFonts w:ascii="宋体" w:eastAsia="宋体" w:hAnsi="宋体" w:cs="宋体"/>
          <w:kern w:val="0"/>
          <w:szCs w:val="21"/>
        </w:rPr>
      </w:pPr>
      <w:r w:rsidRPr="00CA05AE">
        <w:rPr>
          <w:rFonts w:ascii="宋体" w:eastAsia="宋体" w:hAnsi="宋体" w:cs="宋体" w:hint="eastAsia"/>
          <w:kern w:val="0"/>
          <w:szCs w:val="21"/>
        </w:rPr>
        <w:t>为解决单个网格内能量不均衡问题，选择得到更多能量的节点作为中继节点以执行更多通信任务。设计新的路由协议，其中一些定义如下：</w:t>
      </w:r>
    </w:p>
    <w:p w:rsidR="00CA05AE" w:rsidRPr="00CA05AE" w:rsidRDefault="00CA05AE" w:rsidP="00CA05AE">
      <w:pPr>
        <w:widowControl/>
        <w:jc w:val="left"/>
        <w:rPr>
          <w:rFonts w:ascii="Times New Roman" w:eastAsia="宋体" w:hAnsi="Times New Roman" w:cs="Times New Roman"/>
          <w:kern w:val="0"/>
          <w:szCs w:val="21"/>
        </w:rPr>
      </w:pPr>
      <w:r w:rsidRPr="00CA05AE">
        <w:rPr>
          <w:rFonts w:ascii="Times New Roman" w:eastAsia="宋体" w:hAnsi="Times New Roman" w:cs="Times New Roman"/>
          <w:b/>
          <w:kern w:val="0"/>
          <w:szCs w:val="21"/>
        </w:rPr>
        <w:t>Preferred circle</w:t>
      </w:r>
      <w:r w:rsidRPr="00CA05AE">
        <w:rPr>
          <w:rFonts w:ascii="Times New Roman" w:eastAsia="宋体" w:hAnsi="Times New Roman" w:cs="Times New Roman" w:hint="eastAsia"/>
          <w:kern w:val="0"/>
          <w:szCs w:val="21"/>
        </w:rPr>
        <w:t>:</w:t>
      </w:r>
      <w:r w:rsidRPr="00CA05AE">
        <w:rPr>
          <w:rFonts w:ascii="Times New Roman" w:eastAsia="宋体" w:hAnsi="Times New Roman" w:cs="Times New Roman" w:hint="eastAsia"/>
          <w:kern w:val="0"/>
          <w:szCs w:val="21"/>
        </w:rPr>
        <w:t>该圆圈以充电停留点为中心，</w:t>
      </w:r>
      <m:oMath>
        <m:sSub>
          <m:sSubPr>
            <m:ctrlPr>
              <w:rPr>
                <w:rFonts w:ascii="Cambria Math" w:eastAsia="宋体" w:hAnsi="Cambria Math" w:cs="Times New Roman"/>
                <w:kern w:val="0"/>
                <w:szCs w:val="21"/>
              </w:rPr>
            </m:ctrlPr>
          </m:sSubPr>
          <m:e>
            <m:r>
              <w:rPr>
                <w:rFonts w:ascii="Cambria Math" w:eastAsia="宋体" w:hAnsi="Cambria Math" w:cs="Times New Roman"/>
                <w:kern w:val="0"/>
                <w:szCs w:val="21"/>
              </w:rPr>
              <m:t>C</m:t>
            </m:r>
          </m:e>
          <m:sub>
            <m:r>
              <w:rPr>
                <w:rFonts w:ascii="Cambria Math" w:eastAsia="宋体" w:hAnsi="Cambria Math" w:cs="Times New Roman"/>
                <w:kern w:val="0"/>
                <w:szCs w:val="21"/>
              </w:rPr>
              <m:t>p</m:t>
            </m:r>
          </m:sub>
        </m:sSub>
        <m:r>
          <w:rPr>
            <w:rFonts w:ascii="Cambria Math" w:eastAsia="宋体" w:hAnsi="Cambria Math" w:cs="Times New Roman"/>
            <w:kern w:val="0"/>
            <w:szCs w:val="21"/>
          </w:rPr>
          <m:t>(V)</m:t>
        </m:r>
      </m:oMath>
      <w:r w:rsidRPr="00CA05AE">
        <w:rPr>
          <w:rFonts w:ascii="Times New Roman" w:eastAsia="宋体" w:hAnsi="Times New Roman" w:cs="Times New Roman" w:hint="eastAsia"/>
          <w:kern w:val="0"/>
          <w:szCs w:val="21"/>
        </w:rPr>
        <w:t>，</w:t>
      </w:r>
      <w:r w:rsidRPr="00CA05AE">
        <w:rPr>
          <w:rFonts w:ascii="Times New Roman" w:eastAsia="宋体" w:hAnsi="Times New Roman" w:cs="Times New Roman"/>
          <w:kern w:val="0"/>
          <w:szCs w:val="21"/>
        </w:rPr>
        <w:t>半径为</w:t>
      </w:r>
      <m:oMath>
        <m:sSub>
          <m:sSubPr>
            <m:ctrlPr>
              <w:rPr>
                <w:rFonts w:ascii="Cambria Math" w:eastAsia="宋体" w:hAnsi="Cambria Math" w:cs="Times New Roman"/>
                <w:kern w:val="0"/>
                <w:szCs w:val="21"/>
              </w:rPr>
            </m:ctrlPr>
          </m:sSubPr>
          <m:e>
            <m:r>
              <w:rPr>
                <w:rFonts w:ascii="Cambria Math" w:eastAsia="宋体" w:hAnsi="Cambria Math" w:cs="Times New Roman"/>
                <w:kern w:val="0"/>
                <w:szCs w:val="21"/>
              </w:rPr>
              <m:t>r</m:t>
            </m:r>
          </m:e>
          <m:sub>
            <m:r>
              <w:rPr>
                <w:rFonts w:ascii="Cambria Math" w:eastAsia="宋体" w:hAnsi="Cambria Math" w:cs="Times New Roman"/>
                <w:kern w:val="0"/>
                <w:szCs w:val="21"/>
              </w:rPr>
              <m:t>1</m:t>
            </m:r>
          </m:sub>
        </m:sSub>
      </m:oMath>
      <w:r w:rsidRPr="00CA05AE">
        <w:rPr>
          <w:rFonts w:ascii="Times New Roman" w:eastAsia="宋体" w:hAnsi="Times New Roman" w:cs="Times New Roman" w:hint="eastAsia"/>
          <w:kern w:val="0"/>
          <w:szCs w:val="21"/>
        </w:rPr>
        <w:t>。在</w:t>
      </w:r>
      <w:r w:rsidRPr="00CA05AE">
        <w:rPr>
          <w:rFonts w:ascii="Times New Roman" w:eastAsia="宋体" w:hAnsi="Times New Roman" w:cs="Times New Roman" w:hint="eastAsia"/>
          <w:kern w:val="0"/>
          <w:szCs w:val="21"/>
        </w:rPr>
        <w:t xml:space="preserve">Preferred </w:t>
      </w:r>
      <w:r w:rsidRPr="00CA05AE">
        <w:rPr>
          <w:rFonts w:ascii="Times New Roman" w:eastAsia="宋体" w:hAnsi="Times New Roman" w:cs="Times New Roman" w:hint="eastAsia"/>
          <w:kern w:val="0"/>
          <w:szCs w:val="21"/>
        </w:rPr>
        <w:t>圆内的点首要选择为中继节点。</w:t>
      </w:r>
    </w:p>
    <w:p w:rsidR="00CA05AE" w:rsidRPr="00CA05AE" w:rsidRDefault="00CA05AE" w:rsidP="00CA05AE">
      <w:pPr>
        <w:widowControl/>
        <w:jc w:val="left"/>
        <w:rPr>
          <w:rFonts w:ascii="Times New Roman" w:eastAsia="宋体" w:hAnsi="Times New Roman" w:cs="Times New Roman"/>
          <w:kern w:val="0"/>
          <w:szCs w:val="21"/>
        </w:rPr>
      </w:pPr>
      <w:r w:rsidRPr="00CA05AE">
        <w:rPr>
          <w:rFonts w:ascii="Times New Roman" w:eastAsia="宋体" w:hAnsi="Times New Roman" w:cs="Times New Roman" w:hint="eastAsia"/>
          <w:b/>
          <w:kern w:val="0"/>
          <w:szCs w:val="21"/>
        </w:rPr>
        <w:t>Extended circle</w:t>
      </w:r>
      <w:r w:rsidRPr="00CA05AE">
        <w:rPr>
          <w:rFonts w:ascii="Times New Roman" w:eastAsia="宋体" w:hAnsi="Times New Roman" w:cs="Times New Roman" w:hint="eastAsia"/>
          <w:kern w:val="0"/>
          <w:szCs w:val="21"/>
        </w:rPr>
        <w:t>:</w:t>
      </w:r>
      <w:r w:rsidRPr="00CA05AE">
        <w:rPr>
          <w:rFonts w:ascii="Times New Roman" w:eastAsia="宋体" w:hAnsi="Times New Roman" w:cs="Times New Roman" w:hint="eastAsia"/>
          <w:kern w:val="0"/>
          <w:szCs w:val="21"/>
        </w:rPr>
        <w:t>该圆圈以充电停留点为中心，</w:t>
      </w:r>
      <m:oMath>
        <m:sSub>
          <m:sSubPr>
            <m:ctrlPr>
              <w:rPr>
                <w:rFonts w:ascii="Cambria Math" w:eastAsia="宋体" w:hAnsi="Cambria Math" w:cs="Times New Roman"/>
                <w:kern w:val="0"/>
                <w:szCs w:val="21"/>
              </w:rPr>
            </m:ctrlPr>
          </m:sSubPr>
          <m:e>
            <m:r>
              <w:rPr>
                <w:rFonts w:ascii="Cambria Math" w:eastAsia="宋体" w:hAnsi="Cambria Math" w:cs="Times New Roman"/>
                <w:kern w:val="0"/>
                <w:szCs w:val="21"/>
              </w:rPr>
              <m:t>C</m:t>
            </m:r>
          </m:e>
          <m:sub>
            <m:r>
              <w:rPr>
                <w:rFonts w:ascii="Cambria Math" w:eastAsia="宋体" w:hAnsi="Cambria Math" w:cs="Times New Roman"/>
                <w:kern w:val="0"/>
                <w:szCs w:val="21"/>
              </w:rPr>
              <m:t>e</m:t>
            </m:r>
          </m:sub>
        </m:sSub>
        <m:r>
          <w:rPr>
            <w:rFonts w:ascii="Cambria Math" w:eastAsia="宋体" w:hAnsi="Cambria Math" w:cs="Times New Roman"/>
            <w:kern w:val="0"/>
            <w:szCs w:val="21"/>
          </w:rPr>
          <m:t>(V)</m:t>
        </m:r>
      </m:oMath>
      <w:r w:rsidRPr="00CA05AE">
        <w:rPr>
          <w:rFonts w:ascii="Times New Roman" w:eastAsia="宋体" w:hAnsi="Times New Roman" w:cs="Times New Roman" w:hint="eastAsia"/>
          <w:kern w:val="0"/>
          <w:szCs w:val="21"/>
        </w:rPr>
        <w:t>，半径为</w:t>
      </w:r>
      <m:oMath>
        <m:r>
          <m:rPr>
            <m:sty m:val="p"/>
          </m:rPr>
          <w:rPr>
            <w:rFonts w:ascii="Cambria Math" w:eastAsia="宋体" w:hAnsi="Cambria Math" w:cs="Times New Roman"/>
            <w:kern w:val="0"/>
            <w:szCs w:val="21"/>
          </w:rPr>
          <m:t>2</m:t>
        </m:r>
        <m:sSub>
          <m:sSubPr>
            <m:ctrlPr>
              <w:rPr>
                <w:rFonts w:ascii="Cambria Math" w:eastAsia="宋体" w:hAnsi="Cambria Math" w:cs="Times New Roman"/>
                <w:kern w:val="0"/>
                <w:szCs w:val="21"/>
              </w:rPr>
            </m:ctrlPr>
          </m:sSubPr>
          <m:e>
            <m:r>
              <w:rPr>
                <w:rFonts w:ascii="Cambria Math" w:eastAsia="宋体" w:hAnsi="Cambria Math" w:cs="Times New Roman"/>
                <w:kern w:val="0"/>
                <w:szCs w:val="21"/>
              </w:rPr>
              <m:t>r</m:t>
            </m:r>
          </m:e>
          <m:sub>
            <m:r>
              <w:rPr>
                <w:rFonts w:ascii="Cambria Math" w:eastAsia="宋体" w:hAnsi="Cambria Math" w:cs="Times New Roman"/>
                <w:kern w:val="0"/>
                <w:szCs w:val="21"/>
              </w:rPr>
              <m:t>1</m:t>
            </m:r>
          </m:sub>
        </m:sSub>
      </m:oMath>
      <w:r w:rsidRPr="00CA05AE">
        <w:rPr>
          <w:rFonts w:ascii="Times New Roman" w:eastAsia="宋体" w:hAnsi="Times New Roman" w:cs="Times New Roman" w:hint="eastAsia"/>
          <w:kern w:val="0"/>
          <w:szCs w:val="21"/>
        </w:rPr>
        <w:t>。</w:t>
      </w:r>
      <w:r w:rsidRPr="00CA05AE">
        <w:rPr>
          <w:rFonts w:ascii="Times New Roman" w:eastAsia="宋体" w:hAnsi="Times New Roman" w:cs="Times New Roman"/>
          <w:kern w:val="0"/>
          <w:szCs w:val="21"/>
        </w:rPr>
        <w:t>在</w:t>
      </w:r>
      <w:r w:rsidRPr="00CA05AE">
        <w:rPr>
          <w:rFonts w:ascii="Times New Roman" w:eastAsia="宋体" w:hAnsi="Times New Roman" w:cs="Times New Roman" w:hint="eastAsia"/>
          <w:kern w:val="0"/>
          <w:szCs w:val="21"/>
        </w:rPr>
        <w:t xml:space="preserve">Extended </w:t>
      </w:r>
      <w:r w:rsidRPr="00CA05AE">
        <w:rPr>
          <w:rFonts w:ascii="Times New Roman" w:eastAsia="宋体" w:hAnsi="Times New Roman" w:cs="Times New Roman" w:hint="eastAsia"/>
          <w:kern w:val="0"/>
          <w:szCs w:val="21"/>
        </w:rPr>
        <w:t>圆内但是不在</w:t>
      </w:r>
      <w:r w:rsidRPr="00CA05AE">
        <w:rPr>
          <w:rFonts w:ascii="Times New Roman" w:eastAsia="宋体" w:hAnsi="Times New Roman" w:cs="Times New Roman" w:hint="eastAsia"/>
          <w:kern w:val="0"/>
          <w:szCs w:val="21"/>
        </w:rPr>
        <w:t xml:space="preserve">Preferred </w:t>
      </w:r>
      <w:r w:rsidRPr="00CA05AE">
        <w:rPr>
          <w:rFonts w:ascii="Times New Roman" w:eastAsia="宋体" w:hAnsi="Times New Roman" w:cs="Times New Roman" w:hint="eastAsia"/>
          <w:kern w:val="0"/>
          <w:szCs w:val="21"/>
        </w:rPr>
        <w:t>圆内的节点次要选择为中继节点。</w:t>
      </w:r>
    </w:p>
    <w:p w:rsidR="00CA05AE" w:rsidRPr="00CA05AE" w:rsidRDefault="00CA05AE" w:rsidP="00CA05AE">
      <w:pPr>
        <w:widowControl/>
        <w:jc w:val="left"/>
        <w:rPr>
          <w:rFonts w:ascii="Times New Roman" w:eastAsia="宋体" w:hAnsi="Times New Roman" w:cs="Times New Roman"/>
          <w:kern w:val="0"/>
          <w:szCs w:val="21"/>
        </w:rPr>
      </w:pPr>
      <w:r w:rsidRPr="00CA05AE">
        <w:rPr>
          <w:rFonts w:ascii="Times New Roman" w:eastAsia="宋体" w:hAnsi="Times New Roman" w:cs="Times New Roman" w:hint="eastAsia"/>
          <w:b/>
          <w:kern w:val="0"/>
          <w:szCs w:val="21"/>
        </w:rPr>
        <w:t>Neighbor preferred circl</w:t>
      </w:r>
      <w:r w:rsidRPr="00CA05AE">
        <w:rPr>
          <w:rFonts w:ascii="Times New Roman" w:eastAsia="宋体" w:hAnsi="Times New Roman" w:cs="Times New Roman" w:hint="eastAsia"/>
          <w:kern w:val="0"/>
          <w:szCs w:val="21"/>
        </w:rPr>
        <w:t>e:</w:t>
      </w:r>
      <w:r w:rsidRPr="00CA05AE">
        <w:rPr>
          <w:rFonts w:ascii="Times New Roman" w:eastAsia="宋体" w:hAnsi="Times New Roman" w:cs="Times New Roman" w:hint="eastAsia"/>
          <w:kern w:val="0"/>
          <w:szCs w:val="21"/>
        </w:rPr>
        <w:t>若节点</w:t>
      </w:r>
      <w:r w:rsidRPr="00CA05AE">
        <w:rPr>
          <w:rFonts w:ascii="Times New Roman" w:eastAsia="宋体" w:hAnsi="Times New Roman" w:cs="Times New Roman" w:hint="eastAsia"/>
          <w:kern w:val="0"/>
          <w:szCs w:val="21"/>
        </w:rPr>
        <w:t>i</w:t>
      </w:r>
      <w:r w:rsidRPr="00CA05AE">
        <w:rPr>
          <w:rFonts w:ascii="Times New Roman" w:eastAsia="宋体" w:hAnsi="Times New Roman" w:cs="Times New Roman" w:hint="eastAsia"/>
          <w:kern w:val="0"/>
          <w:szCs w:val="21"/>
        </w:rPr>
        <w:t>在</w:t>
      </w:r>
      <w:r w:rsidRPr="00CA05AE">
        <w:rPr>
          <w:rFonts w:ascii="Times New Roman" w:eastAsia="宋体" w:hAnsi="Times New Roman" w:cs="Times New Roman" w:hint="eastAsia"/>
          <w:kern w:val="0"/>
          <w:szCs w:val="21"/>
        </w:rPr>
        <w:t>Preferred circle</w:t>
      </w:r>
      <w:r w:rsidRPr="00CA05AE">
        <w:rPr>
          <w:rFonts w:ascii="Times New Roman" w:eastAsia="宋体" w:hAnsi="Times New Roman" w:cs="Times New Roman" w:hint="eastAsia"/>
          <w:kern w:val="0"/>
          <w:szCs w:val="21"/>
        </w:rPr>
        <w:t>中，指以节点</w:t>
      </w:r>
      <w:r w:rsidRPr="00CA05AE">
        <w:rPr>
          <w:rFonts w:ascii="Times New Roman" w:eastAsia="宋体" w:hAnsi="Times New Roman" w:cs="Times New Roman" w:hint="eastAsia"/>
          <w:kern w:val="0"/>
          <w:szCs w:val="21"/>
        </w:rPr>
        <w:t>i</w:t>
      </w:r>
      <w:r w:rsidRPr="00CA05AE">
        <w:rPr>
          <w:rFonts w:ascii="Times New Roman" w:eastAsia="宋体" w:hAnsi="Times New Roman" w:cs="Times New Roman" w:hint="eastAsia"/>
          <w:kern w:val="0"/>
          <w:szCs w:val="21"/>
        </w:rPr>
        <w:t>所在</w:t>
      </w:r>
      <w:r w:rsidRPr="00CA05AE">
        <w:rPr>
          <w:rFonts w:ascii="Times New Roman" w:eastAsia="宋体" w:hAnsi="Times New Roman" w:cs="Times New Roman" w:hint="eastAsia"/>
          <w:kern w:val="0"/>
          <w:szCs w:val="21"/>
        </w:rPr>
        <w:t xml:space="preserve">Preferred </w:t>
      </w:r>
      <w:r w:rsidRPr="00CA05AE">
        <w:rPr>
          <w:rFonts w:ascii="Times New Roman" w:eastAsia="宋体" w:hAnsi="Times New Roman" w:cs="Times New Roman" w:hint="eastAsia"/>
          <w:kern w:val="0"/>
          <w:szCs w:val="21"/>
        </w:rPr>
        <w:t>圆相邻的充电停留点为中心构成的</w:t>
      </w:r>
      <w:r w:rsidRPr="00CA05AE">
        <w:rPr>
          <w:rFonts w:ascii="Times New Roman" w:eastAsia="宋体" w:hAnsi="Times New Roman" w:cs="Times New Roman" w:hint="eastAsia"/>
          <w:kern w:val="0"/>
          <w:szCs w:val="21"/>
        </w:rPr>
        <w:t>Preferred circle</w:t>
      </w:r>
      <w:r w:rsidRPr="00CA05AE">
        <w:rPr>
          <w:rFonts w:ascii="Times New Roman" w:eastAsia="宋体" w:hAnsi="Times New Roman" w:cs="Times New Roman" w:hint="eastAsia"/>
          <w:kern w:val="0"/>
          <w:szCs w:val="21"/>
        </w:rPr>
        <w:t>。若节点</w:t>
      </w:r>
      <w:r w:rsidRPr="00CA05AE">
        <w:rPr>
          <w:rFonts w:ascii="Times New Roman" w:eastAsia="宋体" w:hAnsi="Times New Roman" w:cs="Times New Roman" w:hint="eastAsia"/>
          <w:kern w:val="0"/>
          <w:szCs w:val="21"/>
        </w:rPr>
        <w:t>i</w:t>
      </w:r>
      <w:r w:rsidRPr="00CA05AE">
        <w:rPr>
          <w:rFonts w:ascii="Times New Roman" w:eastAsia="宋体" w:hAnsi="Times New Roman" w:cs="Times New Roman" w:hint="eastAsia"/>
          <w:kern w:val="0"/>
          <w:szCs w:val="21"/>
        </w:rPr>
        <w:t>不在</w:t>
      </w:r>
      <w:r w:rsidRPr="00CA05AE">
        <w:rPr>
          <w:rFonts w:ascii="Times New Roman" w:eastAsia="宋体" w:hAnsi="Times New Roman" w:cs="Times New Roman" w:hint="eastAsia"/>
          <w:kern w:val="0"/>
          <w:szCs w:val="21"/>
        </w:rPr>
        <w:t>Preferred circle</w:t>
      </w:r>
      <w:r w:rsidRPr="00CA05AE">
        <w:rPr>
          <w:rFonts w:ascii="Times New Roman" w:eastAsia="宋体" w:hAnsi="Times New Roman" w:cs="Times New Roman" w:hint="eastAsia"/>
          <w:kern w:val="0"/>
          <w:szCs w:val="21"/>
        </w:rPr>
        <w:t>中，指以相同网格中其它顶点为中心构成的</w:t>
      </w:r>
      <w:r w:rsidRPr="00CA05AE">
        <w:rPr>
          <w:rFonts w:ascii="Times New Roman" w:eastAsia="宋体" w:hAnsi="Times New Roman" w:cs="Times New Roman" w:hint="eastAsia"/>
          <w:kern w:val="0"/>
          <w:szCs w:val="21"/>
        </w:rPr>
        <w:t>Preferred circle</w:t>
      </w:r>
      <w:r w:rsidRPr="00CA05AE">
        <w:rPr>
          <w:rFonts w:ascii="Times New Roman" w:eastAsia="宋体" w:hAnsi="Times New Roman" w:cs="Times New Roman" w:hint="eastAsia"/>
          <w:kern w:val="0"/>
          <w:szCs w:val="21"/>
        </w:rPr>
        <w:t>。</w:t>
      </w:r>
    </w:p>
    <w:p w:rsidR="00CA05AE" w:rsidRPr="00CA05AE" w:rsidRDefault="00CA05AE" w:rsidP="00CA05AE">
      <w:pPr>
        <w:widowControl/>
        <w:jc w:val="left"/>
        <w:rPr>
          <w:rFonts w:ascii="Times New Roman" w:eastAsia="宋体" w:hAnsi="Times New Roman" w:cs="Times New Roman"/>
          <w:kern w:val="0"/>
          <w:szCs w:val="21"/>
        </w:rPr>
      </w:pPr>
      <w:r w:rsidRPr="00CA05AE">
        <w:rPr>
          <w:rFonts w:ascii="Times New Roman" w:eastAsia="宋体" w:hAnsi="Times New Roman" w:cs="Times New Roman" w:hint="eastAsia"/>
          <w:b/>
          <w:kern w:val="0"/>
          <w:szCs w:val="21"/>
        </w:rPr>
        <w:t>Neighbor extended circle</w:t>
      </w:r>
      <w:r w:rsidRPr="00CA05AE">
        <w:rPr>
          <w:rFonts w:ascii="Times New Roman" w:eastAsia="宋体" w:hAnsi="Times New Roman" w:cs="Times New Roman" w:hint="eastAsia"/>
          <w:kern w:val="0"/>
          <w:szCs w:val="21"/>
        </w:rPr>
        <w:t>:</w:t>
      </w:r>
      <w:r w:rsidRPr="00CA05AE">
        <w:rPr>
          <w:rFonts w:ascii="Times New Roman" w:eastAsia="宋体" w:hAnsi="Times New Roman" w:cs="Times New Roman" w:hint="eastAsia"/>
          <w:kern w:val="0"/>
          <w:szCs w:val="21"/>
        </w:rPr>
        <w:t>与</w:t>
      </w:r>
      <w:r w:rsidRPr="00CA05AE">
        <w:rPr>
          <w:rFonts w:ascii="Times New Roman" w:eastAsia="宋体" w:hAnsi="Times New Roman" w:cs="Times New Roman" w:hint="eastAsia"/>
          <w:kern w:val="0"/>
          <w:szCs w:val="21"/>
        </w:rPr>
        <w:t>neighbor preferred circle</w:t>
      </w:r>
      <w:r w:rsidRPr="00CA05AE">
        <w:rPr>
          <w:rFonts w:ascii="Times New Roman" w:eastAsia="宋体" w:hAnsi="Times New Roman" w:cs="Times New Roman" w:hint="eastAsia"/>
          <w:kern w:val="0"/>
          <w:szCs w:val="21"/>
        </w:rPr>
        <w:t>定义类似，只不过半径为其两倍。</w:t>
      </w:r>
    </w:p>
    <w:p w:rsidR="00CA05AE" w:rsidRPr="00CA05AE" w:rsidRDefault="00CA05AE" w:rsidP="00CA05AE">
      <w:pPr>
        <w:widowControl/>
        <w:jc w:val="center"/>
        <w:rPr>
          <w:rFonts w:ascii="宋体" w:eastAsia="宋体" w:hAnsi="宋体" w:cs="宋体"/>
          <w:kern w:val="0"/>
          <w:sz w:val="24"/>
          <w:szCs w:val="24"/>
        </w:rPr>
      </w:pPr>
      <w:r w:rsidRPr="00CA05AE">
        <w:rPr>
          <w:rFonts w:ascii="宋体" w:eastAsia="宋体" w:hAnsi="宋体" w:cs="宋体"/>
          <w:noProof/>
          <w:kern w:val="0"/>
          <w:sz w:val="24"/>
          <w:szCs w:val="24"/>
        </w:rPr>
        <w:lastRenderedPageBreak/>
        <w:drawing>
          <wp:inline distT="0" distB="0" distL="0" distR="0" wp14:anchorId="4FC9331C" wp14:editId="74BAA30B">
            <wp:extent cx="3429000" cy="3305987"/>
            <wp:effectExtent l="0" t="0" r="0" b="8890"/>
            <wp:docPr id="8" name="图片 8" descr="C:\Users\dell\AppData\Roaming\Tencent\Users\514914731\QQ\WinTemp\RichOle\KL`SJEWD2P%F)J]S(ZENM8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AppData\Roaming\Tencent\Users\514914731\QQ\WinTemp\RichOle\KL`SJEWD2P%F)J]S(ZENM89.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29000" cy="3305987"/>
                    </a:xfrm>
                    <a:prstGeom prst="rect">
                      <a:avLst/>
                    </a:prstGeom>
                    <a:noFill/>
                    <a:ln>
                      <a:noFill/>
                    </a:ln>
                  </pic:spPr>
                </pic:pic>
              </a:graphicData>
            </a:graphic>
          </wp:inline>
        </w:drawing>
      </w:r>
    </w:p>
    <w:p w:rsidR="00CA05AE" w:rsidRPr="00CA05AE" w:rsidRDefault="00CA05AE" w:rsidP="00CA05AE">
      <w:pPr>
        <w:widowControl/>
        <w:jc w:val="left"/>
        <w:rPr>
          <w:rFonts w:ascii="宋体" w:eastAsia="宋体" w:hAnsi="宋体" w:cs="宋体"/>
          <w:b/>
          <w:kern w:val="0"/>
          <w:szCs w:val="21"/>
        </w:rPr>
      </w:pPr>
      <w:r w:rsidRPr="00CA05AE">
        <w:rPr>
          <w:rFonts w:ascii="宋体" w:eastAsia="宋体" w:hAnsi="宋体" w:cs="宋体" w:hint="eastAsia"/>
          <w:b/>
          <w:kern w:val="0"/>
          <w:szCs w:val="21"/>
        </w:rPr>
        <w:t>平衡因子</w:t>
      </w:r>
      <w:r w:rsidRPr="00CA05AE">
        <w:rPr>
          <w:rFonts w:ascii="宋体" w:eastAsia="宋体" w:hAnsi="宋体" w:cs="宋体" w:hint="eastAsia"/>
          <w:kern w:val="0"/>
          <w:szCs w:val="21"/>
        </w:rPr>
        <w:t>：考虑两个因素，节点间的距离以及收集到的能量</w:t>
      </w:r>
    </w:p>
    <w:p w:rsidR="00CA05AE" w:rsidRPr="00CA05AE" w:rsidRDefault="00CA05AE" w:rsidP="00CA05AE">
      <w:pPr>
        <w:widowControl/>
        <w:jc w:val="center"/>
        <w:rPr>
          <w:rFonts w:ascii="宋体" w:eastAsia="宋体" w:hAnsi="宋体" w:cs="宋体"/>
          <w:kern w:val="0"/>
          <w:sz w:val="24"/>
          <w:szCs w:val="24"/>
        </w:rPr>
      </w:pPr>
      <w:r w:rsidRPr="00CA05AE">
        <w:rPr>
          <w:rFonts w:ascii="宋体" w:eastAsia="宋体" w:hAnsi="宋体" w:cs="宋体"/>
          <w:noProof/>
          <w:kern w:val="0"/>
          <w:sz w:val="24"/>
          <w:szCs w:val="24"/>
        </w:rPr>
        <w:drawing>
          <wp:inline distT="0" distB="0" distL="0" distR="0" wp14:anchorId="370DD016" wp14:editId="27F4B5D5">
            <wp:extent cx="723900" cy="361950"/>
            <wp:effectExtent l="0" t="0" r="0" b="0"/>
            <wp:docPr id="9" name="图片 9" descr="C:\Users\dell\AppData\Roaming\Tencent\Users\514914731\QQ\WinTemp\RichOle\XZP{J4TAI6RVF94U6PT@0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AppData\Roaming\Tencent\Users\514914731\QQ\WinTemp\RichOle\XZP{J4TAI6RVF94U6PT@0ED.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23900" cy="361950"/>
                    </a:xfrm>
                    <a:prstGeom prst="rect">
                      <a:avLst/>
                    </a:prstGeom>
                    <a:noFill/>
                    <a:ln>
                      <a:noFill/>
                    </a:ln>
                  </pic:spPr>
                </pic:pic>
              </a:graphicData>
            </a:graphic>
          </wp:inline>
        </w:drawing>
      </w:r>
    </w:p>
    <w:p w:rsidR="00CA05AE" w:rsidRPr="00CA05AE" w:rsidRDefault="00CA05AE" w:rsidP="00CA05AE">
      <w:pPr>
        <w:widowControl/>
        <w:jc w:val="left"/>
        <w:rPr>
          <w:rFonts w:ascii="宋体" w:eastAsia="宋体" w:hAnsi="宋体" w:cs="宋体"/>
          <w:kern w:val="0"/>
          <w:szCs w:val="21"/>
        </w:rPr>
      </w:pPr>
      <w:r w:rsidRPr="00CA05AE">
        <w:rPr>
          <w:rFonts w:ascii="宋体" w:eastAsia="宋体" w:hAnsi="宋体" w:cs="宋体" w:hint="eastAsia"/>
          <w:kern w:val="0"/>
          <w:szCs w:val="21"/>
        </w:rPr>
        <w:t>如果平衡因子越小，说明节点</w:t>
      </w:r>
      <w:r w:rsidRPr="00CA05AE">
        <w:rPr>
          <w:rFonts w:ascii="Times New Roman" w:eastAsia="宋体" w:hAnsi="Times New Roman" w:cs="Times New Roman"/>
          <w:kern w:val="0"/>
          <w:szCs w:val="21"/>
        </w:rPr>
        <w:t>j</w:t>
      </w:r>
      <w:r w:rsidRPr="00CA05AE">
        <w:rPr>
          <w:rFonts w:ascii="宋体" w:eastAsia="宋体" w:hAnsi="宋体" w:cs="宋体" w:hint="eastAsia"/>
          <w:kern w:val="0"/>
          <w:szCs w:val="21"/>
        </w:rPr>
        <w:t>更有可能成为下一跳的节点。</w:t>
      </w:r>
    </w:p>
    <w:p w:rsidR="00CA05AE" w:rsidRPr="00CA05AE" w:rsidRDefault="00CA05AE" w:rsidP="00CA05AE">
      <w:pPr>
        <w:widowControl/>
        <w:jc w:val="left"/>
        <w:rPr>
          <w:rFonts w:ascii="宋体" w:eastAsia="宋体" w:hAnsi="宋体" w:cs="宋体"/>
          <w:kern w:val="0"/>
          <w:szCs w:val="21"/>
        </w:rPr>
      </w:pPr>
      <w:r w:rsidRPr="00CA05AE">
        <w:rPr>
          <w:rFonts w:ascii="宋体" w:eastAsia="宋体" w:hAnsi="宋体" w:cs="宋体" w:hint="eastAsia"/>
          <w:kern w:val="0"/>
          <w:szCs w:val="21"/>
        </w:rPr>
        <w:t>路由协议过程：在网络中的节点部署好后，节点</w:t>
      </w:r>
      <w:r w:rsidRPr="00CA05AE">
        <w:rPr>
          <w:rFonts w:ascii="Times New Roman" w:eastAsia="宋体" w:hAnsi="Times New Roman" w:cs="Times New Roman"/>
          <w:kern w:val="0"/>
          <w:szCs w:val="21"/>
        </w:rPr>
        <w:t>i</w:t>
      </w:r>
      <w:r w:rsidRPr="00CA05AE">
        <w:rPr>
          <w:rFonts w:ascii="宋体" w:eastAsia="宋体" w:hAnsi="宋体" w:cs="宋体" w:hint="eastAsia"/>
          <w:kern w:val="0"/>
          <w:szCs w:val="21"/>
        </w:rPr>
        <w:t>广播路由请求包（</w:t>
      </w:r>
      <w:r w:rsidRPr="00CA05AE">
        <w:rPr>
          <w:rFonts w:ascii="Times New Roman" w:eastAsia="宋体" w:hAnsi="Times New Roman" w:cs="Times New Roman"/>
          <w:kern w:val="0"/>
          <w:szCs w:val="21"/>
        </w:rPr>
        <w:t>ID</w:t>
      </w:r>
      <w:r w:rsidRPr="00CA05AE">
        <w:rPr>
          <w:rFonts w:ascii="宋体" w:eastAsia="宋体" w:hAnsi="宋体" w:cs="宋体" w:hint="eastAsia"/>
          <w:kern w:val="0"/>
          <w:szCs w:val="21"/>
        </w:rPr>
        <w:t>,位置信息，</w:t>
      </w:r>
      <w:r w:rsidRPr="00CA05AE">
        <w:rPr>
          <w:rFonts w:ascii="Times New Roman" w:eastAsia="宋体" w:hAnsi="Times New Roman" w:cs="Times New Roman"/>
          <w:kern w:val="0"/>
          <w:szCs w:val="21"/>
        </w:rPr>
        <w:t>neighbor preferred circles</w:t>
      </w:r>
      <w:r w:rsidRPr="00CA05AE">
        <w:rPr>
          <w:rFonts w:ascii="宋体" w:eastAsia="宋体" w:hAnsi="宋体" w:cs="宋体" w:hint="eastAsia"/>
          <w:kern w:val="0"/>
          <w:szCs w:val="21"/>
        </w:rPr>
        <w:t>）,根据接收到请求包的节点位置分为以下三种情况。</w:t>
      </w:r>
    </w:p>
    <w:p w:rsidR="00CA05AE" w:rsidRPr="00CA05AE" w:rsidRDefault="00CA05AE" w:rsidP="00CA05AE">
      <w:pPr>
        <w:widowControl/>
        <w:jc w:val="left"/>
        <w:rPr>
          <w:rFonts w:ascii="宋体" w:eastAsia="宋体" w:hAnsi="宋体" w:cs="宋体"/>
          <w:kern w:val="0"/>
          <w:szCs w:val="21"/>
        </w:rPr>
      </w:pPr>
      <w:r w:rsidRPr="00CA05AE">
        <w:rPr>
          <w:rFonts w:ascii="宋体" w:eastAsia="宋体" w:hAnsi="宋体" w:cs="宋体" w:hint="eastAsia"/>
          <w:kern w:val="0"/>
          <w:szCs w:val="21"/>
        </w:rPr>
        <w:t>1）如果接收到请求包的节点</w:t>
      </w:r>
      <w:r w:rsidRPr="00CA05AE">
        <w:rPr>
          <w:rFonts w:ascii="Times New Roman" w:eastAsia="宋体" w:hAnsi="Times New Roman" w:cs="Times New Roman"/>
          <w:kern w:val="0"/>
          <w:szCs w:val="21"/>
        </w:rPr>
        <w:t>j</w:t>
      </w:r>
      <w:r w:rsidRPr="00CA05AE">
        <w:rPr>
          <w:rFonts w:ascii="宋体" w:eastAsia="宋体" w:hAnsi="宋体" w:cs="宋体" w:hint="eastAsia"/>
          <w:kern w:val="0"/>
          <w:szCs w:val="21"/>
        </w:rPr>
        <w:t>位于节点</w:t>
      </w:r>
      <w:r w:rsidRPr="00CA05AE">
        <w:rPr>
          <w:rFonts w:ascii="Times New Roman" w:eastAsia="宋体" w:hAnsi="Times New Roman" w:cs="Times New Roman"/>
          <w:kern w:val="0"/>
          <w:szCs w:val="21"/>
        </w:rPr>
        <w:t>i</w:t>
      </w:r>
      <w:r w:rsidRPr="00CA05AE">
        <w:rPr>
          <w:rFonts w:ascii="宋体" w:eastAsia="宋体" w:hAnsi="宋体" w:cs="宋体" w:hint="eastAsia"/>
          <w:kern w:val="0"/>
          <w:szCs w:val="21"/>
        </w:rPr>
        <w:t>的</w:t>
      </w:r>
      <w:r w:rsidRPr="00CA05AE">
        <w:rPr>
          <w:rFonts w:ascii="Times New Roman" w:eastAsia="宋体" w:hAnsi="Times New Roman" w:cs="Times New Roman"/>
          <w:kern w:val="0"/>
          <w:szCs w:val="21"/>
        </w:rPr>
        <w:t>neighbor preferred circles</w:t>
      </w:r>
      <w:r w:rsidRPr="00CA05AE">
        <w:rPr>
          <w:rFonts w:ascii="宋体" w:eastAsia="宋体" w:hAnsi="宋体" w:cs="宋体" w:hint="eastAsia"/>
          <w:kern w:val="0"/>
          <w:szCs w:val="21"/>
        </w:rPr>
        <w:t>中，节点</w:t>
      </w:r>
      <w:r w:rsidRPr="00CA05AE">
        <w:rPr>
          <w:rFonts w:ascii="Times New Roman" w:eastAsia="宋体" w:hAnsi="Times New Roman" w:cs="Times New Roman"/>
          <w:kern w:val="0"/>
          <w:szCs w:val="21"/>
        </w:rPr>
        <w:t>j</w:t>
      </w:r>
      <w:r w:rsidRPr="00CA05AE">
        <w:rPr>
          <w:rFonts w:ascii="宋体" w:eastAsia="宋体" w:hAnsi="宋体" w:cs="宋体" w:hint="eastAsia"/>
          <w:kern w:val="0"/>
          <w:szCs w:val="21"/>
        </w:rPr>
        <w:t>向</w:t>
      </w:r>
      <w:r w:rsidRPr="00CA05AE">
        <w:rPr>
          <w:rFonts w:ascii="Times New Roman" w:eastAsia="宋体" w:hAnsi="Times New Roman" w:cs="Times New Roman"/>
          <w:kern w:val="0"/>
          <w:szCs w:val="21"/>
        </w:rPr>
        <w:t>i</w:t>
      </w:r>
      <w:r w:rsidRPr="00CA05AE">
        <w:rPr>
          <w:rFonts w:ascii="宋体" w:eastAsia="宋体" w:hAnsi="宋体" w:cs="宋体" w:hint="eastAsia"/>
          <w:kern w:val="0"/>
          <w:szCs w:val="21"/>
        </w:rPr>
        <w:t>发送一个包（</w:t>
      </w:r>
      <w:r w:rsidRPr="00CA05AE">
        <w:rPr>
          <w:rFonts w:ascii="Times New Roman" w:eastAsia="宋体" w:hAnsi="Times New Roman" w:cs="Times New Roman"/>
          <w:kern w:val="0"/>
          <w:szCs w:val="21"/>
        </w:rPr>
        <w:t>ID</w:t>
      </w:r>
      <w:r w:rsidRPr="00CA05AE">
        <w:rPr>
          <w:rFonts w:ascii="宋体" w:eastAsia="宋体" w:hAnsi="宋体" w:cs="宋体" w:hint="eastAsia"/>
          <w:kern w:val="0"/>
          <w:szCs w:val="21"/>
        </w:rPr>
        <w:t>,位置信息，能够收集到的能量），然后选择距离基站较近的节点计算其平衡因子，选择平衡因子较小的节点作为下一跳节点。这样选择出来的节点能够兼顾距离和能量两个方面。</w:t>
      </w:r>
    </w:p>
    <w:p w:rsidR="00CA05AE" w:rsidRPr="00CA05AE" w:rsidRDefault="00CA05AE" w:rsidP="00CA05AE">
      <w:pPr>
        <w:widowControl/>
        <w:jc w:val="left"/>
        <w:rPr>
          <w:rFonts w:ascii="宋体" w:eastAsia="宋体" w:hAnsi="宋体" w:cs="宋体"/>
          <w:kern w:val="0"/>
          <w:szCs w:val="21"/>
        </w:rPr>
      </w:pPr>
      <w:r w:rsidRPr="00CA05AE">
        <w:rPr>
          <w:rFonts w:ascii="宋体" w:eastAsia="宋体" w:hAnsi="宋体" w:cs="宋体" w:hint="eastAsia"/>
          <w:kern w:val="0"/>
          <w:szCs w:val="21"/>
        </w:rPr>
        <w:t>2）如果第一步没有找到合适的节点，则再次广播路由请求包（</w:t>
      </w:r>
      <w:r w:rsidRPr="00CA05AE">
        <w:rPr>
          <w:rFonts w:ascii="Times New Roman" w:eastAsia="宋体" w:hAnsi="Times New Roman" w:cs="Times New Roman"/>
          <w:kern w:val="0"/>
          <w:szCs w:val="21"/>
        </w:rPr>
        <w:t>ID</w:t>
      </w:r>
      <w:r w:rsidRPr="00CA05AE">
        <w:rPr>
          <w:rFonts w:ascii="宋体" w:eastAsia="宋体" w:hAnsi="宋体" w:cs="宋体" w:hint="eastAsia"/>
          <w:kern w:val="0"/>
          <w:szCs w:val="21"/>
        </w:rPr>
        <w:t>,位置信息，</w:t>
      </w:r>
      <w:r w:rsidRPr="00CA05AE">
        <w:rPr>
          <w:rFonts w:ascii="Times New Roman" w:eastAsia="宋体" w:hAnsi="Times New Roman" w:cs="Times New Roman"/>
          <w:kern w:val="0"/>
          <w:szCs w:val="21"/>
        </w:rPr>
        <w:t>neighbor extended circles</w:t>
      </w:r>
      <w:r w:rsidRPr="00CA05AE">
        <w:rPr>
          <w:rFonts w:ascii="宋体" w:eastAsia="宋体" w:hAnsi="宋体" w:cs="宋体" w:hint="eastAsia"/>
          <w:kern w:val="0"/>
          <w:szCs w:val="21"/>
        </w:rPr>
        <w:t>）如果接收到请求包的节点</w:t>
      </w:r>
      <w:r w:rsidRPr="00CA05AE">
        <w:rPr>
          <w:rFonts w:ascii="Times New Roman" w:eastAsia="宋体" w:hAnsi="Times New Roman" w:cs="Times New Roman"/>
          <w:kern w:val="0"/>
          <w:szCs w:val="21"/>
        </w:rPr>
        <w:t>j</w:t>
      </w:r>
      <w:r w:rsidRPr="00CA05AE">
        <w:rPr>
          <w:rFonts w:ascii="宋体" w:eastAsia="宋体" w:hAnsi="宋体" w:cs="宋体" w:hint="eastAsia"/>
          <w:kern w:val="0"/>
          <w:szCs w:val="21"/>
        </w:rPr>
        <w:t>位于节点</w:t>
      </w:r>
      <w:r w:rsidRPr="00CA05AE">
        <w:rPr>
          <w:rFonts w:ascii="Times New Roman" w:eastAsia="宋体" w:hAnsi="Times New Roman" w:cs="Times New Roman"/>
          <w:kern w:val="0"/>
          <w:szCs w:val="21"/>
        </w:rPr>
        <w:t>i</w:t>
      </w:r>
      <w:r w:rsidRPr="00CA05AE">
        <w:rPr>
          <w:rFonts w:ascii="宋体" w:eastAsia="宋体" w:hAnsi="宋体" w:cs="宋体" w:hint="eastAsia"/>
          <w:kern w:val="0"/>
          <w:szCs w:val="21"/>
        </w:rPr>
        <w:t>的</w:t>
      </w:r>
      <w:r w:rsidRPr="00CA05AE">
        <w:rPr>
          <w:rFonts w:ascii="Times New Roman" w:eastAsia="宋体" w:hAnsi="Times New Roman" w:cs="Times New Roman"/>
          <w:kern w:val="0"/>
          <w:szCs w:val="21"/>
        </w:rPr>
        <w:t>neighbor extended circles</w:t>
      </w:r>
      <w:r w:rsidRPr="00CA05AE">
        <w:rPr>
          <w:rFonts w:ascii="宋体" w:eastAsia="宋体" w:hAnsi="宋体" w:cs="宋体" w:hint="eastAsia"/>
          <w:kern w:val="0"/>
          <w:szCs w:val="21"/>
        </w:rPr>
        <w:t>中时，利用上面相同方法进行下一跳节点选择。</w:t>
      </w:r>
    </w:p>
    <w:p w:rsidR="00CA05AE" w:rsidRPr="00CA05AE" w:rsidRDefault="00CA05AE" w:rsidP="00CA05AE">
      <w:pPr>
        <w:widowControl/>
        <w:jc w:val="left"/>
        <w:rPr>
          <w:rFonts w:ascii="宋体" w:eastAsia="宋体" w:hAnsi="宋体" w:cs="宋体"/>
          <w:kern w:val="0"/>
          <w:szCs w:val="21"/>
        </w:rPr>
      </w:pPr>
      <w:r w:rsidRPr="00CA05AE">
        <w:rPr>
          <w:rFonts w:ascii="宋体" w:eastAsia="宋体" w:hAnsi="宋体" w:cs="宋体" w:hint="eastAsia"/>
          <w:kern w:val="0"/>
          <w:szCs w:val="21"/>
        </w:rPr>
        <w:t>3)如果经过上面两回广播之后仍未找到合适的下一跳节点，则再次广播，所有的邻居节点均返回其</w:t>
      </w:r>
      <w:r w:rsidRPr="00CA05AE">
        <w:rPr>
          <w:rFonts w:ascii="Times New Roman" w:eastAsia="宋体" w:hAnsi="Times New Roman" w:cs="Times New Roman"/>
          <w:kern w:val="0"/>
          <w:szCs w:val="21"/>
        </w:rPr>
        <w:t>ID</w:t>
      </w:r>
      <w:r w:rsidRPr="00CA05AE">
        <w:rPr>
          <w:rFonts w:ascii="宋体" w:eastAsia="宋体" w:hAnsi="宋体" w:cs="宋体" w:hint="eastAsia"/>
          <w:kern w:val="0"/>
          <w:szCs w:val="21"/>
        </w:rPr>
        <w:t>和位置信息，节点</w:t>
      </w:r>
      <w:r w:rsidRPr="00CA05AE">
        <w:rPr>
          <w:rFonts w:ascii="Times New Roman" w:eastAsia="宋体" w:hAnsi="Times New Roman" w:cs="Times New Roman"/>
          <w:kern w:val="0"/>
          <w:szCs w:val="21"/>
        </w:rPr>
        <w:t>i</w:t>
      </w:r>
      <w:r w:rsidRPr="00CA05AE">
        <w:rPr>
          <w:rFonts w:ascii="宋体" w:eastAsia="宋体" w:hAnsi="宋体" w:cs="宋体" w:hint="eastAsia"/>
          <w:kern w:val="0"/>
          <w:szCs w:val="21"/>
        </w:rPr>
        <w:t>选择距离基站和自己较近的节点作为下一跳节点。</w:t>
      </w:r>
    </w:p>
    <w:p w:rsidR="00CA05AE" w:rsidRPr="00CA05AE" w:rsidRDefault="00CA05AE" w:rsidP="00CA05AE">
      <w:pPr>
        <w:widowControl/>
        <w:jc w:val="left"/>
        <w:rPr>
          <w:rFonts w:ascii="宋体" w:eastAsia="宋体" w:hAnsi="宋体" w:cs="宋体"/>
          <w:b/>
          <w:kern w:val="0"/>
          <w:szCs w:val="21"/>
        </w:rPr>
      </w:pPr>
      <w:r w:rsidRPr="00CA05AE">
        <w:rPr>
          <w:rFonts w:ascii="宋体" w:eastAsia="宋体" w:hAnsi="宋体" w:cs="宋体" w:hint="eastAsia"/>
          <w:b/>
          <w:kern w:val="0"/>
          <w:szCs w:val="21"/>
        </w:rPr>
        <w:t>3.充电算法</w:t>
      </w:r>
    </w:p>
    <w:p w:rsidR="00CA05AE" w:rsidRPr="00CA05AE" w:rsidRDefault="00CA05AE" w:rsidP="00CA05AE">
      <w:pPr>
        <w:widowControl/>
        <w:jc w:val="left"/>
        <w:rPr>
          <w:rFonts w:ascii="宋体" w:eastAsia="宋体" w:hAnsi="宋体" w:cs="宋体"/>
          <w:kern w:val="0"/>
          <w:szCs w:val="21"/>
        </w:rPr>
      </w:pPr>
      <w:r w:rsidRPr="00CA05AE">
        <w:rPr>
          <w:rFonts w:ascii="宋体" w:eastAsia="宋体" w:hAnsi="宋体" w:cs="宋体" w:hint="eastAsia"/>
          <w:b/>
          <w:kern w:val="0"/>
          <w:szCs w:val="21"/>
        </w:rPr>
        <w:t>目标</w:t>
      </w:r>
      <w:r w:rsidRPr="00CA05AE">
        <w:rPr>
          <w:rFonts w:ascii="宋体" w:eastAsia="宋体" w:hAnsi="宋体" w:cs="宋体" w:hint="eastAsia"/>
          <w:kern w:val="0"/>
          <w:szCs w:val="21"/>
        </w:rPr>
        <w:t>：由于上述路由协议会造成靠近基站的节点耗能较多，因此设计充电算法以缓解能量消耗不均衡问题。</w:t>
      </w:r>
    </w:p>
    <w:p w:rsidR="00CA05AE" w:rsidRPr="00CA05AE" w:rsidRDefault="00CA05AE" w:rsidP="00CA05AE">
      <w:pPr>
        <w:widowControl/>
        <w:jc w:val="left"/>
        <w:rPr>
          <w:rFonts w:ascii="宋体" w:eastAsia="宋体" w:hAnsi="宋体" w:cs="宋体"/>
          <w:kern w:val="0"/>
          <w:szCs w:val="21"/>
        </w:rPr>
      </w:pPr>
      <w:r w:rsidRPr="00CA05AE">
        <w:rPr>
          <w:rFonts w:ascii="宋体" w:eastAsia="宋体" w:hAnsi="宋体" w:cs="宋体" w:hint="eastAsia"/>
          <w:b/>
          <w:kern w:val="0"/>
          <w:szCs w:val="21"/>
        </w:rPr>
        <w:t>原则</w:t>
      </w:r>
      <w:r w:rsidRPr="00CA05AE">
        <w:rPr>
          <w:rFonts w:ascii="宋体" w:eastAsia="宋体" w:hAnsi="宋体" w:cs="宋体" w:hint="eastAsia"/>
          <w:kern w:val="0"/>
          <w:szCs w:val="21"/>
        </w:rPr>
        <w:t>：</w:t>
      </w:r>
      <w:r w:rsidRPr="00CA05AE">
        <w:rPr>
          <w:rFonts w:ascii="Times New Roman" w:eastAsia="宋体" w:hAnsi="Times New Roman" w:cs="Times New Roman"/>
          <w:kern w:val="0"/>
          <w:szCs w:val="21"/>
        </w:rPr>
        <w:t>MC</w:t>
      </w:r>
      <w:r w:rsidRPr="00CA05AE">
        <w:rPr>
          <w:rFonts w:ascii="宋体" w:eastAsia="宋体" w:hAnsi="宋体" w:cs="宋体" w:hint="eastAsia"/>
          <w:kern w:val="0"/>
          <w:szCs w:val="21"/>
        </w:rPr>
        <w:t>从基站出发，周期性遍历网络中固定充电停留点。采用方环的形式遍历网络的节点。</w:t>
      </w:r>
    </w:p>
    <w:p w:rsidR="00CA05AE" w:rsidRPr="00CA05AE" w:rsidRDefault="00CA05AE" w:rsidP="00CA05AE">
      <w:pPr>
        <w:widowControl/>
        <w:jc w:val="center"/>
        <w:rPr>
          <w:rFonts w:ascii="宋体" w:eastAsia="宋体" w:hAnsi="宋体" w:cs="宋体"/>
          <w:kern w:val="0"/>
          <w:sz w:val="24"/>
          <w:szCs w:val="24"/>
        </w:rPr>
      </w:pPr>
      <w:r w:rsidRPr="00CA05AE">
        <w:rPr>
          <w:rFonts w:ascii="宋体" w:eastAsia="宋体" w:hAnsi="宋体" w:cs="宋体"/>
          <w:noProof/>
          <w:kern w:val="0"/>
          <w:sz w:val="24"/>
          <w:szCs w:val="24"/>
        </w:rPr>
        <w:lastRenderedPageBreak/>
        <w:drawing>
          <wp:inline distT="0" distB="0" distL="0" distR="0" wp14:anchorId="71F07E0C" wp14:editId="3220921D">
            <wp:extent cx="2946980" cy="3219450"/>
            <wp:effectExtent l="0" t="0" r="6350" b="0"/>
            <wp:docPr id="10" name="图片 10" descr="C:\Users\dell\AppData\Roaming\Tencent\Users\514914731\QQ\WinTemp\RichOle\}U7EGO9N$%84$RF]9}P5])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AppData\Roaming\Tencent\Users\514914731\QQ\WinTemp\RichOle\}U7EGO9N$%84$RF]9}P5])F.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52054" cy="3224993"/>
                    </a:xfrm>
                    <a:prstGeom prst="rect">
                      <a:avLst/>
                    </a:prstGeom>
                    <a:noFill/>
                    <a:ln>
                      <a:noFill/>
                    </a:ln>
                  </pic:spPr>
                </pic:pic>
              </a:graphicData>
            </a:graphic>
          </wp:inline>
        </w:drawing>
      </w:r>
    </w:p>
    <w:p w:rsidR="00CA05AE" w:rsidRPr="00CA05AE" w:rsidRDefault="00CA05AE" w:rsidP="00CA05AE">
      <w:pPr>
        <w:widowControl/>
        <w:jc w:val="left"/>
        <w:rPr>
          <w:rFonts w:ascii="宋体" w:eastAsia="宋体" w:hAnsi="宋体" w:cs="宋体"/>
          <w:kern w:val="0"/>
          <w:szCs w:val="21"/>
        </w:rPr>
      </w:pPr>
      <w:r w:rsidRPr="00CA05AE">
        <w:rPr>
          <w:rFonts w:ascii="宋体" w:eastAsia="宋体" w:hAnsi="宋体" w:cs="宋体" w:hint="eastAsia"/>
          <w:kern w:val="0"/>
          <w:szCs w:val="21"/>
        </w:rPr>
        <w:t>采用方环的优势在于可以为不同方环分配不同的充电时长以控制能量补给。在分配充电时长时所使其正比于方环中节点的能量消耗。</w:t>
      </w:r>
    </w:p>
    <w:p w:rsidR="00CA05AE" w:rsidRPr="00CA05AE" w:rsidRDefault="00CA05AE" w:rsidP="00CA05AE">
      <w:pPr>
        <w:rPr>
          <w:rFonts w:ascii="宋体" w:eastAsia="宋体" w:hAnsi="宋体" w:cs="宋体"/>
          <w:kern w:val="0"/>
          <w:sz w:val="24"/>
          <w:szCs w:val="24"/>
        </w:rPr>
      </w:pPr>
      <w:r w:rsidRPr="00CA05AE">
        <w:rPr>
          <w:rFonts w:ascii="Times New Roman" w:eastAsia="宋体" w:hAnsi="Times New Roman" w:cs="Times New Roman"/>
          <w:kern w:val="0"/>
          <w:szCs w:val="21"/>
        </w:rPr>
        <w:t>MC</w:t>
      </w:r>
      <w:r w:rsidRPr="00CA05AE">
        <w:rPr>
          <w:rFonts w:ascii="宋体" w:eastAsia="宋体" w:hAnsi="宋体" w:cs="宋体" w:hint="eastAsia"/>
          <w:kern w:val="0"/>
          <w:szCs w:val="21"/>
        </w:rPr>
        <w:t>可以与基站进行通信得到所有节点的能量消耗率，在</w:t>
      </w:r>
      <m:oMath>
        <m:sSub>
          <m:sSubPr>
            <m:ctrlPr>
              <w:rPr>
                <w:rFonts w:ascii="Cambria Math" w:eastAsia="宋体" w:hAnsi="Cambria Math" w:cs="宋体"/>
                <w:kern w:val="0"/>
                <w:szCs w:val="21"/>
              </w:rPr>
            </m:ctrlPr>
          </m:sSubPr>
          <m:e>
            <m:r>
              <w:rPr>
                <w:rFonts w:ascii="Cambria Math" w:eastAsia="宋体" w:hAnsi="Cambria Math" w:cs="宋体"/>
                <w:kern w:val="0"/>
                <w:szCs w:val="21"/>
              </w:rPr>
              <m:t>t</m:t>
            </m:r>
          </m:e>
          <m:sub>
            <m:r>
              <w:rPr>
                <w:rFonts w:ascii="Cambria Math" w:eastAsia="宋体" w:hAnsi="Cambria Math" w:cs="宋体"/>
                <w:kern w:val="0"/>
                <w:szCs w:val="21"/>
              </w:rPr>
              <m:t>en</m:t>
            </m:r>
          </m:sub>
        </m:sSub>
      </m:oMath>
      <w:r w:rsidRPr="00CA05AE">
        <w:rPr>
          <w:rFonts w:ascii="宋体" w:eastAsia="宋体" w:hAnsi="宋体" w:cs="宋体" w:hint="eastAsia"/>
          <w:kern w:val="0"/>
          <w:szCs w:val="21"/>
        </w:rPr>
        <w:t>时刻进入网络，每一个方环的平均能量消耗率</w:t>
      </w:r>
      <m:oMath>
        <m:r>
          <m:rPr>
            <m:sty m:val="p"/>
          </m:rPr>
          <w:rPr>
            <w:rFonts w:ascii="Cambria Math" w:eastAsia="宋体" w:hAnsi="Cambria Math" w:cs="宋体"/>
            <w:kern w:val="0"/>
            <w:szCs w:val="21"/>
          </w:rPr>
          <m:t>ave</m:t>
        </m:r>
        <m:sSub>
          <m:sSubPr>
            <m:ctrlPr>
              <w:rPr>
                <w:rFonts w:ascii="Cambria Math" w:eastAsia="宋体" w:hAnsi="Cambria Math" w:cs="宋体"/>
                <w:kern w:val="0"/>
                <w:szCs w:val="21"/>
              </w:rPr>
            </m:ctrlPr>
          </m:sSubPr>
          <m:e>
            <m:r>
              <w:rPr>
                <w:rFonts w:ascii="Cambria Math" w:eastAsia="宋体" w:hAnsi="Cambria Math" w:cs="宋体"/>
                <w:kern w:val="0"/>
                <w:szCs w:val="21"/>
              </w:rPr>
              <m:t>E</m:t>
            </m:r>
          </m:e>
          <m:sub>
            <m:r>
              <w:rPr>
                <w:rFonts w:ascii="Cambria Math" w:eastAsia="宋体" w:hAnsi="Cambria Math" w:cs="宋体"/>
                <w:kern w:val="0"/>
                <w:szCs w:val="21"/>
              </w:rPr>
              <m:t>k</m:t>
            </m:r>
          </m:sub>
        </m:sSub>
      </m:oMath>
      <w:r w:rsidRPr="00CA05AE">
        <w:rPr>
          <w:rFonts w:ascii="宋体" w:eastAsia="宋体" w:hAnsi="宋体" w:cs="宋体" w:hint="eastAsia"/>
          <w:kern w:val="0"/>
          <w:szCs w:val="21"/>
        </w:rPr>
        <w:t>可以得到，通过设置最外面的方环的能量阈值为</w:t>
      </w:r>
      <m:oMath>
        <m:sSub>
          <m:sSubPr>
            <m:ctrlPr>
              <w:rPr>
                <w:rFonts w:ascii="Cambria Math" w:eastAsia="宋体" w:hAnsi="Cambria Math" w:cs="宋体"/>
                <w:kern w:val="0"/>
                <w:szCs w:val="21"/>
              </w:rPr>
            </m:ctrlPr>
          </m:sSubPr>
          <m:e>
            <m:r>
              <w:rPr>
                <w:rFonts w:ascii="Cambria Math" w:eastAsia="宋体" w:hAnsi="Cambria Math" w:cs="宋体"/>
                <w:kern w:val="0"/>
                <w:szCs w:val="21"/>
              </w:rPr>
              <m:t>E</m:t>
            </m:r>
          </m:e>
          <m:sub>
            <m:r>
              <w:rPr>
                <w:rFonts w:ascii="Cambria Math" w:eastAsia="宋体" w:hAnsi="Cambria Math" w:cs="宋体"/>
                <w:kern w:val="0"/>
                <w:szCs w:val="21"/>
              </w:rPr>
              <m:t xml:space="preserve">th </m:t>
            </m:r>
          </m:sub>
        </m:sSub>
      </m:oMath>
      <w:r w:rsidRPr="00CA05AE">
        <w:rPr>
          <w:rFonts w:ascii="宋体" w:eastAsia="宋体" w:hAnsi="宋体" w:cs="宋体" w:hint="eastAsia"/>
          <w:kern w:val="0"/>
          <w:szCs w:val="21"/>
        </w:rPr>
        <w:t>,由此可以得到内部</w:t>
      </w:r>
      <m:oMath>
        <m:f>
          <m:fPr>
            <m:ctrlPr>
              <w:rPr>
                <w:rFonts w:ascii="Cambria Math" w:eastAsia="宋体" w:hAnsi="Cambria Math" w:cs="宋体"/>
                <w:kern w:val="0"/>
                <w:szCs w:val="21"/>
              </w:rPr>
            </m:ctrlPr>
          </m:fPr>
          <m:num>
            <m:r>
              <w:rPr>
                <w:rFonts w:ascii="Cambria Math" w:eastAsia="宋体" w:hAnsi="Cambria Math" w:cs="宋体"/>
                <w:kern w:val="0"/>
                <w:szCs w:val="21"/>
              </w:rPr>
              <m:t>L</m:t>
            </m:r>
          </m:num>
          <m:den>
            <m:r>
              <w:rPr>
                <w:rFonts w:ascii="Cambria Math" w:eastAsia="宋体" w:hAnsi="Cambria Math" w:cs="宋体"/>
                <w:kern w:val="0"/>
                <w:szCs w:val="21"/>
              </w:rPr>
              <m:t>2×d</m:t>
            </m:r>
          </m:den>
        </m:f>
        <m:r>
          <w:rPr>
            <w:rFonts w:ascii="Cambria Math" w:eastAsia="宋体" w:hAnsi="Cambria Math" w:cs="宋体"/>
            <w:kern w:val="0"/>
            <w:szCs w:val="21"/>
          </w:rPr>
          <m:t>-1</m:t>
        </m:r>
      </m:oMath>
      <w:r w:rsidRPr="00CA05AE">
        <w:rPr>
          <w:rFonts w:ascii="宋体" w:eastAsia="宋体" w:hAnsi="宋体" w:cs="宋体" w:hint="eastAsia"/>
          <w:kern w:val="0"/>
          <w:szCs w:val="21"/>
        </w:rPr>
        <w:t>个方环的工作时长（充电时长，移动时长），</w:t>
      </w:r>
      <w:r w:rsidRPr="00CA05AE">
        <w:rPr>
          <w:rFonts w:ascii="宋体" w:eastAsia="宋体" w:hAnsi="宋体" w:cs="宋体"/>
          <w:noProof/>
          <w:kern w:val="0"/>
          <w:sz w:val="24"/>
          <w:szCs w:val="24"/>
        </w:rPr>
        <w:drawing>
          <wp:inline distT="0" distB="0" distL="0" distR="0" wp14:anchorId="269230D6" wp14:editId="51685476">
            <wp:extent cx="1314450" cy="247650"/>
            <wp:effectExtent l="0" t="0" r="0" b="0"/>
            <wp:docPr id="11" name="图片 11" descr="C:\Users\dell\AppData\Roaming\Tencent\Users\514914731\QQ\WinTemp\RichOle\1IV((18SDSCJ_Q6TI{UM57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ll\AppData\Roaming\Tencent\Users\514914731\QQ\WinTemp\RichOle\1IV((18SDSCJ_Q6TI{UM57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14450" cy="247650"/>
                    </a:xfrm>
                    <a:prstGeom prst="rect">
                      <a:avLst/>
                    </a:prstGeom>
                    <a:noFill/>
                    <a:ln>
                      <a:noFill/>
                    </a:ln>
                  </pic:spPr>
                </pic:pic>
              </a:graphicData>
            </a:graphic>
          </wp:inline>
        </w:drawing>
      </w:r>
    </w:p>
    <w:p w:rsidR="00CA05AE" w:rsidRPr="00CA05AE" w:rsidRDefault="00CA05AE" w:rsidP="00CA05AE">
      <w:pPr>
        <w:widowControl/>
        <w:jc w:val="center"/>
        <w:rPr>
          <w:rFonts w:ascii="宋体" w:eastAsia="宋体" w:hAnsi="宋体" w:cs="宋体"/>
          <w:kern w:val="0"/>
          <w:sz w:val="24"/>
          <w:szCs w:val="24"/>
        </w:rPr>
      </w:pPr>
      <w:r w:rsidRPr="00CA05AE">
        <w:rPr>
          <w:rFonts w:ascii="宋体" w:eastAsia="宋体" w:hAnsi="宋体" w:cs="宋体"/>
          <w:noProof/>
          <w:kern w:val="0"/>
          <w:sz w:val="24"/>
          <w:szCs w:val="24"/>
        </w:rPr>
        <w:drawing>
          <wp:inline distT="0" distB="0" distL="0" distR="0" wp14:anchorId="2A7D2117" wp14:editId="1D6B2A40">
            <wp:extent cx="2514600" cy="864951"/>
            <wp:effectExtent l="0" t="0" r="0" b="0"/>
            <wp:docPr id="12" name="图片 12" descr="C:\Users\dell\AppData\Roaming\Tencent\Users\514914731\QQ\WinTemp\RichOle\869}J638N_O``KJ$LF)Z~K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ell\AppData\Roaming\Tencent\Users\514914731\QQ\WinTemp\RichOle\869}J638N_O``KJ$LF)Z~K0.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14600" cy="864951"/>
                    </a:xfrm>
                    <a:prstGeom prst="rect">
                      <a:avLst/>
                    </a:prstGeom>
                    <a:noFill/>
                    <a:ln>
                      <a:noFill/>
                    </a:ln>
                  </pic:spPr>
                </pic:pic>
              </a:graphicData>
            </a:graphic>
          </wp:inline>
        </w:drawing>
      </w:r>
    </w:p>
    <w:p w:rsidR="00CA05AE" w:rsidRPr="00CA05AE" w:rsidRDefault="00CA05AE" w:rsidP="00CA05AE">
      <w:pPr>
        <w:widowControl/>
        <w:jc w:val="left"/>
        <w:rPr>
          <w:rFonts w:ascii="宋体" w:eastAsia="宋体" w:hAnsi="宋体" w:cs="宋体"/>
          <w:kern w:val="0"/>
          <w:szCs w:val="21"/>
        </w:rPr>
      </w:pPr>
      <w:r w:rsidRPr="00CA05AE">
        <w:rPr>
          <w:rFonts w:ascii="宋体" w:eastAsia="宋体" w:hAnsi="宋体" w:cs="宋体" w:hint="eastAsia"/>
          <w:kern w:val="0"/>
          <w:szCs w:val="21"/>
        </w:rPr>
        <w:t>对于最外层的方环，其分配时长为</w:t>
      </w:r>
    </w:p>
    <w:p w:rsidR="00CA05AE" w:rsidRPr="00CA05AE" w:rsidRDefault="00CA05AE" w:rsidP="00CA05AE">
      <w:pPr>
        <w:widowControl/>
        <w:jc w:val="center"/>
        <w:rPr>
          <w:rFonts w:ascii="宋体" w:eastAsia="宋体" w:hAnsi="宋体" w:cs="宋体"/>
          <w:kern w:val="0"/>
          <w:sz w:val="24"/>
          <w:szCs w:val="24"/>
        </w:rPr>
      </w:pPr>
      <w:r w:rsidRPr="00CA05AE">
        <w:rPr>
          <w:rFonts w:ascii="宋体" w:eastAsia="宋体" w:hAnsi="宋体" w:cs="宋体"/>
          <w:noProof/>
          <w:kern w:val="0"/>
          <w:sz w:val="24"/>
          <w:szCs w:val="24"/>
        </w:rPr>
        <w:drawing>
          <wp:inline distT="0" distB="0" distL="0" distR="0" wp14:anchorId="3340AA40" wp14:editId="52D01A49">
            <wp:extent cx="1819275" cy="438150"/>
            <wp:effectExtent l="0" t="0" r="9525" b="0"/>
            <wp:docPr id="13" name="图片 13" descr="C:\Users\dell\AppData\Roaming\Tencent\Users\514914731\QQ\WinTemp\RichOle\XRVO}_JJ7(HO}O7MCNQH9@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ll\AppData\Roaming\Tencent\Users\514914731\QQ\WinTemp\RichOle\XRVO}_JJ7(HO}O7MCNQH9@5.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19275" cy="438150"/>
                    </a:xfrm>
                    <a:prstGeom prst="rect">
                      <a:avLst/>
                    </a:prstGeom>
                    <a:noFill/>
                    <a:ln>
                      <a:noFill/>
                    </a:ln>
                  </pic:spPr>
                </pic:pic>
              </a:graphicData>
            </a:graphic>
          </wp:inline>
        </w:drawing>
      </w:r>
    </w:p>
    <w:p w:rsidR="00CA05AE" w:rsidRPr="00CA05AE" w:rsidRDefault="00CA05AE" w:rsidP="00CA05AE">
      <w:pPr>
        <w:widowControl/>
        <w:jc w:val="left"/>
        <w:rPr>
          <w:rFonts w:ascii="宋体" w:eastAsia="宋体" w:hAnsi="宋体" w:cs="宋体"/>
          <w:kern w:val="0"/>
          <w:szCs w:val="21"/>
        </w:rPr>
      </w:pPr>
      <w:r w:rsidRPr="00CA05AE">
        <w:rPr>
          <w:rFonts w:ascii="宋体" w:eastAsia="宋体" w:hAnsi="宋体" w:cs="宋体"/>
          <w:kern w:val="0"/>
          <w:szCs w:val="21"/>
        </w:rPr>
        <w:t>实验评估中主要衡量三方面</w:t>
      </w:r>
      <w:r w:rsidRPr="00CA05AE">
        <w:rPr>
          <w:rFonts w:ascii="宋体" w:eastAsia="宋体" w:hAnsi="宋体" w:cs="宋体" w:hint="eastAsia"/>
          <w:kern w:val="0"/>
          <w:szCs w:val="21"/>
        </w:rPr>
        <w:t>：平均剩余能量，能量标准差，存活率</w:t>
      </w:r>
    </w:p>
    <w:p w:rsidR="00CA05AE" w:rsidRPr="00CA05AE" w:rsidRDefault="00CA05AE" w:rsidP="00CA05AE">
      <w:pPr>
        <w:widowControl/>
        <w:rPr>
          <w:rFonts w:ascii="宋体" w:eastAsia="宋体" w:hAnsi="宋体" w:cs="宋体"/>
          <w:kern w:val="0"/>
          <w:szCs w:val="21"/>
        </w:rPr>
      </w:pPr>
      <w:r w:rsidRPr="00CA05AE">
        <w:rPr>
          <w:rFonts w:ascii="宋体" w:eastAsia="宋体" w:hAnsi="宋体" w:cs="宋体"/>
          <w:kern w:val="0"/>
          <w:szCs w:val="21"/>
        </w:rPr>
        <w:t>平均剩余能量</w:t>
      </w:r>
      <w:r w:rsidRPr="00CA05AE">
        <w:rPr>
          <w:rFonts w:ascii="宋体" w:eastAsia="宋体" w:hAnsi="宋体" w:cs="宋体" w:hint="eastAsia"/>
          <w:kern w:val="0"/>
          <w:szCs w:val="21"/>
        </w:rPr>
        <w:t>：</w:t>
      </w:r>
      <w:r w:rsidRPr="00CA05AE">
        <w:rPr>
          <w:rFonts w:ascii="宋体" w:eastAsia="宋体" w:hAnsi="宋体" w:cs="宋体"/>
          <w:noProof/>
          <w:kern w:val="0"/>
          <w:sz w:val="24"/>
          <w:szCs w:val="24"/>
        </w:rPr>
        <w:drawing>
          <wp:inline distT="0" distB="0" distL="0" distR="0" wp14:anchorId="148D55D6" wp14:editId="0D22BB20">
            <wp:extent cx="1257300" cy="523875"/>
            <wp:effectExtent l="0" t="0" r="0" b="9525"/>
            <wp:docPr id="14" name="图片 14" descr="C:\Users\dell\AppData\Roaming\Tencent\Users\514914731\QQ\WinTemp\RichOle\}NX5SV2O%RVG]SRTX%QA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ell\AppData\Roaming\Tencent\Users\514914731\QQ\WinTemp\RichOle\}NX5SV2O%RVG]SRTX%QA7(7.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57300" cy="523875"/>
                    </a:xfrm>
                    <a:prstGeom prst="rect">
                      <a:avLst/>
                    </a:prstGeom>
                    <a:noFill/>
                    <a:ln>
                      <a:noFill/>
                    </a:ln>
                  </pic:spPr>
                </pic:pic>
              </a:graphicData>
            </a:graphic>
          </wp:inline>
        </w:drawing>
      </w:r>
    </w:p>
    <w:p w:rsidR="00CA05AE" w:rsidRPr="00CA05AE" w:rsidRDefault="00CA05AE" w:rsidP="00CA05AE">
      <w:pPr>
        <w:rPr>
          <w:rFonts w:ascii="宋体" w:eastAsia="宋体" w:hAnsi="宋体" w:cs="宋体"/>
          <w:kern w:val="0"/>
          <w:szCs w:val="21"/>
        </w:rPr>
      </w:pPr>
      <w:r w:rsidRPr="00CA05AE">
        <w:rPr>
          <w:rFonts w:ascii="宋体" w:eastAsia="宋体" w:hAnsi="宋体" w:cs="宋体" w:hint="eastAsia"/>
          <w:kern w:val="0"/>
          <w:szCs w:val="21"/>
        </w:rPr>
        <w:t>能量标准差：</w:t>
      </w:r>
      <w:r w:rsidRPr="00CA05AE">
        <w:rPr>
          <w:rFonts w:ascii="宋体" w:eastAsia="宋体" w:hAnsi="宋体" w:cs="宋体"/>
          <w:noProof/>
          <w:kern w:val="0"/>
          <w:sz w:val="24"/>
          <w:szCs w:val="24"/>
        </w:rPr>
        <w:drawing>
          <wp:inline distT="0" distB="0" distL="0" distR="0" wp14:anchorId="08717FF0" wp14:editId="0545CE57">
            <wp:extent cx="2038350" cy="666750"/>
            <wp:effectExtent l="0" t="0" r="0" b="0"/>
            <wp:docPr id="15" name="图片 15" descr="C:\Users\dell\AppData\Roaming\Tencent\Users\514914731\QQ\WinTemp\RichOle\YZ[~%W}SJO(JLDYJ2RG7H]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ell\AppData\Roaming\Tencent\Users\514914731\QQ\WinTemp\RichOle\YZ[~%W}SJO(JLDYJ2RG7H]W.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38350" cy="666750"/>
                    </a:xfrm>
                    <a:prstGeom prst="rect">
                      <a:avLst/>
                    </a:prstGeom>
                    <a:noFill/>
                    <a:ln>
                      <a:noFill/>
                    </a:ln>
                  </pic:spPr>
                </pic:pic>
              </a:graphicData>
            </a:graphic>
          </wp:inline>
        </w:drawing>
      </w:r>
    </w:p>
    <w:p w:rsidR="00CA05AE" w:rsidRPr="00CA05AE" w:rsidRDefault="00CA05AE" w:rsidP="00CA05AE">
      <w:pPr>
        <w:rPr>
          <w:rFonts w:ascii="宋体" w:eastAsia="宋体" w:hAnsi="宋体" w:cs="宋体"/>
          <w:kern w:val="0"/>
          <w:sz w:val="24"/>
          <w:szCs w:val="24"/>
        </w:rPr>
      </w:pPr>
      <w:r w:rsidRPr="00CA05AE">
        <w:rPr>
          <w:rFonts w:ascii="宋体" w:eastAsia="宋体" w:hAnsi="宋体" w:cs="宋体" w:hint="eastAsia"/>
          <w:kern w:val="0"/>
          <w:szCs w:val="21"/>
        </w:rPr>
        <w:t>存活率：</w:t>
      </w:r>
      <w:r w:rsidRPr="00CA05AE">
        <w:rPr>
          <w:rFonts w:ascii="宋体" w:eastAsia="宋体" w:hAnsi="宋体" w:cs="宋体"/>
          <w:noProof/>
          <w:kern w:val="0"/>
          <w:sz w:val="24"/>
          <w:szCs w:val="24"/>
        </w:rPr>
        <w:drawing>
          <wp:inline distT="0" distB="0" distL="0" distR="0" wp14:anchorId="6209A344" wp14:editId="26C9425E">
            <wp:extent cx="1047750" cy="323850"/>
            <wp:effectExtent l="0" t="0" r="0" b="0"/>
            <wp:docPr id="16" name="图片 16" descr="C:\Users\dell\AppData\Roaming\Tencent\Users\514914731\QQ\WinTemp\RichOle\RYS)_2~W_4WE{AD$03NWF)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dell\AppData\Roaming\Tencent\Users\514914731\QQ\WinTemp\RichOle\RYS)_2~W_4WE{AD$03NWF)K.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047750" cy="323850"/>
                    </a:xfrm>
                    <a:prstGeom prst="rect">
                      <a:avLst/>
                    </a:prstGeom>
                    <a:noFill/>
                    <a:ln>
                      <a:noFill/>
                    </a:ln>
                  </pic:spPr>
                </pic:pic>
              </a:graphicData>
            </a:graphic>
          </wp:inline>
        </w:drawing>
      </w:r>
    </w:p>
    <w:p w:rsidR="00CA05AE" w:rsidRPr="00CA05AE" w:rsidRDefault="00CA05AE" w:rsidP="00CA05AE">
      <w:pPr>
        <w:rPr>
          <w:rFonts w:ascii="宋体" w:eastAsia="宋体" w:hAnsi="宋体" w:cs="宋体"/>
          <w:kern w:val="0"/>
          <w:szCs w:val="21"/>
        </w:rPr>
      </w:pPr>
      <w:r w:rsidRPr="00CA05AE">
        <w:rPr>
          <w:rFonts w:ascii="宋体" w:eastAsia="宋体" w:hAnsi="宋体" w:cs="宋体"/>
          <w:kern w:val="0"/>
          <w:szCs w:val="21"/>
        </w:rPr>
        <w:t>当能量标准差越小说明越能达到整个网络的能量平衡</w:t>
      </w:r>
      <w:r w:rsidRPr="00CA05AE">
        <w:rPr>
          <w:rFonts w:ascii="宋体" w:eastAsia="宋体" w:hAnsi="宋体" w:cs="宋体" w:hint="eastAsia"/>
          <w:kern w:val="0"/>
          <w:szCs w:val="21"/>
        </w:rPr>
        <w:t>。</w:t>
      </w:r>
    </w:p>
    <w:p w:rsidR="00221812" w:rsidRPr="00CA05AE" w:rsidRDefault="00221812"/>
    <w:sectPr w:rsidR="00221812" w:rsidRPr="00CA05A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85BEE" w:rsidRDefault="00285BEE" w:rsidP="00CA05AE">
      <w:r>
        <w:separator/>
      </w:r>
    </w:p>
  </w:endnote>
  <w:endnote w:type="continuationSeparator" w:id="0">
    <w:p w:rsidR="00285BEE" w:rsidRDefault="00285BEE" w:rsidP="00CA05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85BEE" w:rsidRDefault="00285BEE" w:rsidP="00CA05AE">
      <w:r>
        <w:separator/>
      </w:r>
    </w:p>
  </w:footnote>
  <w:footnote w:type="continuationSeparator" w:id="0">
    <w:p w:rsidR="00285BEE" w:rsidRDefault="00285BEE" w:rsidP="00CA05A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0128"/>
    <w:rsid w:val="00221812"/>
    <w:rsid w:val="00285BEE"/>
    <w:rsid w:val="00CA05AE"/>
    <w:rsid w:val="00F701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FF6094"/>
  <w15:chartTrackingRefBased/>
  <w15:docId w15:val="{4C56FD0F-0A03-4A98-85F4-199BDEB509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A05A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A05AE"/>
    <w:rPr>
      <w:sz w:val="18"/>
      <w:szCs w:val="18"/>
    </w:rPr>
  </w:style>
  <w:style w:type="paragraph" w:styleId="a5">
    <w:name w:val="footer"/>
    <w:basedOn w:val="a"/>
    <w:link w:val="a6"/>
    <w:uiPriority w:val="99"/>
    <w:unhideWhenUsed/>
    <w:rsid w:val="00CA05AE"/>
    <w:pPr>
      <w:tabs>
        <w:tab w:val="center" w:pos="4153"/>
        <w:tab w:val="right" w:pos="8306"/>
      </w:tabs>
      <w:snapToGrid w:val="0"/>
      <w:jc w:val="left"/>
    </w:pPr>
    <w:rPr>
      <w:sz w:val="18"/>
      <w:szCs w:val="18"/>
    </w:rPr>
  </w:style>
  <w:style w:type="character" w:customStyle="1" w:styleId="a6">
    <w:name w:val="页脚 字符"/>
    <w:basedOn w:val="a0"/>
    <w:link w:val="a5"/>
    <w:uiPriority w:val="99"/>
    <w:rsid w:val="00CA05AE"/>
    <w:rPr>
      <w:sz w:val="18"/>
      <w:szCs w:val="18"/>
    </w:rPr>
  </w:style>
  <w:style w:type="character" w:styleId="a7">
    <w:name w:val="annotation reference"/>
    <w:basedOn w:val="a0"/>
    <w:uiPriority w:val="99"/>
    <w:semiHidden/>
    <w:unhideWhenUsed/>
    <w:rsid w:val="00CA05AE"/>
    <w:rPr>
      <w:sz w:val="21"/>
      <w:szCs w:val="21"/>
    </w:rPr>
  </w:style>
  <w:style w:type="paragraph" w:styleId="a8">
    <w:name w:val="annotation text"/>
    <w:basedOn w:val="a"/>
    <w:link w:val="a9"/>
    <w:uiPriority w:val="99"/>
    <w:semiHidden/>
    <w:unhideWhenUsed/>
    <w:rsid w:val="00CA05AE"/>
    <w:pPr>
      <w:jc w:val="left"/>
    </w:pPr>
  </w:style>
  <w:style w:type="character" w:customStyle="1" w:styleId="a9">
    <w:name w:val="批注文字 字符"/>
    <w:basedOn w:val="a0"/>
    <w:link w:val="a8"/>
    <w:uiPriority w:val="99"/>
    <w:semiHidden/>
    <w:rsid w:val="00CA05AE"/>
  </w:style>
  <w:style w:type="paragraph" w:styleId="aa">
    <w:name w:val="Balloon Text"/>
    <w:basedOn w:val="a"/>
    <w:link w:val="ab"/>
    <w:uiPriority w:val="99"/>
    <w:semiHidden/>
    <w:unhideWhenUsed/>
    <w:rsid w:val="00CA05AE"/>
    <w:rPr>
      <w:sz w:val="18"/>
      <w:szCs w:val="18"/>
    </w:rPr>
  </w:style>
  <w:style w:type="character" w:customStyle="1" w:styleId="ab">
    <w:name w:val="批注框文本 字符"/>
    <w:basedOn w:val="a0"/>
    <w:link w:val="aa"/>
    <w:uiPriority w:val="99"/>
    <w:semiHidden/>
    <w:rsid w:val="00CA05A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285</Words>
  <Characters>1630</Characters>
  <Application>Microsoft Office Word</Application>
  <DocSecurity>0</DocSecurity>
  <Lines>13</Lines>
  <Paragraphs>3</Paragraphs>
  <ScaleCrop>false</ScaleCrop>
  <Company/>
  <LinksUpToDate>false</LinksUpToDate>
  <CharactersWithSpaces>1912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ZYW</dc:creator>
  <cp:keywords/>
  <dc:description/>
  <cp:lastModifiedBy>ZYW</cp:lastModifiedBy>
  <cp:revision>2</cp:revision>
  <dcterms:created xsi:type="dcterms:W3CDTF">2018-06-20T12:47:00Z</dcterms:created>
  <dcterms:modified xsi:type="dcterms:W3CDTF">2018-06-20T12:47:00Z</dcterms:modified>
</cp:coreProperties>
</file>