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D19E" w14:textId="0D606BB4" w:rsidR="00E8772D" w:rsidRPr="00E54FA7" w:rsidRDefault="00722F6A" w:rsidP="001756FA">
      <w:pPr>
        <w:spacing w:afterLines="250" w:after="780" w:line="240" w:lineRule="auto"/>
        <w:jc w:val="center"/>
        <w:rPr>
          <w:rFonts w:ascii="Times New Roman" w:eastAsia="华文行楷" w:hAnsi="Times New Roman" w:cs="Times New Roman"/>
          <w:noProof/>
          <w:sz w:val="28"/>
          <w:szCs w:val="15"/>
        </w:rPr>
      </w:pPr>
      <w:bookmarkStart w:id="0" w:name="_Ref148109093"/>
      <w:r w:rsidRPr="00E54FA7">
        <w:rPr>
          <w:rFonts w:ascii="Times New Roman" w:eastAsia="华文行楷" w:hAnsi="Times New Roman" w:cs="Times New Roman"/>
          <w:noProof/>
          <w:sz w:val="48"/>
        </w:rPr>
        <w:drawing>
          <wp:inline distT="0" distB="0" distL="0" distR="0" wp14:anchorId="3354A3D5" wp14:editId="70AF97C4">
            <wp:extent cx="3219450" cy="741809"/>
            <wp:effectExtent l="0" t="0" r="0" b="1270"/>
            <wp:docPr id="1057733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6826"/>
                    <a:stretch/>
                  </pic:blipFill>
                  <pic:spPr bwMode="auto">
                    <a:xfrm>
                      <a:off x="0" y="0"/>
                      <a:ext cx="3257189" cy="750505"/>
                    </a:xfrm>
                    <a:prstGeom prst="rect">
                      <a:avLst/>
                    </a:prstGeom>
                    <a:noFill/>
                    <a:ln>
                      <a:noFill/>
                    </a:ln>
                    <a:extLst>
                      <a:ext uri="{53640926-AAD7-44D8-BBD7-CCE9431645EC}">
                        <a14:shadowObscured xmlns:a14="http://schemas.microsoft.com/office/drawing/2010/main"/>
                      </a:ext>
                    </a:extLst>
                  </pic:spPr>
                </pic:pic>
              </a:graphicData>
            </a:graphic>
          </wp:inline>
        </w:drawing>
      </w:r>
    </w:p>
    <w:p w14:paraId="45581D12" w14:textId="439E12AE" w:rsidR="00E8772D" w:rsidRPr="00E54FA7" w:rsidRDefault="00722F6A" w:rsidP="001756FA">
      <w:pPr>
        <w:spacing w:afterLines="250" w:after="780" w:line="240" w:lineRule="atLeast"/>
        <w:jc w:val="center"/>
        <w:rPr>
          <w:rFonts w:ascii="Times New Roman" w:eastAsia="华文行楷" w:hAnsi="Times New Roman" w:cs="Times New Roman"/>
          <w:sz w:val="48"/>
        </w:rPr>
      </w:pPr>
      <w:r w:rsidRPr="00E54FA7">
        <w:rPr>
          <w:rFonts w:ascii="Times New Roman" w:eastAsia="华文行楷" w:hAnsi="Times New Roman" w:cs="Times New Roman"/>
          <w:noProof/>
          <w:sz w:val="48"/>
        </w:rPr>
        <w:drawing>
          <wp:inline distT="0" distB="0" distL="0" distR="0" wp14:anchorId="560D3021" wp14:editId="2B1E7B0B">
            <wp:extent cx="1828800" cy="1822785"/>
            <wp:effectExtent l="38100" t="0" r="38100" b="44450"/>
            <wp:docPr id="16482687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68708" name="图片 1648268708"/>
                    <pic:cNvPicPr/>
                  </pic:nvPicPr>
                  <pic:blipFill>
                    <a:blip r:embed="rId9">
                      <a:alphaModFix/>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43869" cy="1837805"/>
                    </a:xfrm>
                    <a:prstGeom prst="rect">
                      <a:avLst/>
                    </a:prstGeom>
                    <a:effectLst>
                      <a:outerShdw blurRad="50800" dist="50800" dir="5400000" algn="ctr" rotWithShape="0">
                        <a:srgbClr val="000000">
                          <a:alpha val="0"/>
                        </a:srgbClr>
                      </a:outerShdw>
                    </a:effectLst>
                  </pic:spPr>
                </pic:pic>
              </a:graphicData>
            </a:graphic>
          </wp:inline>
        </w:drawing>
      </w:r>
    </w:p>
    <w:p w14:paraId="0AD66D7E" w14:textId="2B61866C" w:rsidR="00D955A5" w:rsidRPr="00E54FA7" w:rsidRDefault="00D955A5" w:rsidP="001756FA">
      <w:pPr>
        <w:spacing w:afterLines="250" w:after="780" w:line="240" w:lineRule="atLeast"/>
        <w:jc w:val="center"/>
        <w:rPr>
          <w:rFonts w:ascii="Times New Roman" w:eastAsia="华文行楷" w:hAnsi="Times New Roman" w:cs="Times New Roman"/>
          <w:sz w:val="72"/>
          <w:szCs w:val="32"/>
        </w:rPr>
      </w:pPr>
      <w:r w:rsidRPr="00E54FA7">
        <w:rPr>
          <w:rFonts w:ascii="Times New Roman" w:eastAsia="华文行楷" w:hAnsi="Times New Roman" w:cs="Times New Roman"/>
          <w:sz w:val="72"/>
          <w:szCs w:val="32"/>
        </w:rPr>
        <w:t>课</w:t>
      </w:r>
      <w:r w:rsidRPr="00E54FA7">
        <w:rPr>
          <w:rFonts w:ascii="Times New Roman" w:eastAsia="华文行楷" w:hAnsi="Times New Roman" w:cs="Times New Roman"/>
          <w:sz w:val="72"/>
          <w:szCs w:val="32"/>
        </w:rPr>
        <w:t xml:space="preserve"> </w:t>
      </w:r>
      <w:r w:rsidRPr="00E54FA7">
        <w:rPr>
          <w:rFonts w:ascii="Times New Roman" w:eastAsia="华文行楷" w:hAnsi="Times New Roman" w:cs="Times New Roman"/>
          <w:sz w:val="72"/>
          <w:szCs w:val="32"/>
        </w:rPr>
        <w:t>程</w:t>
      </w:r>
      <w:r w:rsidRPr="00E54FA7">
        <w:rPr>
          <w:rFonts w:ascii="Times New Roman" w:eastAsia="华文行楷" w:hAnsi="Times New Roman" w:cs="Times New Roman"/>
          <w:sz w:val="72"/>
          <w:szCs w:val="32"/>
        </w:rPr>
        <w:t xml:space="preserve"> </w:t>
      </w:r>
      <w:r w:rsidRPr="00E54FA7">
        <w:rPr>
          <w:rFonts w:ascii="Times New Roman" w:eastAsia="华文行楷" w:hAnsi="Times New Roman" w:cs="Times New Roman"/>
          <w:sz w:val="72"/>
          <w:szCs w:val="32"/>
        </w:rPr>
        <w:t>报</w:t>
      </w:r>
      <w:r w:rsidRPr="00E54FA7">
        <w:rPr>
          <w:rFonts w:ascii="Times New Roman" w:eastAsia="华文行楷" w:hAnsi="Times New Roman" w:cs="Times New Roman"/>
          <w:sz w:val="72"/>
          <w:szCs w:val="32"/>
        </w:rPr>
        <w:t xml:space="preserve"> </w:t>
      </w:r>
      <w:r w:rsidRPr="00E54FA7">
        <w:rPr>
          <w:rFonts w:ascii="Times New Roman" w:eastAsia="华文行楷" w:hAnsi="Times New Roman" w:cs="Times New Roman"/>
          <w:sz w:val="72"/>
          <w:szCs w:val="32"/>
        </w:rPr>
        <w:t>告</w:t>
      </w:r>
    </w:p>
    <w:p w14:paraId="60601A19" w14:textId="55EBE58B" w:rsidR="00E8772D" w:rsidRPr="00E54FA7" w:rsidRDefault="00722F6A" w:rsidP="001756FA">
      <w:pPr>
        <w:spacing w:line="240" w:lineRule="auto"/>
        <w:ind w:left="1120" w:firstLine="560"/>
        <w:rPr>
          <w:rFonts w:ascii="Times New Roman" w:eastAsia="黑体" w:hAnsi="Times New Roman" w:cs="Times New Roman"/>
          <w:sz w:val="28"/>
          <w:u w:val="single"/>
        </w:rPr>
      </w:pPr>
      <w:r w:rsidRPr="00E54FA7">
        <w:rPr>
          <w:rFonts w:ascii="Times New Roman" w:eastAsia="黑体" w:hAnsi="Times New Roman" w:cs="Times New Roman"/>
          <w:sz w:val="28"/>
        </w:rPr>
        <w:t>课程名称</w:t>
      </w:r>
      <w:r w:rsidR="00E8772D" w:rsidRPr="00E54FA7">
        <w:rPr>
          <w:rFonts w:ascii="Times New Roman" w:eastAsia="黑体" w:hAnsi="Times New Roman" w:cs="Times New Roman"/>
          <w:sz w:val="28"/>
        </w:rPr>
        <w:t>：</w:t>
      </w:r>
      <w:r w:rsidR="00E8772D" w:rsidRPr="00E54FA7">
        <w:rPr>
          <w:rFonts w:ascii="Times New Roman" w:eastAsia="黑体" w:hAnsi="Times New Roman" w:cs="Times New Roman"/>
          <w:sz w:val="28"/>
          <w:u w:val="single"/>
        </w:rPr>
        <w:t xml:space="preserve">  </w:t>
      </w:r>
      <w:r w:rsidR="00D955A5" w:rsidRPr="00E54FA7">
        <w:rPr>
          <w:rFonts w:ascii="Times New Roman" w:eastAsia="黑体" w:hAnsi="Times New Roman" w:cs="Times New Roman"/>
          <w:sz w:val="28"/>
          <w:u w:val="single"/>
        </w:rPr>
        <w:t xml:space="preserve">      </w:t>
      </w:r>
      <w:r w:rsidR="00D955A5" w:rsidRPr="00E54FA7">
        <w:rPr>
          <w:rFonts w:ascii="Times New Roman" w:eastAsia="黑体" w:hAnsi="Times New Roman" w:cs="Times New Roman"/>
          <w:sz w:val="28"/>
          <w:u w:val="single"/>
        </w:rPr>
        <w:t>互联网金融</w:t>
      </w:r>
      <w:r w:rsidR="00E8772D" w:rsidRPr="00E54FA7">
        <w:rPr>
          <w:rFonts w:ascii="Times New Roman" w:eastAsia="黑体" w:hAnsi="Times New Roman" w:cs="Times New Roman"/>
          <w:sz w:val="28"/>
          <w:u w:val="single"/>
        </w:rPr>
        <w:t xml:space="preserve">  </w:t>
      </w:r>
      <w:r w:rsidR="00D955A5" w:rsidRPr="00E54FA7">
        <w:rPr>
          <w:rFonts w:ascii="Times New Roman" w:eastAsia="黑体" w:hAnsi="Times New Roman" w:cs="Times New Roman"/>
          <w:sz w:val="28"/>
          <w:u w:val="single"/>
        </w:rPr>
        <w:t xml:space="preserve">  </w:t>
      </w:r>
      <w:r w:rsidR="00E8772D" w:rsidRPr="00E54FA7">
        <w:rPr>
          <w:rFonts w:ascii="Times New Roman" w:eastAsia="黑体" w:hAnsi="Times New Roman" w:cs="Times New Roman"/>
          <w:sz w:val="28"/>
          <w:u w:val="single"/>
        </w:rPr>
        <w:t xml:space="preserve">     </w:t>
      </w:r>
    </w:p>
    <w:p w14:paraId="61D613C3" w14:textId="459EE2EF" w:rsidR="00E8772D" w:rsidRPr="00E54FA7" w:rsidRDefault="00D955A5" w:rsidP="001756FA">
      <w:pPr>
        <w:spacing w:line="240" w:lineRule="auto"/>
        <w:ind w:left="1120" w:firstLine="560"/>
        <w:rPr>
          <w:rFonts w:ascii="Times New Roman" w:eastAsia="黑体" w:hAnsi="Times New Roman" w:cs="Times New Roman"/>
          <w:sz w:val="28"/>
          <w:u w:val="single"/>
        </w:rPr>
      </w:pPr>
      <w:r w:rsidRPr="00E54FA7">
        <w:rPr>
          <w:rFonts w:ascii="Times New Roman" w:eastAsia="黑体" w:hAnsi="Times New Roman" w:cs="Times New Roman"/>
          <w:sz w:val="28"/>
        </w:rPr>
        <w:t>授课教师</w:t>
      </w:r>
      <w:r w:rsidR="00E8772D" w:rsidRPr="00E54FA7">
        <w:rPr>
          <w:rFonts w:ascii="Times New Roman" w:eastAsia="黑体" w:hAnsi="Times New Roman" w:cs="Times New Roman"/>
          <w:sz w:val="28"/>
        </w:rPr>
        <w:t>：</w:t>
      </w:r>
      <w:r w:rsidR="00E8772D" w:rsidRPr="00E54FA7">
        <w:rPr>
          <w:rFonts w:ascii="Times New Roman" w:eastAsia="黑体" w:hAnsi="Times New Roman" w:cs="Times New Roman"/>
          <w:sz w:val="28"/>
          <w:u w:val="single"/>
        </w:rPr>
        <w:t xml:space="preserve">  </w:t>
      </w:r>
      <w:r w:rsidRPr="00E54FA7">
        <w:rPr>
          <w:rFonts w:ascii="Times New Roman" w:eastAsia="黑体" w:hAnsi="Times New Roman" w:cs="Times New Roman"/>
          <w:sz w:val="28"/>
          <w:u w:val="single"/>
        </w:rPr>
        <w:t>张成虎、李淑彪、王雪萍</w:t>
      </w:r>
      <w:r w:rsidR="00E8772D" w:rsidRPr="00E54FA7">
        <w:rPr>
          <w:rFonts w:ascii="Times New Roman" w:eastAsia="黑体" w:hAnsi="Times New Roman" w:cs="Times New Roman"/>
          <w:sz w:val="28"/>
          <w:u w:val="single"/>
        </w:rPr>
        <w:t xml:space="preserve">   </w:t>
      </w:r>
    </w:p>
    <w:p w14:paraId="302D72C6" w14:textId="66075A34" w:rsidR="00341ECC" w:rsidRPr="00E54FA7" w:rsidRDefault="00341ECC" w:rsidP="001756FA">
      <w:pPr>
        <w:spacing w:line="240" w:lineRule="auto"/>
        <w:ind w:left="1120" w:firstLine="560"/>
        <w:rPr>
          <w:rFonts w:ascii="Times New Roman" w:eastAsia="黑体" w:hAnsi="Times New Roman" w:cs="Times New Roman"/>
          <w:sz w:val="28"/>
          <w:u w:val="single"/>
        </w:rPr>
      </w:pPr>
      <w:r w:rsidRPr="00E54FA7">
        <w:rPr>
          <w:rFonts w:ascii="Times New Roman" w:eastAsia="黑体" w:hAnsi="Times New Roman" w:cs="Times New Roman"/>
          <w:sz w:val="28"/>
        </w:rPr>
        <w:t>作业名称：</w:t>
      </w:r>
      <w:r w:rsidRPr="00E54FA7">
        <w:rPr>
          <w:rFonts w:ascii="Times New Roman" w:eastAsia="黑体" w:hAnsi="Times New Roman" w:cs="Times New Roman"/>
          <w:sz w:val="28"/>
          <w:u w:val="single"/>
        </w:rPr>
        <w:t xml:space="preserve">      </w:t>
      </w:r>
      <w:r w:rsidRPr="00E54FA7">
        <w:rPr>
          <w:rFonts w:ascii="Times New Roman" w:eastAsia="黑体" w:hAnsi="Times New Roman" w:cs="Times New Roman"/>
          <w:sz w:val="28"/>
          <w:u w:val="single"/>
        </w:rPr>
        <w:t>元宇宙金融分析</w:t>
      </w:r>
      <w:r w:rsidRPr="00E54FA7">
        <w:rPr>
          <w:rFonts w:ascii="Times New Roman" w:eastAsia="黑体" w:hAnsi="Times New Roman" w:cs="Times New Roman"/>
          <w:sz w:val="28"/>
          <w:u w:val="single"/>
        </w:rPr>
        <w:t xml:space="preserve">       </w:t>
      </w:r>
    </w:p>
    <w:p w14:paraId="78EEDC21" w14:textId="54050E12" w:rsidR="00B02817" w:rsidRPr="00E54FA7" w:rsidRDefault="00B02817" w:rsidP="001756FA">
      <w:pPr>
        <w:spacing w:line="240" w:lineRule="auto"/>
        <w:ind w:left="1120" w:firstLine="560"/>
        <w:rPr>
          <w:rFonts w:ascii="Times New Roman" w:eastAsia="黑体" w:hAnsi="Times New Roman" w:cs="Times New Roman"/>
          <w:sz w:val="28"/>
          <w:u w:val="single"/>
        </w:rPr>
      </w:pPr>
      <w:r w:rsidRPr="00E54FA7">
        <w:rPr>
          <w:rFonts w:ascii="Times New Roman" w:eastAsia="黑体" w:hAnsi="Times New Roman" w:cs="Times New Roman"/>
          <w:sz w:val="28"/>
        </w:rPr>
        <w:t>完成学生：</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3690"/>
      </w:tblGrid>
      <w:tr w:rsidR="00CA5CDF" w:rsidRPr="00E54FA7" w14:paraId="6FE3E6F2" w14:textId="77777777" w:rsidTr="001D0EC7">
        <w:trPr>
          <w:jc w:val="center"/>
        </w:trPr>
        <w:tc>
          <w:tcPr>
            <w:tcW w:w="1980" w:type="dxa"/>
            <w:shd w:val="clear" w:color="auto" w:fill="auto"/>
            <w:vAlign w:val="center"/>
          </w:tcPr>
          <w:p w14:paraId="061B0B8E" w14:textId="77777777" w:rsidR="00CA5CDF" w:rsidRPr="00E54FA7" w:rsidRDefault="00CA5CDF" w:rsidP="001756FA">
            <w:pPr>
              <w:spacing w:line="560" w:lineRule="atLeast"/>
              <w:jc w:val="center"/>
              <w:rPr>
                <w:rFonts w:ascii="Times New Roman" w:hAnsi="Times New Roman" w:cs="Times New Roman"/>
                <w:b/>
                <w:bCs/>
                <w:sz w:val="28"/>
                <w:szCs w:val="28"/>
              </w:rPr>
            </w:pPr>
            <w:r w:rsidRPr="00E54FA7">
              <w:rPr>
                <w:rFonts w:ascii="Times New Roman" w:hAnsi="Times New Roman" w:cs="Times New Roman"/>
                <w:b/>
                <w:bCs/>
                <w:sz w:val="28"/>
                <w:szCs w:val="28"/>
              </w:rPr>
              <w:t>学号</w:t>
            </w:r>
          </w:p>
        </w:tc>
        <w:tc>
          <w:tcPr>
            <w:tcW w:w="1843" w:type="dxa"/>
            <w:shd w:val="clear" w:color="auto" w:fill="auto"/>
            <w:vAlign w:val="center"/>
          </w:tcPr>
          <w:p w14:paraId="56970932" w14:textId="77777777" w:rsidR="00CA5CDF" w:rsidRPr="00E54FA7" w:rsidRDefault="00CA5CDF" w:rsidP="001756FA">
            <w:pPr>
              <w:spacing w:line="560" w:lineRule="atLeast"/>
              <w:jc w:val="center"/>
              <w:rPr>
                <w:rFonts w:ascii="Times New Roman" w:hAnsi="Times New Roman" w:cs="Times New Roman"/>
                <w:b/>
                <w:bCs/>
                <w:sz w:val="28"/>
                <w:szCs w:val="28"/>
              </w:rPr>
            </w:pPr>
            <w:r w:rsidRPr="00E54FA7">
              <w:rPr>
                <w:rFonts w:ascii="Times New Roman" w:hAnsi="Times New Roman" w:cs="Times New Roman"/>
                <w:b/>
                <w:bCs/>
                <w:sz w:val="28"/>
                <w:szCs w:val="28"/>
              </w:rPr>
              <w:t>姓名</w:t>
            </w:r>
          </w:p>
        </w:tc>
        <w:tc>
          <w:tcPr>
            <w:tcW w:w="3690" w:type="dxa"/>
            <w:shd w:val="clear" w:color="auto" w:fill="auto"/>
            <w:vAlign w:val="center"/>
          </w:tcPr>
          <w:p w14:paraId="7B48AF5B" w14:textId="77777777" w:rsidR="00CA5CDF" w:rsidRPr="00E54FA7" w:rsidRDefault="00CA5CDF" w:rsidP="001756FA">
            <w:pPr>
              <w:spacing w:line="560" w:lineRule="atLeast"/>
              <w:jc w:val="center"/>
              <w:rPr>
                <w:rFonts w:ascii="Times New Roman" w:hAnsi="Times New Roman" w:cs="Times New Roman"/>
                <w:b/>
                <w:bCs/>
                <w:sz w:val="28"/>
                <w:szCs w:val="28"/>
              </w:rPr>
            </w:pPr>
            <w:r w:rsidRPr="00E54FA7">
              <w:rPr>
                <w:rFonts w:ascii="Times New Roman" w:hAnsi="Times New Roman" w:cs="Times New Roman"/>
                <w:b/>
                <w:bCs/>
                <w:sz w:val="28"/>
                <w:szCs w:val="28"/>
              </w:rPr>
              <w:t>分工</w:t>
            </w:r>
          </w:p>
        </w:tc>
      </w:tr>
      <w:tr w:rsidR="00AC3263" w:rsidRPr="00E54FA7" w14:paraId="59107710" w14:textId="77777777" w:rsidTr="001D0EC7">
        <w:trPr>
          <w:jc w:val="center"/>
        </w:trPr>
        <w:tc>
          <w:tcPr>
            <w:tcW w:w="1980" w:type="dxa"/>
            <w:shd w:val="clear" w:color="auto" w:fill="auto"/>
            <w:vAlign w:val="center"/>
          </w:tcPr>
          <w:p w14:paraId="23390E66" w14:textId="4F3872B1" w:rsidR="00AC3263" w:rsidRPr="00E54FA7" w:rsidRDefault="000D016A"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3123358</w:t>
            </w:r>
            <w:r w:rsidR="00DF673F" w:rsidRPr="00E54FA7">
              <w:rPr>
                <w:rFonts w:ascii="Times New Roman" w:hAnsi="Times New Roman" w:cs="Times New Roman"/>
                <w:sz w:val="28"/>
                <w:szCs w:val="28"/>
              </w:rPr>
              <w:t>090</w:t>
            </w:r>
          </w:p>
        </w:tc>
        <w:tc>
          <w:tcPr>
            <w:tcW w:w="1843" w:type="dxa"/>
            <w:shd w:val="clear" w:color="auto" w:fill="auto"/>
            <w:vAlign w:val="center"/>
          </w:tcPr>
          <w:p w14:paraId="5EEA3692" w14:textId="5EDFB244" w:rsidR="00AC3263" w:rsidRPr="00E54FA7" w:rsidRDefault="000D016A"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李</w:t>
            </w:r>
            <w:r w:rsidR="00E97151" w:rsidRPr="00E54FA7">
              <w:rPr>
                <w:rFonts w:ascii="Times New Roman" w:hAnsi="Times New Roman" w:cs="Times New Roman"/>
                <w:sz w:val="28"/>
                <w:szCs w:val="28"/>
              </w:rPr>
              <w:t>辰昊</w:t>
            </w:r>
          </w:p>
        </w:tc>
        <w:tc>
          <w:tcPr>
            <w:tcW w:w="3690" w:type="dxa"/>
            <w:shd w:val="clear" w:color="auto" w:fill="auto"/>
            <w:vAlign w:val="center"/>
          </w:tcPr>
          <w:p w14:paraId="5A3C5EDF" w14:textId="4902DFCC" w:rsidR="00AC3263" w:rsidRPr="00E54FA7" w:rsidRDefault="00E97151"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1</w:t>
            </w:r>
            <w:r w:rsidRPr="00E54FA7">
              <w:rPr>
                <w:rFonts w:ascii="Times New Roman" w:hAnsi="Times New Roman" w:cs="Times New Roman"/>
                <w:sz w:val="28"/>
                <w:szCs w:val="28"/>
              </w:rPr>
              <w:t>、</w:t>
            </w:r>
            <w:r w:rsidRPr="00E54FA7">
              <w:rPr>
                <w:rFonts w:ascii="Times New Roman" w:hAnsi="Times New Roman" w:cs="Times New Roman"/>
                <w:sz w:val="28"/>
                <w:szCs w:val="28"/>
              </w:rPr>
              <w:t>2</w:t>
            </w:r>
            <w:r w:rsidRPr="00E54FA7">
              <w:rPr>
                <w:rFonts w:ascii="Times New Roman" w:hAnsi="Times New Roman" w:cs="Times New Roman"/>
                <w:sz w:val="28"/>
                <w:szCs w:val="28"/>
              </w:rPr>
              <w:t>章文档撰写</w:t>
            </w:r>
            <w:r>
              <w:rPr>
                <w:rFonts w:ascii="Times New Roman" w:hAnsi="Times New Roman" w:cs="Times New Roman" w:hint="eastAsia"/>
                <w:sz w:val="28"/>
                <w:szCs w:val="28"/>
              </w:rPr>
              <w:t>，</w:t>
            </w:r>
            <w:r w:rsidR="000D016A" w:rsidRPr="00E54FA7">
              <w:rPr>
                <w:rFonts w:ascii="Times New Roman" w:hAnsi="Times New Roman" w:cs="Times New Roman"/>
                <w:sz w:val="28"/>
                <w:szCs w:val="28"/>
              </w:rPr>
              <w:t>PPT</w:t>
            </w:r>
            <w:r w:rsidR="000D016A" w:rsidRPr="00E54FA7">
              <w:rPr>
                <w:rFonts w:ascii="Times New Roman" w:hAnsi="Times New Roman" w:cs="Times New Roman"/>
                <w:sz w:val="28"/>
                <w:szCs w:val="28"/>
              </w:rPr>
              <w:t>制作</w:t>
            </w:r>
          </w:p>
        </w:tc>
      </w:tr>
      <w:tr w:rsidR="00AC3263" w:rsidRPr="00E54FA7" w14:paraId="5B3D51C1" w14:textId="77777777" w:rsidTr="001D0EC7">
        <w:trPr>
          <w:jc w:val="center"/>
        </w:trPr>
        <w:tc>
          <w:tcPr>
            <w:tcW w:w="1980" w:type="dxa"/>
            <w:shd w:val="clear" w:color="auto" w:fill="auto"/>
            <w:vAlign w:val="center"/>
          </w:tcPr>
          <w:p w14:paraId="626261D2" w14:textId="2A1663CA" w:rsidR="00AC3263" w:rsidRPr="00E54FA7" w:rsidRDefault="0098760B"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31233582</w:t>
            </w:r>
            <w:r w:rsidR="001C037F" w:rsidRPr="00E54FA7">
              <w:rPr>
                <w:rFonts w:ascii="Times New Roman" w:hAnsi="Times New Roman" w:cs="Times New Roman"/>
                <w:sz w:val="28"/>
                <w:szCs w:val="28"/>
              </w:rPr>
              <w:t>01</w:t>
            </w:r>
          </w:p>
        </w:tc>
        <w:tc>
          <w:tcPr>
            <w:tcW w:w="1843" w:type="dxa"/>
            <w:shd w:val="clear" w:color="auto" w:fill="auto"/>
            <w:vAlign w:val="center"/>
          </w:tcPr>
          <w:p w14:paraId="734F9292" w14:textId="6D7D4A22" w:rsidR="00AC3263" w:rsidRPr="00E54FA7" w:rsidRDefault="0098760B"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刘森</w:t>
            </w:r>
          </w:p>
        </w:tc>
        <w:tc>
          <w:tcPr>
            <w:tcW w:w="3690" w:type="dxa"/>
            <w:shd w:val="clear" w:color="auto" w:fill="auto"/>
            <w:vAlign w:val="center"/>
          </w:tcPr>
          <w:p w14:paraId="4EB6F0B6" w14:textId="0E5078C5" w:rsidR="00AC3263" w:rsidRPr="00E54FA7" w:rsidRDefault="0098760B"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3</w:t>
            </w:r>
            <w:r w:rsidRPr="00E54FA7">
              <w:rPr>
                <w:rFonts w:ascii="Times New Roman" w:hAnsi="Times New Roman" w:cs="Times New Roman"/>
                <w:sz w:val="28"/>
                <w:szCs w:val="28"/>
              </w:rPr>
              <w:t>、</w:t>
            </w:r>
            <w:r w:rsidRPr="00E54FA7">
              <w:rPr>
                <w:rFonts w:ascii="Times New Roman" w:hAnsi="Times New Roman" w:cs="Times New Roman"/>
                <w:sz w:val="28"/>
                <w:szCs w:val="28"/>
              </w:rPr>
              <w:t>4</w:t>
            </w:r>
            <w:r w:rsidR="00AF2F36" w:rsidRPr="00E54FA7">
              <w:rPr>
                <w:rFonts w:ascii="Times New Roman" w:hAnsi="Times New Roman" w:cs="Times New Roman"/>
                <w:sz w:val="28"/>
                <w:szCs w:val="28"/>
              </w:rPr>
              <w:t>章</w:t>
            </w:r>
            <w:r w:rsidRPr="00E54FA7">
              <w:rPr>
                <w:rFonts w:ascii="Times New Roman" w:hAnsi="Times New Roman" w:cs="Times New Roman"/>
                <w:sz w:val="28"/>
                <w:szCs w:val="28"/>
              </w:rPr>
              <w:t>文档撰写</w:t>
            </w:r>
            <w:r w:rsidR="00E97151">
              <w:rPr>
                <w:rFonts w:ascii="Times New Roman" w:hAnsi="Times New Roman" w:cs="Times New Roman" w:hint="eastAsia"/>
                <w:sz w:val="28"/>
                <w:szCs w:val="28"/>
              </w:rPr>
              <w:t>，</w:t>
            </w:r>
            <w:r w:rsidR="00E97151" w:rsidRPr="00E54FA7">
              <w:rPr>
                <w:rFonts w:ascii="Times New Roman" w:hAnsi="Times New Roman" w:cs="Times New Roman"/>
                <w:sz w:val="28"/>
                <w:szCs w:val="28"/>
              </w:rPr>
              <w:t>PPT</w:t>
            </w:r>
            <w:r w:rsidR="00E97151" w:rsidRPr="00E54FA7">
              <w:rPr>
                <w:rFonts w:ascii="Times New Roman" w:hAnsi="Times New Roman" w:cs="Times New Roman"/>
                <w:sz w:val="28"/>
                <w:szCs w:val="28"/>
              </w:rPr>
              <w:t>制作</w:t>
            </w:r>
          </w:p>
        </w:tc>
      </w:tr>
      <w:tr w:rsidR="00AC3263" w:rsidRPr="00E54FA7" w14:paraId="029C8DA9" w14:textId="77777777" w:rsidTr="001D0EC7">
        <w:trPr>
          <w:jc w:val="center"/>
        </w:trPr>
        <w:tc>
          <w:tcPr>
            <w:tcW w:w="1980" w:type="dxa"/>
            <w:shd w:val="clear" w:color="auto" w:fill="auto"/>
            <w:vAlign w:val="center"/>
          </w:tcPr>
          <w:p w14:paraId="58C25992" w14:textId="103BBEAA" w:rsidR="00AC3263" w:rsidRPr="00E54FA7" w:rsidRDefault="0098760B"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3123358</w:t>
            </w:r>
            <w:r w:rsidR="00DF673F">
              <w:rPr>
                <w:rFonts w:ascii="Times New Roman" w:hAnsi="Times New Roman" w:cs="Times New Roman"/>
                <w:sz w:val="28"/>
                <w:szCs w:val="28"/>
              </w:rPr>
              <w:t>222</w:t>
            </w:r>
          </w:p>
        </w:tc>
        <w:tc>
          <w:tcPr>
            <w:tcW w:w="1843" w:type="dxa"/>
            <w:shd w:val="clear" w:color="auto" w:fill="auto"/>
            <w:vAlign w:val="center"/>
          </w:tcPr>
          <w:p w14:paraId="32F32C94" w14:textId="38C83D83" w:rsidR="00AC3263" w:rsidRPr="00E54FA7" w:rsidRDefault="00E97151" w:rsidP="001756FA">
            <w:pPr>
              <w:spacing w:line="560" w:lineRule="atLeast"/>
              <w:jc w:val="center"/>
              <w:rPr>
                <w:rFonts w:ascii="Times New Roman" w:hAnsi="Times New Roman" w:cs="Times New Roman"/>
                <w:sz w:val="28"/>
                <w:szCs w:val="28"/>
              </w:rPr>
            </w:pPr>
            <w:r>
              <w:rPr>
                <w:rFonts w:ascii="Times New Roman" w:hAnsi="Times New Roman" w:cs="Times New Roman" w:hint="eastAsia"/>
                <w:sz w:val="28"/>
                <w:szCs w:val="28"/>
              </w:rPr>
              <w:t>李宇轩</w:t>
            </w:r>
          </w:p>
        </w:tc>
        <w:tc>
          <w:tcPr>
            <w:tcW w:w="3690" w:type="dxa"/>
            <w:shd w:val="clear" w:color="auto" w:fill="auto"/>
            <w:vAlign w:val="center"/>
          </w:tcPr>
          <w:p w14:paraId="3601EAE1" w14:textId="4035D803" w:rsidR="00AC3263" w:rsidRPr="00E54FA7" w:rsidRDefault="0098760B" w:rsidP="001756FA">
            <w:pPr>
              <w:spacing w:line="560" w:lineRule="atLeast"/>
              <w:jc w:val="center"/>
              <w:rPr>
                <w:rFonts w:ascii="Times New Roman" w:hAnsi="Times New Roman" w:cs="Times New Roman"/>
                <w:sz w:val="28"/>
                <w:szCs w:val="28"/>
              </w:rPr>
            </w:pPr>
            <w:r w:rsidRPr="00E54FA7">
              <w:rPr>
                <w:rFonts w:ascii="Times New Roman" w:hAnsi="Times New Roman" w:cs="Times New Roman"/>
                <w:sz w:val="28"/>
                <w:szCs w:val="28"/>
              </w:rPr>
              <w:t>5</w:t>
            </w:r>
            <w:r w:rsidRPr="00E54FA7">
              <w:rPr>
                <w:rFonts w:ascii="Times New Roman" w:hAnsi="Times New Roman" w:cs="Times New Roman"/>
                <w:sz w:val="28"/>
                <w:szCs w:val="28"/>
              </w:rPr>
              <w:t>、</w:t>
            </w:r>
            <w:r w:rsidRPr="00E54FA7">
              <w:rPr>
                <w:rFonts w:ascii="Times New Roman" w:hAnsi="Times New Roman" w:cs="Times New Roman"/>
                <w:sz w:val="28"/>
                <w:szCs w:val="28"/>
              </w:rPr>
              <w:t>6</w:t>
            </w:r>
            <w:r w:rsidRPr="00E54FA7">
              <w:rPr>
                <w:rFonts w:ascii="Times New Roman" w:hAnsi="Times New Roman" w:cs="Times New Roman"/>
                <w:sz w:val="28"/>
                <w:szCs w:val="28"/>
              </w:rPr>
              <w:t>章文档撰写</w:t>
            </w:r>
            <w:r w:rsidR="00E97151">
              <w:rPr>
                <w:rFonts w:ascii="Times New Roman" w:hAnsi="Times New Roman" w:cs="Times New Roman" w:hint="eastAsia"/>
                <w:sz w:val="28"/>
                <w:szCs w:val="28"/>
              </w:rPr>
              <w:t>，</w:t>
            </w:r>
            <w:r w:rsidR="00E97151" w:rsidRPr="00E54FA7">
              <w:rPr>
                <w:rFonts w:ascii="Times New Roman" w:hAnsi="Times New Roman" w:cs="Times New Roman"/>
                <w:sz w:val="28"/>
                <w:szCs w:val="28"/>
              </w:rPr>
              <w:t>PPT</w:t>
            </w:r>
            <w:r w:rsidR="00E97151" w:rsidRPr="00E54FA7">
              <w:rPr>
                <w:rFonts w:ascii="Times New Roman" w:hAnsi="Times New Roman" w:cs="Times New Roman"/>
                <w:sz w:val="28"/>
                <w:szCs w:val="28"/>
              </w:rPr>
              <w:t>制作</w:t>
            </w:r>
          </w:p>
        </w:tc>
      </w:tr>
    </w:tbl>
    <w:p w14:paraId="4E1FF942" w14:textId="1A83F75A" w:rsidR="006F14D8" w:rsidRPr="00E54FA7" w:rsidRDefault="009C652D" w:rsidP="006D624B">
      <w:pPr>
        <w:spacing w:beforeLines="100" w:before="312" w:line="240" w:lineRule="auto"/>
        <w:ind w:firstLine="480"/>
        <w:rPr>
          <w:rFonts w:ascii="Times New Roman" w:eastAsia="黑体" w:hAnsi="Times New Roman" w:cs="Times New Roman"/>
        </w:rPr>
      </w:pPr>
      <w:r w:rsidRPr="00E54FA7">
        <w:rPr>
          <w:rFonts w:ascii="Times New Roman" w:eastAsia="黑体" w:hAnsi="Times New Roman" w:cs="Times New Roman"/>
        </w:rPr>
        <w:tab/>
      </w:r>
      <w:r w:rsidRPr="00E54FA7">
        <w:rPr>
          <w:rFonts w:ascii="Times New Roman" w:eastAsia="黑体" w:hAnsi="Times New Roman" w:cs="Times New Roman"/>
        </w:rPr>
        <w:tab/>
      </w:r>
      <w:r w:rsidRPr="00E54FA7">
        <w:rPr>
          <w:rFonts w:ascii="Times New Roman" w:eastAsia="黑体" w:hAnsi="Times New Roman" w:cs="Times New Roman"/>
        </w:rPr>
        <w:tab/>
      </w:r>
    </w:p>
    <w:sdt>
      <w:sdtPr>
        <w:rPr>
          <w:rFonts w:ascii="Times New Roman" w:eastAsia="宋体" w:hAnsi="Times New Roman" w:cs="Times New Roman"/>
          <w:color w:val="auto"/>
          <w:kern w:val="2"/>
          <w:sz w:val="24"/>
          <w:szCs w:val="22"/>
          <w:lang w:val="zh-CN"/>
        </w:rPr>
        <w:id w:val="659820314"/>
        <w:docPartObj>
          <w:docPartGallery w:val="Table of Contents"/>
          <w:docPartUnique/>
        </w:docPartObj>
      </w:sdtPr>
      <w:sdtEndPr>
        <w:rPr>
          <w:b/>
          <w:bCs/>
        </w:rPr>
      </w:sdtEndPr>
      <w:sdtContent>
        <w:p w14:paraId="12F7A3C6" w14:textId="18963B66" w:rsidR="0036601F" w:rsidRPr="00C41F19" w:rsidRDefault="0036601F" w:rsidP="00276898">
          <w:pPr>
            <w:pStyle w:val="TOC"/>
            <w:rPr>
              <w:rFonts w:ascii="Times New Roman" w:eastAsia="宋体" w:hAnsi="Times New Roman" w:cs="Times New Roman"/>
              <w:b/>
              <w:bCs/>
              <w:color w:val="auto"/>
            </w:rPr>
          </w:pPr>
          <w:r w:rsidRPr="00C41F19">
            <w:rPr>
              <w:rFonts w:ascii="Times New Roman" w:eastAsia="宋体" w:hAnsi="Times New Roman" w:cs="Times New Roman"/>
              <w:b/>
              <w:bCs/>
              <w:color w:val="auto"/>
              <w:lang w:val="zh-CN"/>
            </w:rPr>
            <w:t>目录</w:t>
          </w:r>
        </w:p>
        <w:p w14:paraId="79BC9E2D" w14:textId="678161D8" w:rsidR="00C41F19" w:rsidRPr="00C41F19" w:rsidRDefault="0036601F">
          <w:pPr>
            <w:pStyle w:val="TOC1"/>
            <w:tabs>
              <w:tab w:val="right" w:leader="dot" w:pos="8296"/>
            </w:tabs>
            <w:rPr>
              <w:rFonts w:ascii="Times New Roman" w:hAnsi="Times New Roman" w:cs="Times New Roman"/>
              <w:noProof/>
              <w:sz w:val="21"/>
              <w14:ligatures w14:val="standardContextual"/>
            </w:rPr>
          </w:pPr>
          <w:r w:rsidRPr="00C41F19">
            <w:rPr>
              <w:rFonts w:ascii="Times New Roman" w:hAnsi="Times New Roman" w:cs="Times New Roman"/>
            </w:rPr>
            <w:fldChar w:fldCharType="begin"/>
          </w:r>
          <w:r w:rsidRPr="00C41F19">
            <w:rPr>
              <w:rFonts w:ascii="Times New Roman" w:hAnsi="Times New Roman" w:cs="Times New Roman"/>
            </w:rPr>
            <w:instrText xml:space="preserve"> TOC \o "1-3" \h \z \u </w:instrText>
          </w:r>
          <w:r w:rsidRPr="00C41F19">
            <w:rPr>
              <w:rFonts w:ascii="Times New Roman" w:hAnsi="Times New Roman" w:cs="Times New Roman"/>
            </w:rPr>
            <w:fldChar w:fldCharType="separate"/>
          </w:r>
          <w:hyperlink w:anchor="_Toc148954550" w:history="1">
            <w:r w:rsidR="00C41F19" w:rsidRPr="00C41F19">
              <w:rPr>
                <w:rStyle w:val="a8"/>
                <w:rFonts w:ascii="Times New Roman" w:hAnsi="Times New Roman" w:cs="Times New Roman"/>
                <w:noProof/>
              </w:rPr>
              <w:t>1.</w:t>
            </w:r>
            <w:r w:rsidR="00C41F19" w:rsidRPr="00C41F19">
              <w:rPr>
                <w:rStyle w:val="a8"/>
                <w:rFonts w:ascii="Times New Roman" w:hAnsi="Times New Roman" w:cs="Times New Roman"/>
                <w:noProof/>
              </w:rPr>
              <w:t>元宇宙的概念</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_Toc148954550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3</w:t>
            </w:r>
            <w:r w:rsidR="00C41F19" w:rsidRPr="00C41F19">
              <w:rPr>
                <w:rFonts w:ascii="Times New Roman" w:hAnsi="Times New Roman" w:cs="Times New Roman"/>
                <w:noProof/>
                <w:webHidden/>
              </w:rPr>
              <w:fldChar w:fldCharType="end"/>
            </w:r>
          </w:hyperlink>
        </w:p>
        <w:p w14:paraId="540D302A" w14:textId="4840CA54"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1" w:history="1">
            <w:r w:rsidR="00C41F19" w:rsidRPr="00C41F19">
              <w:rPr>
                <w:rStyle w:val="a8"/>
                <w:rFonts w:ascii="Times New Roman" w:hAnsi="Times New Roman" w:cs="Times New Roman"/>
                <w:noProof/>
              </w:rPr>
              <w:t>1.1</w:t>
            </w:r>
            <w:r w:rsidR="00C41F19" w:rsidRPr="00C41F19">
              <w:rPr>
                <w:rStyle w:val="a8"/>
                <w:rFonts w:ascii="Times New Roman" w:hAnsi="Times New Roman" w:cs="Times New Roman"/>
                <w:noProof/>
              </w:rPr>
              <w:t>元宇宙的定义</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_Toc148954551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3</w:t>
            </w:r>
            <w:r w:rsidR="00C41F19" w:rsidRPr="00C41F19">
              <w:rPr>
                <w:rFonts w:ascii="Times New Roman" w:hAnsi="Times New Roman" w:cs="Times New Roman"/>
                <w:noProof/>
                <w:webHidden/>
              </w:rPr>
              <w:fldChar w:fldCharType="end"/>
            </w:r>
          </w:hyperlink>
        </w:p>
        <w:p w14:paraId="18FD9300" w14:textId="7F3DE722"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2" w:history="1">
            <w:r w:rsidR="00C41F19" w:rsidRPr="00C41F19">
              <w:rPr>
                <w:rStyle w:val="a8"/>
                <w:rFonts w:ascii="Times New Roman" w:hAnsi="Times New Roman" w:cs="Times New Roman"/>
                <w:noProof/>
              </w:rPr>
              <w:t>1.2</w:t>
            </w:r>
            <w:r w:rsidR="00C41F19" w:rsidRPr="00C41F19">
              <w:rPr>
                <w:rStyle w:val="a8"/>
                <w:rFonts w:ascii="Times New Roman" w:hAnsi="Times New Roman" w:cs="Times New Roman"/>
                <w:noProof/>
              </w:rPr>
              <w:t>元宇宙的特征</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_Toc148954552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4</w:t>
            </w:r>
            <w:r w:rsidR="00C41F19" w:rsidRPr="00C41F19">
              <w:rPr>
                <w:rFonts w:ascii="Times New Roman" w:hAnsi="Times New Roman" w:cs="Times New Roman"/>
                <w:noProof/>
                <w:webHidden/>
              </w:rPr>
              <w:fldChar w:fldCharType="end"/>
            </w:r>
          </w:hyperlink>
        </w:p>
        <w:p w14:paraId="52FD3560" w14:textId="1441F225"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3" w:history="1">
            <w:r w:rsidR="00C41F19" w:rsidRPr="00C41F19">
              <w:rPr>
                <w:rStyle w:val="a8"/>
                <w:rFonts w:ascii="Times New Roman" w:hAnsi="Times New Roman" w:cs="Times New Roman"/>
                <w:noProof/>
              </w:rPr>
              <w:t>1.3</w:t>
            </w:r>
            <w:r w:rsidR="00C41F19" w:rsidRPr="00C41F19">
              <w:rPr>
                <w:rStyle w:val="a8"/>
                <w:rFonts w:ascii="Times New Roman" w:hAnsi="Times New Roman" w:cs="Times New Roman"/>
                <w:noProof/>
              </w:rPr>
              <w:t>元宇宙的发展历史</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_Toc148954553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5</w:t>
            </w:r>
            <w:r w:rsidR="00C41F19" w:rsidRPr="00C41F19">
              <w:rPr>
                <w:rFonts w:ascii="Times New Roman" w:hAnsi="Times New Roman" w:cs="Times New Roman"/>
                <w:noProof/>
                <w:webHidden/>
              </w:rPr>
              <w:fldChar w:fldCharType="end"/>
            </w:r>
          </w:hyperlink>
        </w:p>
        <w:p w14:paraId="56F57D90" w14:textId="4F55446D"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4" w:history="1">
            <w:r w:rsidR="00C41F19" w:rsidRPr="00C41F19">
              <w:rPr>
                <w:rStyle w:val="a8"/>
                <w:rFonts w:ascii="Times New Roman" w:hAnsi="Times New Roman" w:cs="Times New Roman"/>
                <w:noProof/>
              </w:rPr>
              <w:t>1.4</w:t>
            </w:r>
            <w:r w:rsidR="00C41F19" w:rsidRPr="00C41F19">
              <w:rPr>
                <w:rStyle w:val="a8"/>
                <w:rFonts w:ascii="Times New Roman" w:hAnsi="Times New Roman" w:cs="Times New Roman"/>
                <w:noProof/>
              </w:rPr>
              <w:t>元宇宙的应用领域</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_Toc148954554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6</w:t>
            </w:r>
            <w:r w:rsidR="00C41F19" w:rsidRPr="00C41F19">
              <w:rPr>
                <w:rFonts w:ascii="Times New Roman" w:hAnsi="Times New Roman" w:cs="Times New Roman"/>
                <w:noProof/>
                <w:webHidden/>
              </w:rPr>
              <w:fldChar w:fldCharType="end"/>
            </w:r>
          </w:hyperlink>
        </w:p>
        <w:p w14:paraId="22DEE76A" w14:textId="426DB625" w:rsidR="00C41F19" w:rsidRPr="00C41F19" w:rsidRDefault="00000000">
          <w:pPr>
            <w:pStyle w:val="TOC1"/>
            <w:tabs>
              <w:tab w:val="right" w:leader="dot" w:pos="8296"/>
            </w:tabs>
            <w:rPr>
              <w:rFonts w:ascii="Times New Roman" w:hAnsi="Times New Roman" w:cs="Times New Roman"/>
              <w:noProof/>
              <w:sz w:val="21"/>
              <w14:ligatures w14:val="standardContextual"/>
            </w:rPr>
          </w:pPr>
          <w:hyperlink w:anchor="_Toc148954555" w:history="1">
            <w:r w:rsidR="00C41F19" w:rsidRPr="00C41F19">
              <w:rPr>
                <w:rStyle w:val="a8"/>
                <w:rFonts w:ascii="Times New Roman" w:hAnsi="Times New Roman" w:cs="Times New Roman"/>
                <w:noProof/>
              </w:rPr>
              <w:t>2.</w:t>
            </w:r>
            <w:r w:rsidR="00C41F19" w:rsidRPr="00C41F19">
              <w:rPr>
                <w:rStyle w:val="a8"/>
                <w:rFonts w:ascii="Times New Roman" w:hAnsi="Times New Roman" w:cs="Times New Roman"/>
                <w:noProof/>
              </w:rPr>
              <w:t>元宇宙技术基础分析</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_Toc148954555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7</w:t>
            </w:r>
            <w:r w:rsidR="00C41F19" w:rsidRPr="00C41F19">
              <w:rPr>
                <w:rFonts w:ascii="Times New Roman" w:hAnsi="Times New Roman" w:cs="Times New Roman"/>
                <w:noProof/>
                <w:webHidden/>
              </w:rPr>
              <w:fldChar w:fldCharType="end"/>
            </w:r>
          </w:hyperlink>
        </w:p>
        <w:p w14:paraId="5C6088C6" w14:textId="1D0F954A"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6" w:history="1">
            <w:r w:rsidR="00C41F19" w:rsidRPr="00C41F19">
              <w:rPr>
                <w:rStyle w:val="a8"/>
                <w:rFonts w:ascii="Times New Roman" w:hAnsi="Times New Roman" w:cs="Times New Roman"/>
                <w:noProof/>
              </w:rPr>
              <w:t>2.1</w:t>
            </w:r>
            <w:r w:rsidR="00C41F19" w:rsidRPr="00C41F19">
              <w:rPr>
                <w:rStyle w:val="a8"/>
                <w:rFonts w:ascii="Times New Roman" w:hAnsi="Times New Roman" w:cs="Times New Roman"/>
                <w:noProof/>
              </w:rPr>
              <w:t>虚拟现实技术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_Toc148954556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9</w:t>
            </w:r>
            <w:r w:rsidR="00C41F19" w:rsidRPr="00C41F19">
              <w:rPr>
                <w:rFonts w:ascii="Times New Roman" w:hAnsi="Times New Roman" w:cs="Times New Roman"/>
                <w:noProof/>
                <w:webHidden/>
              </w:rPr>
              <w:fldChar w:fldCharType="end"/>
            </w:r>
          </w:hyperlink>
        </w:p>
        <w:p w14:paraId="7E6C07C4" w14:textId="78231827"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7" w:history="1">
            <w:r w:rsidR="00C41F19" w:rsidRPr="00C41F19">
              <w:rPr>
                <w:rStyle w:val="a8"/>
                <w:rFonts w:ascii="Times New Roman" w:hAnsi="Times New Roman" w:cs="Times New Roman"/>
                <w:noProof/>
              </w:rPr>
              <w:t>2.2</w:t>
            </w:r>
            <w:r w:rsidR="00C41F19" w:rsidRPr="00C41F19">
              <w:rPr>
                <w:rStyle w:val="a8"/>
                <w:rFonts w:ascii="Times New Roman" w:hAnsi="Times New Roman" w:cs="Times New Roman"/>
                <w:noProof/>
              </w:rPr>
              <w:t>区块链技术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_Toc148954557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9</w:t>
            </w:r>
            <w:r w:rsidR="00C41F19" w:rsidRPr="00C41F19">
              <w:rPr>
                <w:rFonts w:ascii="Times New Roman" w:hAnsi="Times New Roman" w:cs="Times New Roman"/>
                <w:noProof/>
                <w:webHidden/>
              </w:rPr>
              <w:fldChar w:fldCharType="end"/>
            </w:r>
          </w:hyperlink>
        </w:p>
        <w:p w14:paraId="1172E35E" w14:textId="5DB74762"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8" w:history="1">
            <w:r w:rsidR="00C41F19" w:rsidRPr="00C41F19">
              <w:rPr>
                <w:rStyle w:val="a8"/>
                <w:rFonts w:ascii="Times New Roman" w:hAnsi="Times New Roman" w:cs="Times New Roman"/>
                <w:noProof/>
              </w:rPr>
              <w:t>2.3 NFT</w:t>
            </w:r>
            <w:r w:rsidR="00C41F19" w:rsidRPr="00C41F19">
              <w:rPr>
                <w:rStyle w:val="a8"/>
                <w:rFonts w:ascii="Times New Roman" w:hAnsi="Times New Roman" w:cs="Times New Roman"/>
                <w:noProof/>
              </w:rPr>
              <w:t>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_Toc148954558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10</w:t>
            </w:r>
            <w:r w:rsidR="00C41F19" w:rsidRPr="00C41F19">
              <w:rPr>
                <w:rFonts w:ascii="Times New Roman" w:hAnsi="Times New Roman" w:cs="Times New Roman"/>
                <w:noProof/>
                <w:webHidden/>
              </w:rPr>
              <w:fldChar w:fldCharType="end"/>
            </w:r>
          </w:hyperlink>
        </w:p>
        <w:p w14:paraId="7F8935AE" w14:textId="69AEEEBC"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59" w:history="1">
            <w:r w:rsidR="00C41F19" w:rsidRPr="00C41F19">
              <w:rPr>
                <w:rStyle w:val="a8"/>
                <w:rFonts w:ascii="Times New Roman" w:hAnsi="Times New Roman" w:cs="Times New Roman"/>
                <w:noProof/>
              </w:rPr>
              <w:t>2.4</w:t>
            </w:r>
            <w:r w:rsidR="00C41F19" w:rsidRPr="00C41F19">
              <w:rPr>
                <w:rStyle w:val="a8"/>
                <w:rFonts w:ascii="Times New Roman" w:hAnsi="Times New Roman" w:cs="Times New Roman"/>
                <w:noProof/>
              </w:rPr>
              <w:t>物联网技术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_Toc148954559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11</w:t>
            </w:r>
            <w:r w:rsidR="00C41F19" w:rsidRPr="00C41F19">
              <w:rPr>
                <w:rFonts w:ascii="Times New Roman" w:hAnsi="Times New Roman" w:cs="Times New Roman"/>
                <w:noProof/>
                <w:webHidden/>
              </w:rPr>
              <w:fldChar w:fldCharType="end"/>
            </w:r>
          </w:hyperlink>
        </w:p>
        <w:p w14:paraId="4DDD5EAE" w14:textId="46196C47"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0" w:history="1">
            <w:r w:rsidR="00C41F19" w:rsidRPr="00C41F19">
              <w:rPr>
                <w:rStyle w:val="a8"/>
                <w:rFonts w:ascii="Times New Roman" w:hAnsi="Times New Roman" w:cs="Times New Roman"/>
                <w:noProof/>
              </w:rPr>
              <w:t>2.5</w:t>
            </w:r>
            <w:r w:rsidR="00C41F19" w:rsidRPr="00C41F19">
              <w:rPr>
                <w:rStyle w:val="a8"/>
                <w:rFonts w:ascii="Times New Roman" w:hAnsi="Times New Roman" w:cs="Times New Roman"/>
                <w:noProof/>
              </w:rPr>
              <w:t>人工智能技术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_Toc148954560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11</w:t>
            </w:r>
            <w:r w:rsidR="00C41F19" w:rsidRPr="00C41F19">
              <w:rPr>
                <w:rFonts w:ascii="Times New Roman" w:hAnsi="Times New Roman" w:cs="Times New Roman"/>
                <w:noProof/>
                <w:webHidden/>
              </w:rPr>
              <w:fldChar w:fldCharType="end"/>
            </w:r>
          </w:hyperlink>
        </w:p>
        <w:p w14:paraId="40860676" w14:textId="521B4B74"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1" w:history="1">
            <w:r w:rsidR="00C41F19" w:rsidRPr="00C41F19">
              <w:rPr>
                <w:rStyle w:val="a8"/>
                <w:rFonts w:ascii="Times New Roman" w:hAnsi="Times New Roman" w:cs="Times New Roman"/>
                <w:noProof/>
              </w:rPr>
              <w:t>2.6</w:t>
            </w:r>
            <w:r w:rsidR="00C41F19" w:rsidRPr="00C41F19">
              <w:rPr>
                <w:rStyle w:val="a8"/>
                <w:rFonts w:ascii="Times New Roman" w:hAnsi="Times New Roman" w:cs="Times New Roman"/>
                <w:noProof/>
              </w:rPr>
              <w:t>数字孪生技术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_Toc148954561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11</w:t>
            </w:r>
            <w:r w:rsidR="00C41F19" w:rsidRPr="00C41F19">
              <w:rPr>
                <w:rFonts w:ascii="Times New Roman" w:hAnsi="Times New Roman" w:cs="Times New Roman"/>
                <w:noProof/>
                <w:webHidden/>
              </w:rPr>
              <w:fldChar w:fldCharType="end"/>
            </w:r>
          </w:hyperlink>
        </w:p>
        <w:p w14:paraId="70B2C11E" w14:textId="06496F03"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2" w:history="1">
            <w:r w:rsidR="00C41F19" w:rsidRPr="00C41F19">
              <w:rPr>
                <w:rStyle w:val="a8"/>
                <w:rFonts w:ascii="Times New Roman" w:hAnsi="Times New Roman" w:cs="Times New Roman"/>
                <w:noProof/>
              </w:rPr>
              <w:t>2.7</w:t>
            </w:r>
            <w:r w:rsidR="00C41F19" w:rsidRPr="00C41F19">
              <w:rPr>
                <w:rStyle w:val="a8"/>
                <w:rFonts w:ascii="Times New Roman" w:hAnsi="Times New Roman" w:cs="Times New Roman"/>
                <w:noProof/>
              </w:rPr>
              <w:t>云计算与边缘计算技术</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_Toc148954562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12</w:t>
            </w:r>
            <w:r w:rsidR="00C41F19" w:rsidRPr="00C41F19">
              <w:rPr>
                <w:rFonts w:ascii="Times New Roman" w:hAnsi="Times New Roman" w:cs="Times New Roman"/>
                <w:noProof/>
                <w:webHidden/>
              </w:rPr>
              <w:fldChar w:fldCharType="end"/>
            </w:r>
          </w:hyperlink>
        </w:p>
        <w:p w14:paraId="14A79D74" w14:textId="5B19F67C" w:rsidR="00C41F19" w:rsidRPr="00C41F19" w:rsidRDefault="00000000">
          <w:pPr>
            <w:pStyle w:val="TOC1"/>
            <w:tabs>
              <w:tab w:val="right" w:leader="dot" w:pos="8296"/>
            </w:tabs>
            <w:rPr>
              <w:rFonts w:ascii="Times New Roman" w:hAnsi="Times New Roman" w:cs="Times New Roman"/>
              <w:noProof/>
              <w:sz w:val="21"/>
              <w14:ligatures w14:val="standardContextual"/>
            </w:rPr>
          </w:pPr>
          <w:hyperlink w:anchor="_Toc148954563" w:history="1">
            <w:r w:rsidR="00C41F19" w:rsidRPr="00C41F19">
              <w:rPr>
                <w:rStyle w:val="a8"/>
                <w:rFonts w:ascii="Times New Roman" w:hAnsi="Times New Roman" w:cs="Times New Roman"/>
                <w:noProof/>
              </w:rPr>
              <w:t>3.</w:t>
            </w:r>
            <w:r w:rsidR="00C41F19" w:rsidRPr="00C41F19">
              <w:rPr>
                <w:rStyle w:val="a8"/>
                <w:rFonts w:ascii="Times New Roman" w:hAnsi="Times New Roman" w:cs="Times New Roman"/>
                <w:noProof/>
              </w:rPr>
              <w:t>元宇宙金融对金融行业的影响</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_Toc148954563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13</w:t>
            </w:r>
            <w:r w:rsidR="00C41F19" w:rsidRPr="00C41F19">
              <w:rPr>
                <w:rFonts w:ascii="Times New Roman" w:hAnsi="Times New Roman" w:cs="Times New Roman"/>
                <w:noProof/>
                <w:webHidden/>
              </w:rPr>
              <w:fldChar w:fldCharType="end"/>
            </w:r>
          </w:hyperlink>
        </w:p>
        <w:p w14:paraId="7D5020DC" w14:textId="5BBA3477"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4" w:history="1">
            <w:r w:rsidR="00C41F19" w:rsidRPr="00C41F19">
              <w:rPr>
                <w:rStyle w:val="a8"/>
                <w:rFonts w:ascii="Times New Roman" w:hAnsi="Times New Roman" w:cs="Times New Roman"/>
                <w:noProof/>
              </w:rPr>
              <w:t>3.1</w:t>
            </w:r>
            <w:r w:rsidR="00C41F19" w:rsidRPr="00C41F19">
              <w:rPr>
                <w:rStyle w:val="a8"/>
                <w:rFonts w:ascii="Times New Roman" w:hAnsi="Times New Roman" w:cs="Times New Roman"/>
                <w:noProof/>
              </w:rPr>
              <w:t>金融的概念</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_Toc148954564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13</w:t>
            </w:r>
            <w:r w:rsidR="00C41F19" w:rsidRPr="00C41F19">
              <w:rPr>
                <w:rFonts w:ascii="Times New Roman" w:hAnsi="Times New Roman" w:cs="Times New Roman"/>
                <w:noProof/>
                <w:webHidden/>
              </w:rPr>
              <w:fldChar w:fldCharType="end"/>
            </w:r>
          </w:hyperlink>
        </w:p>
        <w:p w14:paraId="0609A132" w14:textId="4C52F062"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5" w:history="1">
            <w:r w:rsidR="00C41F19" w:rsidRPr="00C41F19">
              <w:rPr>
                <w:rStyle w:val="a8"/>
                <w:rFonts w:ascii="Times New Roman" w:hAnsi="Times New Roman" w:cs="Times New Roman"/>
                <w:noProof/>
              </w:rPr>
              <w:t>3.2</w:t>
            </w:r>
            <w:r w:rsidR="00C41F19" w:rsidRPr="00C41F19">
              <w:rPr>
                <w:rStyle w:val="a8"/>
                <w:rFonts w:ascii="Times New Roman" w:hAnsi="Times New Roman" w:cs="Times New Roman"/>
                <w:noProof/>
              </w:rPr>
              <w:t>元宇宙金融的概况</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_Toc148954565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14</w:t>
            </w:r>
            <w:r w:rsidR="00C41F19" w:rsidRPr="00C41F19">
              <w:rPr>
                <w:rFonts w:ascii="Times New Roman" w:hAnsi="Times New Roman" w:cs="Times New Roman"/>
                <w:noProof/>
                <w:webHidden/>
              </w:rPr>
              <w:fldChar w:fldCharType="end"/>
            </w:r>
          </w:hyperlink>
        </w:p>
        <w:p w14:paraId="3A79A5A6" w14:textId="4466A2D7"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6" w:history="1">
            <w:r w:rsidR="00C41F19" w:rsidRPr="00C41F19">
              <w:rPr>
                <w:rStyle w:val="a8"/>
                <w:rFonts w:ascii="Times New Roman" w:hAnsi="Times New Roman" w:cs="Times New Roman"/>
                <w:noProof/>
              </w:rPr>
              <w:t>3.3</w:t>
            </w:r>
            <w:r w:rsidR="00C41F19" w:rsidRPr="00C41F19">
              <w:rPr>
                <w:rStyle w:val="a8"/>
                <w:rFonts w:ascii="Times New Roman" w:hAnsi="Times New Roman" w:cs="Times New Roman"/>
                <w:noProof/>
              </w:rPr>
              <w:t>元宇宙金融的发展阶段</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_Toc148954566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15</w:t>
            </w:r>
            <w:r w:rsidR="00C41F19" w:rsidRPr="00C41F19">
              <w:rPr>
                <w:rFonts w:ascii="Times New Roman" w:hAnsi="Times New Roman" w:cs="Times New Roman"/>
                <w:noProof/>
                <w:webHidden/>
              </w:rPr>
              <w:fldChar w:fldCharType="end"/>
            </w:r>
          </w:hyperlink>
        </w:p>
        <w:p w14:paraId="67D4AAC4" w14:textId="0505E06A"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7" w:history="1">
            <w:r w:rsidR="00C41F19" w:rsidRPr="00C41F19">
              <w:rPr>
                <w:rStyle w:val="a8"/>
                <w:rFonts w:ascii="Times New Roman" w:hAnsi="Times New Roman" w:cs="Times New Roman"/>
                <w:noProof/>
              </w:rPr>
              <w:t>3.4</w:t>
            </w:r>
            <w:r w:rsidR="00C41F19" w:rsidRPr="00C41F19">
              <w:rPr>
                <w:rStyle w:val="a8"/>
                <w:rFonts w:ascii="Times New Roman" w:hAnsi="Times New Roman" w:cs="Times New Roman"/>
                <w:noProof/>
              </w:rPr>
              <w:t>元宇宙金融产生的影响</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_Toc148954567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17</w:t>
            </w:r>
            <w:r w:rsidR="00C41F19" w:rsidRPr="00C41F19">
              <w:rPr>
                <w:rFonts w:ascii="Times New Roman" w:hAnsi="Times New Roman" w:cs="Times New Roman"/>
                <w:noProof/>
                <w:webHidden/>
              </w:rPr>
              <w:fldChar w:fldCharType="end"/>
            </w:r>
          </w:hyperlink>
        </w:p>
        <w:p w14:paraId="64A81CC2" w14:textId="1C02C6F6" w:rsidR="00C41F19" w:rsidRPr="00C41F19" w:rsidRDefault="00000000">
          <w:pPr>
            <w:pStyle w:val="TOC1"/>
            <w:tabs>
              <w:tab w:val="right" w:leader="dot" w:pos="8296"/>
            </w:tabs>
            <w:rPr>
              <w:rFonts w:ascii="Times New Roman" w:hAnsi="Times New Roman" w:cs="Times New Roman"/>
              <w:noProof/>
              <w:sz w:val="21"/>
              <w14:ligatures w14:val="standardContextual"/>
            </w:rPr>
          </w:pPr>
          <w:hyperlink w:anchor="_Toc148954568" w:history="1">
            <w:r w:rsidR="00C41F19" w:rsidRPr="00C41F19">
              <w:rPr>
                <w:rStyle w:val="a8"/>
                <w:rFonts w:ascii="Times New Roman" w:hAnsi="Times New Roman" w:cs="Times New Roman"/>
                <w:noProof/>
              </w:rPr>
              <w:t>4.</w:t>
            </w:r>
            <w:r w:rsidR="00C41F19" w:rsidRPr="00C41F19">
              <w:rPr>
                <w:rStyle w:val="a8"/>
                <w:rFonts w:ascii="Times New Roman" w:hAnsi="Times New Roman" w:cs="Times New Roman"/>
                <w:noProof/>
              </w:rPr>
              <w:t>元宇宙金融前景分析</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_Toc148954568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18</w:t>
            </w:r>
            <w:r w:rsidR="00C41F19" w:rsidRPr="00C41F19">
              <w:rPr>
                <w:rFonts w:ascii="Times New Roman" w:hAnsi="Times New Roman" w:cs="Times New Roman"/>
                <w:noProof/>
                <w:webHidden/>
              </w:rPr>
              <w:fldChar w:fldCharType="end"/>
            </w:r>
          </w:hyperlink>
        </w:p>
        <w:p w14:paraId="20642C79" w14:textId="1DB5E173"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69" w:history="1">
            <w:r w:rsidR="00C41F19" w:rsidRPr="00C41F19">
              <w:rPr>
                <w:rStyle w:val="a8"/>
                <w:rFonts w:ascii="Times New Roman" w:hAnsi="Times New Roman" w:cs="Times New Roman"/>
                <w:noProof/>
              </w:rPr>
              <w:t>4.1</w:t>
            </w:r>
            <w:r w:rsidR="00C41F19" w:rsidRPr="00C41F19">
              <w:rPr>
                <w:rStyle w:val="a8"/>
                <w:rFonts w:ascii="Times New Roman" w:hAnsi="Times New Roman" w:cs="Times New Roman"/>
                <w:noProof/>
              </w:rPr>
              <w:t>元宇宙金融当前的状态与市场规模</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_Toc148954569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18</w:t>
            </w:r>
            <w:r w:rsidR="00C41F19" w:rsidRPr="00C41F19">
              <w:rPr>
                <w:rFonts w:ascii="Times New Roman" w:hAnsi="Times New Roman" w:cs="Times New Roman"/>
                <w:noProof/>
                <w:webHidden/>
              </w:rPr>
              <w:fldChar w:fldCharType="end"/>
            </w:r>
          </w:hyperlink>
        </w:p>
        <w:p w14:paraId="3E0AEA4F" w14:textId="64F59642"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0" w:history="1">
            <w:r w:rsidR="00C41F19" w:rsidRPr="00C41F19">
              <w:rPr>
                <w:rStyle w:val="a8"/>
                <w:rFonts w:ascii="Times New Roman" w:hAnsi="Times New Roman" w:cs="Times New Roman"/>
                <w:noProof/>
              </w:rPr>
              <w:t>4.2</w:t>
            </w:r>
            <w:r w:rsidR="00C41F19" w:rsidRPr="00C41F19">
              <w:rPr>
                <w:rStyle w:val="a8"/>
                <w:rFonts w:ascii="Times New Roman" w:hAnsi="Times New Roman" w:cs="Times New Roman"/>
                <w:noProof/>
              </w:rPr>
              <w:t>元宇宙金融主要参与者与用户体验</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_Toc148954570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19</w:t>
            </w:r>
            <w:r w:rsidR="00C41F19" w:rsidRPr="00C41F19">
              <w:rPr>
                <w:rFonts w:ascii="Times New Roman" w:hAnsi="Times New Roman" w:cs="Times New Roman"/>
                <w:noProof/>
                <w:webHidden/>
              </w:rPr>
              <w:fldChar w:fldCharType="end"/>
            </w:r>
          </w:hyperlink>
        </w:p>
        <w:p w14:paraId="43CBB60F" w14:textId="567CD401"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1" w:history="1">
            <w:r w:rsidR="00C41F19" w:rsidRPr="00C41F19">
              <w:rPr>
                <w:rStyle w:val="a8"/>
                <w:rFonts w:ascii="Times New Roman" w:hAnsi="Times New Roman" w:cs="Times New Roman"/>
                <w:noProof/>
              </w:rPr>
              <w:t>4.3</w:t>
            </w:r>
            <w:r w:rsidR="00C41F19" w:rsidRPr="00C41F19">
              <w:rPr>
                <w:rStyle w:val="a8"/>
                <w:rFonts w:ascii="Times New Roman" w:hAnsi="Times New Roman" w:cs="Times New Roman"/>
                <w:noProof/>
              </w:rPr>
              <w:t>元宇宙金融潜在用途和应用</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_Toc148954571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19</w:t>
            </w:r>
            <w:r w:rsidR="00C41F19" w:rsidRPr="00C41F19">
              <w:rPr>
                <w:rFonts w:ascii="Times New Roman" w:hAnsi="Times New Roman" w:cs="Times New Roman"/>
                <w:noProof/>
                <w:webHidden/>
              </w:rPr>
              <w:fldChar w:fldCharType="end"/>
            </w:r>
          </w:hyperlink>
        </w:p>
        <w:p w14:paraId="791443B9" w14:textId="194E50D3"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2" w:history="1">
            <w:r w:rsidR="00C41F19" w:rsidRPr="00C41F19">
              <w:rPr>
                <w:rStyle w:val="a8"/>
                <w:rFonts w:ascii="Times New Roman" w:hAnsi="Times New Roman" w:cs="Times New Roman"/>
                <w:noProof/>
              </w:rPr>
              <w:t>4.4</w:t>
            </w:r>
            <w:r w:rsidR="00C41F19" w:rsidRPr="00C41F19">
              <w:rPr>
                <w:rStyle w:val="a8"/>
                <w:rFonts w:ascii="Times New Roman" w:hAnsi="Times New Roman" w:cs="Times New Roman"/>
                <w:noProof/>
              </w:rPr>
              <w:t>元宇宙金融挑战和风险</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_Toc148954572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21</w:t>
            </w:r>
            <w:r w:rsidR="00C41F19" w:rsidRPr="00C41F19">
              <w:rPr>
                <w:rFonts w:ascii="Times New Roman" w:hAnsi="Times New Roman" w:cs="Times New Roman"/>
                <w:noProof/>
                <w:webHidden/>
              </w:rPr>
              <w:fldChar w:fldCharType="end"/>
            </w:r>
          </w:hyperlink>
        </w:p>
        <w:p w14:paraId="19770E17" w14:textId="6F0F5035"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3" w:history="1">
            <w:r w:rsidR="00C41F19" w:rsidRPr="00C41F19">
              <w:rPr>
                <w:rStyle w:val="a8"/>
                <w:rFonts w:ascii="Times New Roman" w:hAnsi="Times New Roman" w:cs="Times New Roman"/>
                <w:noProof/>
              </w:rPr>
              <w:t>4.5</w:t>
            </w:r>
            <w:r w:rsidR="00C41F19" w:rsidRPr="00C41F19">
              <w:rPr>
                <w:rStyle w:val="a8"/>
                <w:rFonts w:ascii="Times New Roman" w:hAnsi="Times New Roman" w:cs="Times New Roman"/>
                <w:noProof/>
              </w:rPr>
              <w:t>元宇宙金融如何应对未来的变化和挑战</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_Toc148954573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21</w:t>
            </w:r>
            <w:r w:rsidR="00C41F19" w:rsidRPr="00C41F19">
              <w:rPr>
                <w:rFonts w:ascii="Times New Roman" w:hAnsi="Times New Roman" w:cs="Times New Roman"/>
                <w:noProof/>
                <w:webHidden/>
              </w:rPr>
              <w:fldChar w:fldCharType="end"/>
            </w:r>
          </w:hyperlink>
        </w:p>
        <w:p w14:paraId="076441D4" w14:textId="3D8D4326" w:rsidR="00C41F19" w:rsidRPr="00C41F19" w:rsidRDefault="00000000">
          <w:pPr>
            <w:pStyle w:val="TOC1"/>
            <w:tabs>
              <w:tab w:val="right" w:leader="dot" w:pos="8296"/>
            </w:tabs>
            <w:rPr>
              <w:rFonts w:ascii="Times New Roman" w:hAnsi="Times New Roman" w:cs="Times New Roman"/>
              <w:noProof/>
              <w:sz w:val="21"/>
              <w14:ligatures w14:val="standardContextual"/>
            </w:rPr>
          </w:pPr>
          <w:hyperlink w:anchor="_Toc148954574" w:history="1">
            <w:r w:rsidR="00C41F19" w:rsidRPr="00C41F19">
              <w:rPr>
                <w:rStyle w:val="a8"/>
                <w:rFonts w:ascii="Times New Roman" w:hAnsi="Times New Roman" w:cs="Times New Roman"/>
                <w:noProof/>
              </w:rPr>
              <w:t>5.</w:t>
            </w:r>
            <w:r w:rsidR="00C41F19" w:rsidRPr="00C41F19">
              <w:rPr>
                <w:rStyle w:val="a8"/>
                <w:rFonts w:ascii="Times New Roman" w:hAnsi="Times New Roman" w:cs="Times New Roman"/>
                <w:noProof/>
              </w:rPr>
              <w:t>元宇宙金融在中国发展现状</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_Toc148954574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22</w:t>
            </w:r>
            <w:r w:rsidR="00C41F19" w:rsidRPr="00C41F19">
              <w:rPr>
                <w:rFonts w:ascii="Times New Roman" w:hAnsi="Times New Roman" w:cs="Times New Roman"/>
                <w:noProof/>
                <w:webHidden/>
              </w:rPr>
              <w:fldChar w:fldCharType="end"/>
            </w:r>
          </w:hyperlink>
        </w:p>
        <w:p w14:paraId="2C3E21B5" w14:textId="4D32421F"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5" w:history="1">
            <w:r w:rsidR="00C41F19" w:rsidRPr="00C41F19">
              <w:rPr>
                <w:rStyle w:val="a8"/>
                <w:rFonts w:ascii="Times New Roman" w:hAnsi="Times New Roman" w:cs="Times New Roman"/>
                <w:noProof/>
              </w:rPr>
              <w:t>5.1</w:t>
            </w:r>
            <w:r w:rsidR="00C41F19" w:rsidRPr="00C41F19">
              <w:rPr>
                <w:rStyle w:val="a8"/>
                <w:rFonts w:ascii="Times New Roman" w:hAnsi="Times New Roman" w:cs="Times New Roman"/>
                <w:noProof/>
              </w:rPr>
              <w:t>中国元宇宙金融的早期发展阶段</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_Toc148954575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22</w:t>
            </w:r>
            <w:r w:rsidR="00C41F19" w:rsidRPr="00C41F19">
              <w:rPr>
                <w:rFonts w:ascii="Times New Roman" w:hAnsi="Times New Roman" w:cs="Times New Roman"/>
                <w:noProof/>
                <w:webHidden/>
              </w:rPr>
              <w:fldChar w:fldCharType="end"/>
            </w:r>
          </w:hyperlink>
        </w:p>
        <w:p w14:paraId="669FDF5D" w14:textId="7EF9E62A"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6" w:history="1">
            <w:r w:rsidR="00C41F19" w:rsidRPr="00C41F19">
              <w:rPr>
                <w:rStyle w:val="a8"/>
                <w:rFonts w:ascii="Times New Roman" w:hAnsi="Times New Roman" w:cs="Times New Roman"/>
                <w:noProof/>
              </w:rPr>
              <w:t>5.2</w:t>
            </w:r>
            <w:r w:rsidR="00C41F19" w:rsidRPr="00C41F19">
              <w:rPr>
                <w:rStyle w:val="a8"/>
                <w:rFonts w:ascii="Times New Roman" w:hAnsi="Times New Roman" w:cs="Times New Roman"/>
                <w:noProof/>
              </w:rPr>
              <w:t>政策和监管环境</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_Toc148954576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23</w:t>
            </w:r>
            <w:r w:rsidR="00C41F19" w:rsidRPr="00C41F19">
              <w:rPr>
                <w:rFonts w:ascii="Times New Roman" w:hAnsi="Times New Roman" w:cs="Times New Roman"/>
                <w:noProof/>
                <w:webHidden/>
              </w:rPr>
              <w:fldChar w:fldCharType="end"/>
            </w:r>
          </w:hyperlink>
        </w:p>
        <w:p w14:paraId="1E48DEFC" w14:textId="198B5283"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7" w:history="1">
            <w:r w:rsidR="00C41F19" w:rsidRPr="00C41F19">
              <w:rPr>
                <w:rStyle w:val="a8"/>
                <w:rFonts w:ascii="Times New Roman" w:hAnsi="Times New Roman" w:cs="Times New Roman"/>
                <w:noProof/>
              </w:rPr>
              <w:t>5.3</w:t>
            </w:r>
            <w:r w:rsidR="00C41F19" w:rsidRPr="00C41F19">
              <w:rPr>
                <w:rStyle w:val="a8"/>
                <w:rFonts w:ascii="Times New Roman" w:hAnsi="Times New Roman" w:cs="Times New Roman"/>
                <w:noProof/>
              </w:rPr>
              <w:t>中国元宇宙金融相关案例</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_Toc148954577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24</w:t>
            </w:r>
            <w:r w:rsidR="00C41F19" w:rsidRPr="00C41F19">
              <w:rPr>
                <w:rFonts w:ascii="Times New Roman" w:hAnsi="Times New Roman" w:cs="Times New Roman"/>
                <w:noProof/>
                <w:webHidden/>
              </w:rPr>
              <w:fldChar w:fldCharType="end"/>
            </w:r>
          </w:hyperlink>
        </w:p>
        <w:p w14:paraId="6C9F281C" w14:textId="5DC099A9" w:rsidR="00C41F19" w:rsidRPr="00C41F19" w:rsidRDefault="00000000">
          <w:pPr>
            <w:pStyle w:val="TOC1"/>
            <w:tabs>
              <w:tab w:val="right" w:leader="dot" w:pos="8296"/>
            </w:tabs>
            <w:rPr>
              <w:rFonts w:ascii="Times New Roman" w:hAnsi="Times New Roman" w:cs="Times New Roman"/>
              <w:noProof/>
              <w:sz w:val="21"/>
              <w14:ligatures w14:val="standardContextual"/>
            </w:rPr>
          </w:pPr>
          <w:hyperlink w:anchor="_Toc148954578" w:history="1">
            <w:r w:rsidR="00C41F19" w:rsidRPr="00C41F19">
              <w:rPr>
                <w:rStyle w:val="a8"/>
                <w:rFonts w:ascii="Times New Roman" w:hAnsi="Times New Roman" w:cs="Times New Roman"/>
                <w:noProof/>
              </w:rPr>
              <w:t>6.</w:t>
            </w:r>
            <w:r w:rsidR="00C41F19" w:rsidRPr="00C41F19">
              <w:rPr>
                <w:rStyle w:val="a8"/>
                <w:rFonts w:ascii="Times New Roman" w:hAnsi="Times New Roman" w:cs="Times New Roman"/>
                <w:noProof/>
              </w:rPr>
              <w:t>元宇宙金融在中国的发展趋势</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_Toc148954578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27</w:t>
            </w:r>
            <w:r w:rsidR="00C41F19" w:rsidRPr="00C41F19">
              <w:rPr>
                <w:rFonts w:ascii="Times New Roman" w:hAnsi="Times New Roman" w:cs="Times New Roman"/>
                <w:noProof/>
                <w:webHidden/>
              </w:rPr>
              <w:fldChar w:fldCharType="end"/>
            </w:r>
          </w:hyperlink>
        </w:p>
        <w:p w14:paraId="30D2ADB6" w14:textId="19560C60"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79" w:history="1">
            <w:r w:rsidR="00C41F19" w:rsidRPr="00C41F19">
              <w:rPr>
                <w:rStyle w:val="a8"/>
                <w:rFonts w:ascii="Times New Roman" w:hAnsi="Times New Roman" w:cs="Times New Roman"/>
                <w:noProof/>
              </w:rPr>
              <w:t>6.1</w:t>
            </w:r>
            <w:r w:rsidR="00C41F19" w:rsidRPr="00C41F19">
              <w:rPr>
                <w:rStyle w:val="a8"/>
                <w:rFonts w:ascii="Times New Roman" w:hAnsi="Times New Roman" w:cs="Times New Roman"/>
                <w:noProof/>
              </w:rPr>
              <w:t>元宇宙金融在中国所涉及的挑战</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_Toc148954579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27</w:t>
            </w:r>
            <w:r w:rsidR="00C41F19" w:rsidRPr="00C41F19">
              <w:rPr>
                <w:rFonts w:ascii="Times New Roman" w:hAnsi="Times New Roman" w:cs="Times New Roman"/>
                <w:noProof/>
                <w:webHidden/>
              </w:rPr>
              <w:fldChar w:fldCharType="end"/>
            </w:r>
          </w:hyperlink>
        </w:p>
        <w:p w14:paraId="1D5EFC8E" w14:textId="57956465"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80" w:history="1">
            <w:r w:rsidR="00C41F19" w:rsidRPr="00C41F19">
              <w:rPr>
                <w:rStyle w:val="a8"/>
                <w:rFonts w:ascii="Times New Roman" w:hAnsi="Times New Roman" w:cs="Times New Roman"/>
                <w:noProof/>
              </w:rPr>
              <w:t>6.2</w:t>
            </w:r>
            <w:r w:rsidR="00C41F19" w:rsidRPr="00C41F19">
              <w:rPr>
                <w:rStyle w:val="a8"/>
                <w:rFonts w:ascii="Times New Roman" w:hAnsi="Times New Roman" w:cs="Times New Roman"/>
                <w:noProof/>
              </w:rPr>
              <w:t>元宇宙金融在中国的发展方向</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_Toc148954580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29</w:t>
            </w:r>
            <w:r w:rsidR="00C41F19" w:rsidRPr="00C41F19">
              <w:rPr>
                <w:rFonts w:ascii="Times New Roman" w:hAnsi="Times New Roman" w:cs="Times New Roman"/>
                <w:noProof/>
                <w:webHidden/>
              </w:rPr>
              <w:fldChar w:fldCharType="end"/>
            </w:r>
          </w:hyperlink>
        </w:p>
        <w:p w14:paraId="600B9A77" w14:textId="46B3A480" w:rsidR="00C41F19" w:rsidRPr="00C41F19" w:rsidRDefault="00000000">
          <w:pPr>
            <w:pStyle w:val="TOC2"/>
            <w:tabs>
              <w:tab w:val="right" w:leader="dot" w:pos="8296"/>
            </w:tabs>
            <w:ind w:left="480"/>
            <w:rPr>
              <w:rFonts w:ascii="Times New Roman" w:hAnsi="Times New Roman" w:cs="Times New Roman"/>
              <w:noProof/>
              <w:sz w:val="21"/>
              <w14:ligatures w14:val="standardContextual"/>
            </w:rPr>
          </w:pPr>
          <w:hyperlink w:anchor="_Toc148954581" w:history="1">
            <w:r w:rsidR="00C41F19" w:rsidRPr="00C41F19">
              <w:rPr>
                <w:rStyle w:val="a8"/>
                <w:rFonts w:ascii="Times New Roman" w:hAnsi="Times New Roman" w:cs="Times New Roman"/>
                <w:noProof/>
              </w:rPr>
              <w:t>6.3</w:t>
            </w:r>
            <w:r w:rsidR="00C41F19" w:rsidRPr="00C41F19">
              <w:rPr>
                <w:rStyle w:val="a8"/>
                <w:rFonts w:ascii="Times New Roman" w:hAnsi="Times New Roman" w:cs="Times New Roman"/>
                <w:noProof/>
              </w:rPr>
              <w:t>元宇宙金融在中国的发展建议</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_Toc148954581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31</w:t>
            </w:r>
            <w:r w:rsidR="00C41F19" w:rsidRPr="00C41F19">
              <w:rPr>
                <w:rFonts w:ascii="Times New Roman" w:hAnsi="Times New Roman" w:cs="Times New Roman"/>
                <w:noProof/>
                <w:webHidden/>
              </w:rPr>
              <w:fldChar w:fldCharType="end"/>
            </w:r>
          </w:hyperlink>
        </w:p>
        <w:p w14:paraId="7BB9158F" w14:textId="37069C07" w:rsidR="001C037F" w:rsidRPr="00E54FA7" w:rsidRDefault="00000000" w:rsidP="00276898">
          <w:pPr>
            <w:pStyle w:val="TOC1"/>
            <w:tabs>
              <w:tab w:val="right" w:leader="dot" w:pos="8296"/>
            </w:tabs>
            <w:rPr>
              <w:rFonts w:ascii="Times New Roman" w:hAnsi="Times New Roman" w:cs="Times New Roman"/>
            </w:rPr>
          </w:pPr>
          <w:hyperlink w:anchor="_Toc148954582" w:history="1">
            <w:r w:rsidR="00C41F19" w:rsidRPr="00C41F19">
              <w:rPr>
                <w:rStyle w:val="a8"/>
                <w:rFonts w:ascii="Times New Roman" w:hAnsi="Times New Roman" w:cs="Times New Roman"/>
                <w:noProof/>
              </w:rPr>
              <w:t>参考文献</w:t>
            </w:r>
            <w:r w:rsidR="00C41F19" w:rsidRPr="00C41F19">
              <w:rPr>
                <w:rFonts w:ascii="Times New Roman" w:hAnsi="Times New Roman" w:cs="Times New Roman"/>
                <w:noProof/>
                <w:webHidden/>
              </w:rPr>
              <w:tab/>
            </w:r>
            <w:r w:rsidR="00C41F19" w:rsidRPr="00C41F19">
              <w:rPr>
                <w:rFonts w:ascii="Times New Roman" w:hAnsi="Times New Roman" w:cs="Times New Roman"/>
                <w:noProof/>
                <w:webHidden/>
              </w:rPr>
              <w:fldChar w:fldCharType="begin"/>
            </w:r>
            <w:r w:rsidR="00C41F19" w:rsidRPr="00C41F19">
              <w:rPr>
                <w:rFonts w:ascii="Times New Roman" w:hAnsi="Times New Roman" w:cs="Times New Roman"/>
                <w:noProof/>
                <w:webHidden/>
              </w:rPr>
              <w:instrText xml:space="preserve"> PAGEREF _Toc148954582 \h </w:instrText>
            </w:r>
            <w:r w:rsidR="00C41F19" w:rsidRPr="00C41F19">
              <w:rPr>
                <w:rFonts w:ascii="Times New Roman" w:hAnsi="Times New Roman" w:cs="Times New Roman"/>
                <w:noProof/>
                <w:webHidden/>
              </w:rPr>
            </w:r>
            <w:r w:rsidR="00C41F19" w:rsidRPr="00C41F19">
              <w:rPr>
                <w:rFonts w:ascii="Times New Roman" w:hAnsi="Times New Roman" w:cs="Times New Roman"/>
                <w:noProof/>
                <w:webHidden/>
              </w:rPr>
              <w:fldChar w:fldCharType="separate"/>
            </w:r>
            <w:r w:rsidR="0005775E">
              <w:rPr>
                <w:rFonts w:ascii="Times New Roman" w:hAnsi="Times New Roman" w:cs="Times New Roman"/>
                <w:noProof/>
                <w:webHidden/>
              </w:rPr>
              <w:t>33</w:t>
            </w:r>
            <w:r w:rsidR="00C41F19" w:rsidRPr="00C41F19">
              <w:rPr>
                <w:rFonts w:ascii="Times New Roman" w:hAnsi="Times New Roman" w:cs="Times New Roman"/>
                <w:noProof/>
                <w:webHidden/>
              </w:rPr>
              <w:fldChar w:fldCharType="end"/>
            </w:r>
          </w:hyperlink>
          <w:r w:rsidR="0036601F" w:rsidRPr="00C41F19">
            <w:rPr>
              <w:rFonts w:ascii="Times New Roman" w:hAnsi="Times New Roman" w:cs="Times New Roman"/>
              <w:b/>
              <w:bCs/>
              <w:lang w:val="zh-CN"/>
            </w:rPr>
            <w:fldChar w:fldCharType="end"/>
          </w:r>
        </w:p>
      </w:sdtContent>
    </w:sdt>
    <w:p w14:paraId="44794546" w14:textId="219452DC" w:rsidR="00F12E67" w:rsidRPr="00E54FA7" w:rsidRDefault="00276898" w:rsidP="00276898">
      <w:pPr>
        <w:pStyle w:val="1"/>
        <w:rPr>
          <w:rFonts w:ascii="Times New Roman" w:hAnsi="Times New Roman" w:cs="Times New Roman"/>
        </w:rPr>
      </w:pPr>
      <w:bookmarkStart w:id="1" w:name="_Toc148954550"/>
      <w:r>
        <w:rPr>
          <w:rFonts w:ascii="Times New Roman" w:hAnsi="Times New Roman" w:cs="Times New Roman" w:hint="eastAsia"/>
        </w:rPr>
        <w:lastRenderedPageBreak/>
        <w:t>1</w:t>
      </w:r>
      <w:r>
        <w:rPr>
          <w:rFonts w:ascii="Times New Roman" w:hAnsi="Times New Roman" w:cs="Times New Roman"/>
        </w:rPr>
        <w:t>.</w:t>
      </w:r>
      <w:r w:rsidRPr="00E54FA7">
        <w:rPr>
          <w:rFonts w:ascii="Times New Roman" w:hAnsi="Times New Roman" w:cs="Times New Roman"/>
        </w:rPr>
        <w:t>元宇宙的概念</w:t>
      </w:r>
      <w:bookmarkEnd w:id="0"/>
      <w:bookmarkEnd w:id="1"/>
    </w:p>
    <w:p w14:paraId="7B635F33" w14:textId="7891C831" w:rsidR="00F12E67" w:rsidRPr="00E54FA7" w:rsidRDefault="00276898" w:rsidP="00276898">
      <w:pPr>
        <w:pStyle w:val="2"/>
        <w:rPr>
          <w:rFonts w:ascii="Times New Roman" w:hAnsi="Times New Roman" w:cs="Times New Roman"/>
        </w:rPr>
      </w:pPr>
      <w:bookmarkStart w:id="2" w:name="_Toc148954551"/>
      <w:r>
        <w:rPr>
          <w:rFonts w:ascii="Times New Roman" w:hAnsi="Times New Roman" w:cs="Times New Roman" w:hint="eastAsia"/>
        </w:rPr>
        <w:t>1</w:t>
      </w:r>
      <w:r>
        <w:rPr>
          <w:rFonts w:ascii="Times New Roman" w:hAnsi="Times New Roman" w:cs="Times New Roman"/>
        </w:rPr>
        <w:t>.1</w:t>
      </w:r>
      <w:r w:rsidRPr="00E54FA7">
        <w:rPr>
          <w:rFonts w:ascii="Times New Roman" w:hAnsi="Times New Roman" w:cs="Times New Roman"/>
        </w:rPr>
        <w:t>元宇宙的定义</w:t>
      </w:r>
      <w:bookmarkEnd w:id="2"/>
    </w:p>
    <w:p w14:paraId="2E482BDA" w14:textId="711DA2AF" w:rsidR="00F12E67" w:rsidRPr="00E54FA7" w:rsidRDefault="00000000">
      <w:pPr>
        <w:ind w:firstLine="480"/>
        <w:rPr>
          <w:rFonts w:ascii="Times New Roman" w:hAnsi="Times New Roman" w:cs="Times New Roman"/>
        </w:rPr>
      </w:pPr>
      <w:r w:rsidRPr="00E54FA7">
        <w:rPr>
          <w:rFonts w:ascii="Times New Roman" w:hAnsi="Times New Roman" w:cs="Times New Roman"/>
        </w:rPr>
        <w:t>元宇宙英文为</w:t>
      </w:r>
      <w:r w:rsidRPr="00E54FA7">
        <w:rPr>
          <w:rFonts w:ascii="Times New Roman" w:hAnsi="Times New Roman" w:cs="Times New Roman"/>
        </w:rPr>
        <w:t>Metaverse</w:t>
      </w:r>
      <w:r w:rsidRPr="00E54FA7">
        <w:rPr>
          <w:rFonts w:ascii="Times New Roman" w:hAnsi="Times New Roman" w:cs="Times New Roman"/>
        </w:rPr>
        <w:t>，也被翻译为</w:t>
      </w:r>
      <w:r w:rsidRPr="00E54FA7">
        <w:rPr>
          <w:rFonts w:ascii="Times New Roman" w:hAnsi="Times New Roman" w:cs="Times New Roman"/>
        </w:rPr>
        <w:t>“</w:t>
      </w:r>
      <w:r w:rsidRPr="00E54FA7">
        <w:rPr>
          <w:rFonts w:ascii="Times New Roman" w:hAnsi="Times New Roman" w:cs="Times New Roman"/>
        </w:rPr>
        <w:t>元界</w:t>
      </w:r>
      <w:r w:rsidRPr="00E54FA7">
        <w:rPr>
          <w:rFonts w:ascii="Times New Roman" w:hAnsi="Times New Roman" w:cs="Times New Roman"/>
        </w:rPr>
        <w:t>”“</w:t>
      </w:r>
      <w:r w:rsidRPr="00E54FA7">
        <w:rPr>
          <w:rFonts w:ascii="Times New Roman" w:hAnsi="Times New Roman" w:cs="Times New Roman"/>
        </w:rPr>
        <w:t>超元域</w:t>
      </w:r>
      <w:r w:rsidRPr="00E54FA7">
        <w:rPr>
          <w:rFonts w:ascii="Times New Roman" w:hAnsi="Times New Roman" w:cs="Times New Roman"/>
        </w:rPr>
        <w:t>”“</w:t>
      </w:r>
      <w:r w:rsidRPr="00E54FA7">
        <w:rPr>
          <w:rFonts w:ascii="Times New Roman" w:hAnsi="Times New Roman" w:cs="Times New Roman"/>
        </w:rPr>
        <w:t>虚空间</w:t>
      </w:r>
      <w:r w:rsidRPr="00E54FA7">
        <w:rPr>
          <w:rFonts w:ascii="Times New Roman" w:hAnsi="Times New Roman" w:cs="Times New Roman"/>
        </w:rPr>
        <w:t>”“</w:t>
      </w:r>
      <w:r w:rsidRPr="00E54FA7">
        <w:rPr>
          <w:rFonts w:ascii="Times New Roman" w:hAnsi="Times New Roman" w:cs="Times New Roman"/>
        </w:rPr>
        <w:t>超感空间</w:t>
      </w:r>
      <w:r w:rsidRPr="00E54FA7">
        <w:rPr>
          <w:rFonts w:ascii="Times New Roman" w:hAnsi="Times New Roman" w:cs="Times New Roman"/>
        </w:rPr>
        <w:t>”</w:t>
      </w:r>
      <w:r w:rsidRPr="00E54FA7">
        <w:rPr>
          <w:rFonts w:ascii="Times New Roman" w:hAnsi="Times New Roman" w:cs="Times New Roman"/>
        </w:rPr>
        <w:t>等。</w:t>
      </w:r>
      <w:r w:rsidRPr="00E54FA7">
        <w:rPr>
          <w:rFonts w:ascii="Times New Roman" w:hAnsi="Times New Roman" w:cs="Times New Roman"/>
        </w:rPr>
        <w:t>“Meta”</w:t>
      </w:r>
      <w:r w:rsidRPr="00E54FA7">
        <w:rPr>
          <w:rFonts w:ascii="Times New Roman" w:hAnsi="Times New Roman" w:cs="Times New Roman"/>
        </w:rPr>
        <w:t>源自希腊词根，具有</w:t>
      </w:r>
      <w:r w:rsidRPr="00E54FA7">
        <w:rPr>
          <w:rFonts w:ascii="Times New Roman" w:hAnsi="Times New Roman" w:cs="Times New Roman"/>
        </w:rPr>
        <w:t>“</w:t>
      </w:r>
      <w:r w:rsidRPr="00E54FA7">
        <w:rPr>
          <w:rFonts w:ascii="Times New Roman" w:hAnsi="Times New Roman" w:cs="Times New Roman"/>
        </w:rPr>
        <w:t>元、超越</w:t>
      </w:r>
      <w:r w:rsidRPr="00E54FA7">
        <w:rPr>
          <w:rFonts w:ascii="Times New Roman" w:hAnsi="Times New Roman" w:cs="Times New Roman"/>
        </w:rPr>
        <w:t>”</w:t>
      </w:r>
      <w:r w:rsidRPr="00E54FA7">
        <w:rPr>
          <w:rFonts w:ascii="Times New Roman" w:hAnsi="Times New Roman" w:cs="Times New Roman"/>
        </w:rPr>
        <w:t>之意，</w:t>
      </w:r>
      <w:r w:rsidRPr="00E54FA7">
        <w:rPr>
          <w:rFonts w:ascii="Times New Roman" w:hAnsi="Times New Roman" w:cs="Times New Roman"/>
        </w:rPr>
        <w:t>“verse”</w:t>
      </w:r>
      <w:r w:rsidRPr="00E54FA7">
        <w:rPr>
          <w:rFonts w:ascii="Times New Roman" w:hAnsi="Times New Roman" w:cs="Times New Roman"/>
        </w:rPr>
        <w:t>取自英文单词</w:t>
      </w:r>
      <w:r w:rsidRPr="00E54FA7">
        <w:rPr>
          <w:rFonts w:ascii="Times New Roman" w:hAnsi="Times New Roman" w:cs="Times New Roman"/>
        </w:rPr>
        <w:t>“universe”</w:t>
      </w:r>
      <w:r w:rsidRPr="00E54FA7">
        <w:rPr>
          <w:rFonts w:ascii="Times New Roman" w:hAnsi="Times New Roman" w:cs="Times New Roman"/>
        </w:rPr>
        <w:t>即宇宙的意思，</w:t>
      </w:r>
      <w:r w:rsidRPr="00E54FA7">
        <w:rPr>
          <w:rFonts w:ascii="Times New Roman" w:hAnsi="Times New Roman" w:cs="Times New Roman"/>
        </w:rPr>
        <w:t>Metaverse</w:t>
      </w:r>
      <w:r w:rsidRPr="00E54FA7">
        <w:rPr>
          <w:rFonts w:ascii="Times New Roman" w:hAnsi="Times New Roman" w:cs="Times New Roman"/>
        </w:rPr>
        <w:t>可以理解为</w:t>
      </w:r>
      <w:r w:rsidRPr="00E54FA7">
        <w:rPr>
          <w:rFonts w:ascii="Times New Roman" w:hAnsi="Times New Roman" w:cs="Times New Roman"/>
        </w:rPr>
        <w:t>“</w:t>
      </w:r>
      <w:r w:rsidRPr="00E54FA7">
        <w:rPr>
          <w:rFonts w:ascii="Times New Roman" w:hAnsi="Times New Roman" w:cs="Times New Roman"/>
        </w:rPr>
        <w:t>超越物理世界的宇宙</w:t>
      </w:r>
      <w:r w:rsidRPr="00E54FA7">
        <w:rPr>
          <w:rFonts w:ascii="Times New Roman" w:hAnsi="Times New Roman" w:cs="Times New Roman"/>
        </w:rPr>
        <w:t>”</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_Ref148109603 \r \h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21C71BA5" w14:textId="56FE4ACC" w:rsidR="00F12E67" w:rsidRPr="00E54FA7" w:rsidRDefault="00000000">
      <w:pPr>
        <w:ind w:firstLine="480"/>
        <w:rPr>
          <w:rFonts w:ascii="Times New Roman" w:hAnsi="Times New Roman" w:cs="Times New Roman"/>
        </w:rPr>
      </w:pPr>
      <w:r w:rsidRPr="00E54FA7">
        <w:rPr>
          <w:rFonts w:ascii="Times New Roman" w:hAnsi="Times New Roman" w:cs="Times New Roman"/>
        </w:rPr>
        <w:t>元宇宙是一个虚拟世界的概念，其中数字和现实生活相结合，创造出一个综合性的数字世界。这种被创造出来的数字世界是由个体按照他们的想象和愿景共同设计的虚拟空间，它不受现实世界的限制，允许人们以数字身份的形式进入虚拟时空，进行创造、探索、互动和生活</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_Ref148109631 \r \h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[2]</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6E7C4D6C" w14:textId="381382DF" w:rsidR="00F12E67" w:rsidRPr="00E54FA7" w:rsidRDefault="00000000">
      <w:pPr>
        <w:ind w:firstLine="480"/>
        <w:rPr>
          <w:rFonts w:ascii="Times New Roman" w:hAnsi="Times New Roman" w:cs="Times New Roman"/>
        </w:rPr>
      </w:pPr>
      <w:r w:rsidRPr="00E54FA7">
        <w:rPr>
          <w:rFonts w:ascii="Times New Roman" w:hAnsi="Times New Roman" w:cs="Times New Roman"/>
        </w:rPr>
        <w:t>Facebook</w:t>
      </w:r>
      <w:r w:rsidRPr="00E54FA7">
        <w:rPr>
          <w:rFonts w:ascii="Times New Roman" w:hAnsi="Times New Roman" w:cs="Times New Roman"/>
        </w:rPr>
        <w:t>的创始人兼</w:t>
      </w:r>
      <w:r w:rsidRPr="00E54FA7">
        <w:rPr>
          <w:rFonts w:ascii="Times New Roman" w:hAnsi="Times New Roman" w:cs="Times New Roman"/>
        </w:rPr>
        <w:t>CEO</w:t>
      </w:r>
      <w:r w:rsidRPr="00E54FA7">
        <w:rPr>
          <w:rFonts w:ascii="Times New Roman" w:hAnsi="Times New Roman" w:cs="Times New Roman"/>
        </w:rPr>
        <w:t>马克</w:t>
      </w:r>
      <w:r w:rsidRPr="00E54FA7">
        <w:rPr>
          <w:rFonts w:ascii="Times New Roman" w:hAnsi="Times New Roman" w:cs="Times New Roman"/>
        </w:rPr>
        <w:t>·</w:t>
      </w:r>
      <w:r w:rsidRPr="00E54FA7">
        <w:rPr>
          <w:rFonts w:ascii="Times New Roman" w:hAnsi="Times New Roman" w:cs="Times New Roman"/>
        </w:rPr>
        <w:t>扎克伯格认为：</w:t>
      </w:r>
      <w:r w:rsidRPr="00E54FA7">
        <w:rPr>
          <w:rFonts w:ascii="Times New Roman" w:hAnsi="Times New Roman" w:cs="Times New Roman"/>
        </w:rPr>
        <w:t>“</w:t>
      </w:r>
      <w:r w:rsidRPr="00E54FA7">
        <w:rPr>
          <w:rFonts w:ascii="Times New Roman" w:hAnsi="Times New Roman" w:cs="Times New Roman"/>
        </w:rPr>
        <w:t>元宇宙是个跨越许多公司甚至整个科技行业的愿景，你可以把它看作移动互联网的继任者。</w:t>
      </w:r>
      <w:r w:rsidRPr="00E54FA7">
        <w:rPr>
          <w:rFonts w:ascii="Times New Roman" w:hAnsi="Times New Roman" w:cs="Times New Roman"/>
        </w:rPr>
        <w:t>”</w:t>
      </w:r>
      <w:r w:rsidRPr="00E54FA7">
        <w:rPr>
          <w:rFonts w:ascii="Times New Roman" w:hAnsi="Times New Roman" w:cs="Times New Roman"/>
          <w:vertAlign w:val="superscript"/>
        </w:rPr>
        <w:t xml:space="preserve"> </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_Ref148110153 \r \h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[3]</w:t>
      </w:r>
      <w:r w:rsidRPr="00E54FA7">
        <w:rPr>
          <w:rFonts w:ascii="Times New Roman" w:hAnsi="Times New Roman" w:cs="Times New Roman"/>
          <w:vertAlign w:val="superscript"/>
        </w:rPr>
        <w:fldChar w:fldCharType="end"/>
      </w:r>
      <w:r w:rsidRPr="00E54FA7">
        <w:rPr>
          <w:rFonts w:ascii="Times New Roman" w:hAnsi="Times New Roman" w:cs="Times New Roman"/>
        </w:rPr>
        <w:t>亚马逊的战略负责人马修</w:t>
      </w:r>
      <w:r w:rsidRPr="00E54FA7">
        <w:rPr>
          <w:rFonts w:ascii="Times New Roman" w:hAnsi="Times New Roman" w:cs="Times New Roman"/>
        </w:rPr>
        <w:t>·</w:t>
      </w:r>
      <w:r w:rsidRPr="00E54FA7">
        <w:rPr>
          <w:rFonts w:ascii="Times New Roman" w:hAnsi="Times New Roman" w:cs="Times New Roman"/>
        </w:rPr>
        <w:t>鲍尔对元宇宙给出的定义为：</w:t>
      </w:r>
      <w:r w:rsidRPr="00E54FA7">
        <w:rPr>
          <w:rFonts w:ascii="Times New Roman" w:hAnsi="Times New Roman" w:cs="Times New Roman"/>
        </w:rPr>
        <w:t>“</w:t>
      </w:r>
      <w:r w:rsidRPr="00E54FA7">
        <w:rPr>
          <w:rFonts w:ascii="Times New Roman" w:hAnsi="Times New Roman" w:cs="Times New Roman"/>
        </w:rPr>
        <w:t>元宇宙是一个由实时渲染的三维虚拟世界组成的大规模、可互操作的网络，可由有效的、无限数量的用户同步和持续地体验，具有个人存在感，并具有数据连续性</w:t>
      </w:r>
      <w:r w:rsidRPr="00E54FA7">
        <w:rPr>
          <w:rFonts w:ascii="Times New Roman" w:hAnsi="Times New Roman" w:cs="Times New Roman"/>
        </w:rPr>
        <w:t>”</w:t>
      </w:r>
      <w:r w:rsidRPr="00E54FA7">
        <w:rPr>
          <w:rFonts w:ascii="Times New Roman" w:hAnsi="Times New Roman" w:cs="Times New Roman"/>
        </w:rPr>
        <w:t>，鲍尔认为元宇宙包括扩展现实硬件、超高速网络、强大算力、大型虚拟平台、信息共享工具和标准、支付手段、内容和服务、用户等八大要素。</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_Ref148110485 \r \h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[4]</w:t>
      </w:r>
      <w:r w:rsidRPr="00E54FA7">
        <w:rPr>
          <w:rFonts w:ascii="Times New Roman" w:hAnsi="Times New Roman" w:cs="Times New Roman"/>
          <w:vertAlign w:val="superscript"/>
        </w:rPr>
        <w:fldChar w:fldCharType="end"/>
      </w:r>
      <w:r w:rsidRPr="00E54FA7">
        <w:rPr>
          <w:rFonts w:ascii="Times New Roman" w:hAnsi="Times New Roman" w:cs="Times New Roman"/>
        </w:rPr>
        <w:t>Park</w:t>
      </w:r>
      <w:r w:rsidRPr="00E54FA7">
        <w:rPr>
          <w:rFonts w:ascii="Times New Roman" w:hAnsi="Times New Roman" w:cs="Times New Roman"/>
        </w:rPr>
        <w:t>和</w:t>
      </w:r>
      <w:r w:rsidRPr="00E54FA7">
        <w:rPr>
          <w:rFonts w:ascii="Times New Roman" w:hAnsi="Times New Roman" w:cs="Times New Roman"/>
        </w:rPr>
        <w:t>Kim</w:t>
      </w:r>
      <w:r w:rsidRPr="00E54FA7">
        <w:rPr>
          <w:rFonts w:ascii="Times New Roman" w:hAnsi="Times New Roman" w:cs="Times New Roman"/>
        </w:rPr>
        <w:t>将元宇宙分为硬件、软件和内容三种结构，以及用户交互、实现和应用三种路径</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_Ref148114707 \r \h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[5]</w:t>
      </w:r>
      <w:r w:rsidRPr="00E54FA7">
        <w:rPr>
          <w:rFonts w:ascii="Times New Roman" w:hAnsi="Times New Roman" w:cs="Times New Roman"/>
          <w:vertAlign w:val="superscript"/>
        </w:rPr>
        <w:fldChar w:fldCharType="end"/>
      </w:r>
      <w:r w:rsidRPr="00E54FA7">
        <w:rPr>
          <w:rFonts w:ascii="Times New Roman" w:hAnsi="Times New Roman" w:cs="Times New Roman"/>
        </w:rPr>
        <w:t>。表</w:t>
      </w:r>
      <w:r w:rsidRPr="00E54FA7">
        <w:rPr>
          <w:rFonts w:ascii="Times New Roman" w:hAnsi="Times New Roman" w:cs="Times New Roman"/>
        </w:rPr>
        <w:t>1-1</w:t>
      </w:r>
      <w:r w:rsidRPr="00E54FA7">
        <w:rPr>
          <w:rFonts w:ascii="Times New Roman" w:hAnsi="Times New Roman" w:cs="Times New Roman"/>
        </w:rPr>
        <w:t>为根据元宇宙构成要素进行的分类</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_Ref148170997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[6]</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31B32930" w14:textId="77777777" w:rsidR="00F12E67" w:rsidRPr="00E54FA7" w:rsidRDefault="00000000">
      <w:pPr>
        <w:ind w:firstLine="420"/>
        <w:jc w:val="center"/>
        <w:rPr>
          <w:rFonts w:ascii="Times New Roman" w:eastAsia="黑体" w:hAnsi="Times New Roman" w:cs="Times New Roman"/>
          <w:sz w:val="21"/>
        </w:rPr>
      </w:pPr>
      <w:r w:rsidRPr="00E54FA7">
        <w:rPr>
          <w:rFonts w:ascii="Times New Roman" w:eastAsia="黑体" w:hAnsi="Times New Roman" w:cs="Times New Roman"/>
          <w:sz w:val="21"/>
        </w:rPr>
        <w:t>表</w:t>
      </w:r>
      <w:r w:rsidRPr="00E54FA7">
        <w:rPr>
          <w:rFonts w:ascii="Times New Roman" w:eastAsia="黑体" w:hAnsi="Times New Roman" w:cs="Times New Roman"/>
          <w:sz w:val="21"/>
        </w:rPr>
        <w:t xml:space="preserve">1-1 </w:t>
      </w:r>
      <w:r w:rsidRPr="00E54FA7">
        <w:rPr>
          <w:rFonts w:ascii="Times New Roman" w:eastAsia="黑体" w:hAnsi="Times New Roman" w:cs="Times New Roman"/>
          <w:sz w:val="21"/>
        </w:rPr>
        <w:t>元宇宙构成要素分类表</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129"/>
        <w:gridCol w:w="1701"/>
        <w:gridCol w:w="2977"/>
        <w:gridCol w:w="2489"/>
      </w:tblGrid>
      <w:tr w:rsidR="00F12E67" w:rsidRPr="00E54FA7" w14:paraId="38AA1920" w14:textId="77777777" w:rsidTr="009773CD">
        <w:trPr>
          <w:jc w:val="center"/>
        </w:trPr>
        <w:tc>
          <w:tcPr>
            <w:tcW w:w="1129" w:type="dxa"/>
            <w:vAlign w:val="center"/>
          </w:tcPr>
          <w:p w14:paraId="413FE124"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名称</w:t>
            </w:r>
          </w:p>
        </w:tc>
        <w:tc>
          <w:tcPr>
            <w:tcW w:w="1701" w:type="dxa"/>
            <w:vAlign w:val="center"/>
          </w:tcPr>
          <w:p w14:paraId="4AACFF97"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要素种类</w:t>
            </w:r>
          </w:p>
        </w:tc>
        <w:tc>
          <w:tcPr>
            <w:tcW w:w="2977" w:type="dxa"/>
            <w:vAlign w:val="center"/>
          </w:tcPr>
          <w:p w14:paraId="69D611B4"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主要观点</w:t>
            </w:r>
          </w:p>
        </w:tc>
        <w:tc>
          <w:tcPr>
            <w:tcW w:w="2489" w:type="dxa"/>
            <w:vAlign w:val="center"/>
          </w:tcPr>
          <w:p w14:paraId="54721C07"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代表人物</w:t>
            </w:r>
          </w:p>
        </w:tc>
      </w:tr>
      <w:tr w:rsidR="00F12E67" w:rsidRPr="00E54FA7" w14:paraId="7B24E133" w14:textId="77777777" w:rsidTr="009773CD">
        <w:trPr>
          <w:jc w:val="center"/>
        </w:trPr>
        <w:tc>
          <w:tcPr>
            <w:tcW w:w="1129" w:type="dxa"/>
            <w:vMerge w:val="restart"/>
            <w:vAlign w:val="center"/>
          </w:tcPr>
          <w:p w14:paraId="7092BFA2"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元宇宙的构成要素</w:t>
            </w:r>
          </w:p>
        </w:tc>
        <w:tc>
          <w:tcPr>
            <w:tcW w:w="1701" w:type="dxa"/>
            <w:vAlign w:val="center"/>
          </w:tcPr>
          <w:p w14:paraId="48CE8FFB"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技术要素</w:t>
            </w:r>
          </w:p>
        </w:tc>
        <w:tc>
          <w:tcPr>
            <w:tcW w:w="2977" w:type="dxa"/>
            <w:vAlign w:val="center"/>
          </w:tcPr>
          <w:p w14:paraId="377659D7"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区块链技术、交互技术、电子游戏技术、人工智能技术、网络及运算技术、物联网技术</w:t>
            </w:r>
          </w:p>
        </w:tc>
        <w:tc>
          <w:tcPr>
            <w:tcW w:w="2489" w:type="dxa"/>
            <w:vAlign w:val="center"/>
          </w:tcPr>
          <w:p w14:paraId="526155C9"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邢杰等（</w:t>
            </w:r>
            <w:r w:rsidRPr="00E54FA7">
              <w:rPr>
                <w:rFonts w:ascii="Times New Roman" w:hAnsi="Times New Roman" w:cs="Times New Roman"/>
              </w:rPr>
              <w:t>2021</w:t>
            </w:r>
            <w:r w:rsidRPr="00E54FA7">
              <w:rPr>
                <w:rFonts w:ascii="Times New Roman" w:hAnsi="Times New Roman" w:cs="Times New Roman"/>
              </w:rPr>
              <w:t>）</w:t>
            </w:r>
          </w:p>
        </w:tc>
      </w:tr>
      <w:tr w:rsidR="00F12E67" w:rsidRPr="00E54FA7" w14:paraId="1524D283" w14:textId="77777777" w:rsidTr="009773CD">
        <w:trPr>
          <w:jc w:val="center"/>
        </w:trPr>
        <w:tc>
          <w:tcPr>
            <w:tcW w:w="1129" w:type="dxa"/>
            <w:vMerge/>
            <w:vAlign w:val="center"/>
          </w:tcPr>
          <w:p w14:paraId="50E051EB" w14:textId="77777777" w:rsidR="00F12E67" w:rsidRPr="00E54FA7" w:rsidRDefault="00F12E67" w:rsidP="00276898">
            <w:pPr>
              <w:ind w:firstLine="480"/>
              <w:jc w:val="center"/>
              <w:rPr>
                <w:rFonts w:ascii="Times New Roman" w:hAnsi="Times New Roman" w:cs="Times New Roman"/>
              </w:rPr>
            </w:pPr>
          </w:p>
        </w:tc>
        <w:tc>
          <w:tcPr>
            <w:tcW w:w="1701" w:type="dxa"/>
            <w:vAlign w:val="center"/>
          </w:tcPr>
          <w:p w14:paraId="48B38FE5"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结构要素</w:t>
            </w:r>
          </w:p>
        </w:tc>
        <w:tc>
          <w:tcPr>
            <w:tcW w:w="2977" w:type="dxa"/>
            <w:vAlign w:val="center"/>
          </w:tcPr>
          <w:p w14:paraId="2BA410C5"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体验、发现、创作者经济、空间计算、去中心化、人机交互、基础设施</w:t>
            </w:r>
          </w:p>
        </w:tc>
        <w:tc>
          <w:tcPr>
            <w:tcW w:w="2489" w:type="dxa"/>
            <w:vAlign w:val="center"/>
          </w:tcPr>
          <w:p w14:paraId="50242178"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Jon Radoff</w:t>
            </w:r>
            <w:r w:rsidRPr="00E54FA7">
              <w:rPr>
                <w:rFonts w:ascii="Times New Roman" w:hAnsi="Times New Roman" w:cs="Times New Roman"/>
              </w:rPr>
              <w:t>（</w:t>
            </w:r>
            <w:r w:rsidRPr="00E54FA7">
              <w:rPr>
                <w:rFonts w:ascii="Times New Roman" w:hAnsi="Times New Roman" w:cs="Times New Roman"/>
              </w:rPr>
              <w:t>2020</w:t>
            </w:r>
            <w:r w:rsidRPr="00E54FA7">
              <w:rPr>
                <w:rFonts w:ascii="Times New Roman" w:hAnsi="Times New Roman" w:cs="Times New Roman"/>
              </w:rPr>
              <w:t>）</w:t>
            </w:r>
          </w:p>
        </w:tc>
      </w:tr>
      <w:tr w:rsidR="00F12E67" w:rsidRPr="00E54FA7" w14:paraId="79D48CAB" w14:textId="77777777" w:rsidTr="009773CD">
        <w:trPr>
          <w:jc w:val="center"/>
        </w:trPr>
        <w:tc>
          <w:tcPr>
            <w:tcW w:w="1129" w:type="dxa"/>
            <w:vMerge/>
            <w:vAlign w:val="center"/>
          </w:tcPr>
          <w:p w14:paraId="40AC9DDE" w14:textId="77777777" w:rsidR="00F12E67" w:rsidRPr="00E54FA7" w:rsidRDefault="00F12E67" w:rsidP="00276898">
            <w:pPr>
              <w:ind w:firstLine="480"/>
              <w:jc w:val="center"/>
              <w:rPr>
                <w:rFonts w:ascii="Times New Roman" w:hAnsi="Times New Roman" w:cs="Times New Roman"/>
              </w:rPr>
            </w:pPr>
          </w:p>
        </w:tc>
        <w:tc>
          <w:tcPr>
            <w:tcW w:w="1701" w:type="dxa"/>
            <w:vAlign w:val="center"/>
          </w:tcPr>
          <w:p w14:paraId="393122EB"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内容要素</w:t>
            </w:r>
          </w:p>
        </w:tc>
        <w:tc>
          <w:tcPr>
            <w:tcW w:w="2977" w:type="dxa"/>
            <w:vAlign w:val="center"/>
          </w:tcPr>
          <w:p w14:paraId="2D155FF9"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身份、朋友、沉浸感、低延迟、多元化、随时随地、经济系统和文明</w:t>
            </w:r>
          </w:p>
        </w:tc>
        <w:tc>
          <w:tcPr>
            <w:tcW w:w="2489" w:type="dxa"/>
            <w:vAlign w:val="center"/>
          </w:tcPr>
          <w:p w14:paraId="280F9BB1"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David Baszucki</w:t>
            </w:r>
            <w:r w:rsidRPr="00E54FA7">
              <w:rPr>
                <w:rFonts w:ascii="Times New Roman" w:hAnsi="Times New Roman" w:cs="Times New Roman"/>
              </w:rPr>
              <w:t>（</w:t>
            </w:r>
            <w:r w:rsidRPr="00E54FA7">
              <w:rPr>
                <w:rFonts w:ascii="Times New Roman" w:hAnsi="Times New Roman" w:cs="Times New Roman"/>
              </w:rPr>
              <w:t>2021</w:t>
            </w:r>
            <w:r w:rsidRPr="00E54FA7">
              <w:rPr>
                <w:rFonts w:ascii="Times New Roman" w:hAnsi="Times New Roman" w:cs="Times New Roman"/>
              </w:rPr>
              <w:t>）</w:t>
            </w:r>
          </w:p>
        </w:tc>
      </w:tr>
    </w:tbl>
    <w:p w14:paraId="1415E2D5" w14:textId="77777777" w:rsidR="008A24B0" w:rsidRDefault="008A24B0"/>
    <w:p w14:paraId="28889112" w14:textId="69EEF97E" w:rsidR="008A24B0" w:rsidRPr="005F36D6" w:rsidRDefault="008A24B0" w:rsidP="008A24B0">
      <w:pPr>
        <w:jc w:val="right"/>
        <w:rPr>
          <w:rFonts w:ascii="Times New Roman" w:hAnsi="Times New Roman" w:cs="Times New Roman"/>
          <w:b/>
          <w:bCs/>
          <w:sz w:val="21"/>
          <w:szCs w:val="20"/>
        </w:rPr>
      </w:pPr>
      <w:r w:rsidRPr="005F36D6">
        <w:rPr>
          <w:rFonts w:ascii="Times New Roman" w:hAnsi="Times New Roman" w:cs="Times New Roman"/>
          <w:b/>
          <w:bCs/>
          <w:sz w:val="21"/>
          <w:szCs w:val="20"/>
        </w:rPr>
        <w:lastRenderedPageBreak/>
        <w:t>续表</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129"/>
        <w:gridCol w:w="1701"/>
        <w:gridCol w:w="2977"/>
        <w:gridCol w:w="2489"/>
      </w:tblGrid>
      <w:tr w:rsidR="00F12E67" w:rsidRPr="00E54FA7" w14:paraId="7530F0D9" w14:textId="77777777" w:rsidTr="009773CD">
        <w:trPr>
          <w:jc w:val="center"/>
        </w:trPr>
        <w:tc>
          <w:tcPr>
            <w:tcW w:w="1129" w:type="dxa"/>
            <w:vMerge w:val="restart"/>
            <w:vAlign w:val="center"/>
          </w:tcPr>
          <w:p w14:paraId="6A25853D" w14:textId="77777777" w:rsidR="00F12E67" w:rsidRPr="00E54FA7" w:rsidRDefault="00F12E67" w:rsidP="00276898">
            <w:pPr>
              <w:ind w:firstLine="480"/>
              <w:jc w:val="center"/>
              <w:rPr>
                <w:rFonts w:ascii="Times New Roman" w:hAnsi="Times New Roman" w:cs="Times New Roman"/>
              </w:rPr>
            </w:pPr>
          </w:p>
        </w:tc>
        <w:tc>
          <w:tcPr>
            <w:tcW w:w="1701" w:type="dxa"/>
            <w:vAlign w:val="center"/>
          </w:tcPr>
          <w:p w14:paraId="3C755E96"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特征要素</w:t>
            </w:r>
          </w:p>
        </w:tc>
        <w:tc>
          <w:tcPr>
            <w:tcW w:w="2977" w:type="dxa"/>
            <w:vAlign w:val="center"/>
          </w:tcPr>
          <w:p w14:paraId="7DBA69C5"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沉浸式体验、开放性、虚拟身份、不断演化、虚实互动、新的确权方式</w:t>
            </w:r>
          </w:p>
        </w:tc>
        <w:tc>
          <w:tcPr>
            <w:tcW w:w="2489" w:type="dxa"/>
            <w:vAlign w:val="center"/>
          </w:tcPr>
          <w:p w14:paraId="73789D21"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毕马威（</w:t>
            </w:r>
            <w:r w:rsidRPr="00E54FA7">
              <w:rPr>
                <w:rFonts w:ascii="Times New Roman" w:hAnsi="Times New Roman" w:cs="Times New Roman"/>
              </w:rPr>
              <w:t>2022</w:t>
            </w:r>
            <w:r w:rsidRPr="00E54FA7">
              <w:rPr>
                <w:rFonts w:ascii="Times New Roman" w:hAnsi="Times New Roman" w:cs="Times New Roman"/>
              </w:rPr>
              <w:t>）</w:t>
            </w:r>
          </w:p>
        </w:tc>
      </w:tr>
      <w:tr w:rsidR="00F12E67" w:rsidRPr="00E54FA7" w14:paraId="7190DD9C" w14:textId="77777777" w:rsidTr="009773CD">
        <w:trPr>
          <w:jc w:val="center"/>
        </w:trPr>
        <w:tc>
          <w:tcPr>
            <w:tcW w:w="1129" w:type="dxa"/>
            <w:vMerge/>
            <w:vAlign w:val="center"/>
          </w:tcPr>
          <w:p w14:paraId="7194AA64" w14:textId="77777777" w:rsidR="00F12E67" w:rsidRPr="00E54FA7" w:rsidRDefault="00F12E67" w:rsidP="00276898">
            <w:pPr>
              <w:ind w:firstLine="480"/>
              <w:jc w:val="center"/>
              <w:rPr>
                <w:rFonts w:ascii="Times New Roman" w:hAnsi="Times New Roman" w:cs="Times New Roman"/>
              </w:rPr>
            </w:pPr>
          </w:p>
        </w:tc>
        <w:tc>
          <w:tcPr>
            <w:tcW w:w="1701" w:type="dxa"/>
            <w:vAlign w:val="center"/>
          </w:tcPr>
          <w:p w14:paraId="6F59BE61"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空间和信息要素</w:t>
            </w:r>
          </w:p>
        </w:tc>
        <w:tc>
          <w:tcPr>
            <w:tcW w:w="2977" w:type="dxa"/>
            <w:vAlign w:val="center"/>
          </w:tcPr>
          <w:p w14:paraId="60E97969"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生活日志、镜像世界、增强现实和虚拟世界</w:t>
            </w:r>
          </w:p>
        </w:tc>
        <w:tc>
          <w:tcPr>
            <w:tcW w:w="2489" w:type="dxa"/>
            <w:vAlign w:val="center"/>
          </w:tcPr>
          <w:p w14:paraId="77E399D1"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Lee</w:t>
            </w:r>
            <w:r w:rsidRPr="00E54FA7">
              <w:rPr>
                <w:rFonts w:ascii="Times New Roman" w:hAnsi="Times New Roman" w:cs="Times New Roman"/>
              </w:rPr>
              <w:t>等（</w:t>
            </w:r>
            <w:r w:rsidRPr="00E54FA7">
              <w:rPr>
                <w:rFonts w:ascii="Times New Roman" w:hAnsi="Times New Roman" w:cs="Times New Roman"/>
              </w:rPr>
              <w:t>2011</w:t>
            </w:r>
            <w:r w:rsidRPr="00E54FA7">
              <w:rPr>
                <w:rFonts w:ascii="Times New Roman" w:hAnsi="Times New Roman" w:cs="Times New Roman"/>
              </w:rPr>
              <w:t>）</w:t>
            </w:r>
          </w:p>
        </w:tc>
      </w:tr>
      <w:tr w:rsidR="00F12E67" w:rsidRPr="00E54FA7" w14:paraId="7C3D49A3" w14:textId="77777777" w:rsidTr="009773CD">
        <w:trPr>
          <w:jc w:val="center"/>
        </w:trPr>
        <w:tc>
          <w:tcPr>
            <w:tcW w:w="1129" w:type="dxa"/>
            <w:vMerge/>
            <w:vAlign w:val="center"/>
          </w:tcPr>
          <w:p w14:paraId="5D929F15" w14:textId="77777777" w:rsidR="00F12E67" w:rsidRPr="00E54FA7" w:rsidRDefault="00F12E67" w:rsidP="00276898">
            <w:pPr>
              <w:ind w:firstLine="480"/>
              <w:jc w:val="center"/>
              <w:rPr>
                <w:rFonts w:ascii="Times New Roman" w:hAnsi="Times New Roman" w:cs="Times New Roman"/>
              </w:rPr>
            </w:pPr>
          </w:p>
        </w:tc>
        <w:tc>
          <w:tcPr>
            <w:tcW w:w="1701" w:type="dxa"/>
            <w:vAlign w:val="center"/>
          </w:tcPr>
          <w:p w14:paraId="5CEDDABE"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组件要素</w:t>
            </w:r>
          </w:p>
        </w:tc>
        <w:tc>
          <w:tcPr>
            <w:tcW w:w="2977" w:type="dxa"/>
            <w:vAlign w:val="center"/>
          </w:tcPr>
          <w:p w14:paraId="2BED9D5E"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硬件、软件和内容</w:t>
            </w:r>
          </w:p>
        </w:tc>
        <w:tc>
          <w:tcPr>
            <w:tcW w:w="2489" w:type="dxa"/>
            <w:vAlign w:val="center"/>
          </w:tcPr>
          <w:p w14:paraId="55BAD9AB" w14:textId="77777777" w:rsidR="00F12E67" w:rsidRPr="00E54FA7" w:rsidRDefault="00000000" w:rsidP="00276898">
            <w:pPr>
              <w:jc w:val="center"/>
              <w:rPr>
                <w:rFonts w:ascii="Times New Roman" w:hAnsi="Times New Roman" w:cs="Times New Roman"/>
              </w:rPr>
            </w:pPr>
            <w:r w:rsidRPr="00E54FA7">
              <w:rPr>
                <w:rFonts w:ascii="Times New Roman" w:hAnsi="Times New Roman" w:cs="Times New Roman"/>
              </w:rPr>
              <w:t>Park</w:t>
            </w:r>
            <w:r w:rsidRPr="00E54FA7">
              <w:rPr>
                <w:rFonts w:ascii="Times New Roman" w:hAnsi="Times New Roman" w:cs="Times New Roman"/>
              </w:rPr>
              <w:t>和</w:t>
            </w:r>
            <w:r w:rsidRPr="00E54FA7">
              <w:rPr>
                <w:rFonts w:ascii="Times New Roman" w:hAnsi="Times New Roman" w:cs="Times New Roman"/>
              </w:rPr>
              <w:t>Kim</w:t>
            </w:r>
            <w:r w:rsidRPr="00E54FA7">
              <w:rPr>
                <w:rFonts w:ascii="Times New Roman" w:hAnsi="Times New Roman" w:cs="Times New Roman"/>
              </w:rPr>
              <w:t>（</w:t>
            </w:r>
            <w:r w:rsidRPr="00E54FA7">
              <w:rPr>
                <w:rFonts w:ascii="Times New Roman" w:hAnsi="Times New Roman" w:cs="Times New Roman"/>
              </w:rPr>
              <w:t>2022</w:t>
            </w:r>
            <w:r w:rsidRPr="00E54FA7">
              <w:rPr>
                <w:rFonts w:ascii="Times New Roman" w:hAnsi="Times New Roman" w:cs="Times New Roman"/>
              </w:rPr>
              <w:t>）</w:t>
            </w:r>
          </w:p>
        </w:tc>
      </w:tr>
    </w:tbl>
    <w:p w14:paraId="4745CBDC" w14:textId="0FF55C2C" w:rsidR="00F12E67" w:rsidRPr="00E54FA7" w:rsidRDefault="00276898" w:rsidP="00276898">
      <w:pPr>
        <w:pStyle w:val="2"/>
        <w:rPr>
          <w:rFonts w:ascii="Times New Roman" w:hAnsi="Times New Roman" w:cs="Times New Roman"/>
        </w:rPr>
      </w:pPr>
      <w:bookmarkStart w:id="3" w:name="_Toc148954552"/>
      <w:r>
        <w:rPr>
          <w:rFonts w:ascii="Times New Roman" w:hAnsi="Times New Roman" w:cs="Times New Roman" w:hint="eastAsia"/>
        </w:rPr>
        <w:t>1</w:t>
      </w:r>
      <w:r>
        <w:rPr>
          <w:rFonts w:ascii="Times New Roman" w:hAnsi="Times New Roman" w:cs="Times New Roman"/>
        </w:rPr>
        <w:t>.2</w:t>
      </w:r>
      <w:r w:rsidRPr="00E54FA7">
        <w:rPr>
          <w:rFonts w:ascii="Times New Roman" w:hAnsi="Times New Roman" w:cs="Times New Roman"/>
        </w:rPr>
        <w:t>元宇宙的特征</w:t>
      </w:r>
      <w:bookmarkEnd w:id="3"/>
    </w:p>
    <w:p w14:paraId="5BAA97E1" w14:textId="4035FDF2" w:rsidR="00F12E67" w:rsidRPr="00E54FA7" w:rsidRDefault="0094333C" w:rsidP="0027689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超越性</w:t>
      </w:r>
    </w:p>
    <w:p w14:paraId="3A916E3A" w14:textId="44345051" w:rsidR="00F12E67" w:rsidRPr="00E54FA7" w:rsidRDefault="00000000">
      <w:pPr>
        <w:ind w:firstLine="480"/>
        <w:rPr>
          <w:rFonts w:ascii="Times New Roman" w:hAnsi="Times New Roman" w:cs="Times New Roman"/>
        </w:rPr>
      </w:pPr>
      <w:r w:rsidRPr="00E54FA7">
        <w:rPr>
          <w:rFonts w:ascii="Times New Roman" w:hAnsi="Times New Roman" w:cs="Times New Roman"/>
        </w:rPr>
        <w:t>元宇宙不仅仅是一个虚拟世界，更是一种能够超越现实界限的数字化时空</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_Ref148116980 \r \h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[7]</w:t>
      </w:r>
      <w:r w:rsidRPr="00E54FA7">
        <w:rPr>
          <w:rFonts w:ascii="Times New Roman" w:hAnsi="Times New Roman" w:cs="Times New Roman"/>
          <w:vertAlign w:val="superscript"/>
        </w:rPr>
        <w:fldChar w:fldCharType="end"/>
      </w:r>
      <w:r w:rsidRPr="00E54FA7">
        <w:rPr>
          <w:rFonts w:ascii="Times New Roman" w:hAnsi="Times New Roman" w:cs="Times New Roman"/>
        </w:rPr>
        <w:t>。元宇宙使人们能够超越地理位置的限制，无论他们身处世界的哪个角落。无论你在哪里，你都可以进入元宇宙，与来自世界各地的人们互动，创造新的虚拟现实。用户以数字身份的形式存在，不再受身体能力或外貌的限制。这意味着残疾人、老年人或者任何人都可以在虚拟环境中拥有无限的可能性，超越了现实生活中的身体局限。元宇宙也打破了时间的限制，用户可以随时进入虚拟环境，不受日夜、时区或季节的限制。元宇宙的虚拟经济体系打破了传统的经济模式。用户可以购买、交易虚拟商品和数字资产，创造虚拟财富。这种虚拟经济在某种程度上独立于传统的现实世界经济，为用户提供了新的经济机会和收入来源。</w:t>
      </w:r>
    </w:p>
    <w:p w14:paraId="783E7897" w14:textId="24A0DB19" w:rsidR="00F12E67" w:rsidRPr="00E54FA7" w:rsidRDefault="0094333C" w:rsidP="0027689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社交性</w:t>
      </w:r>
    </w:p>
    <w:p w14:paraId="0FA52AA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为用户提供了一种沉浸式的社交体验，用户可以以数字身份进入虚拟世界，与其他用户互动，建立虚拟社交关系。这不再仅仅是文字和声音通信，而是一种更加身临其境的互动。用户可以通过虚拟角色的动作和情感表达来传递信息，创造出更丰富的社交体验。元宇宙包括多种虚拟社交场景，从社交网络、虚拟现实游戏、教育平台到数字聚会和社交活动。用户可以选择适合自己兴趣和需求的社交场景，无论是虚拟酒吧、音乐会、艺术画廊，还是虚拟旅游和社交活动。</w:t>
      </w:r>
    </w:p>
    <w:p w14:paraId="4E62DF07" w14:textId="339E9C0A" w:rsidR="00F12E67" w:rsidRPr="00E54FA7" w:rsidRDefault="0094333C" w:rsidP="0027689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创造性</w:t>
      </w:r>
    </w:p>
    <w:p w14:paraId="4212E18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鼓励用户创造和参与。用户可以在虚拟世界中创建内容、建筑、设计虚拟空间，以及开发虚拟应用程序。这种创造性的自由鼓励了创新，用户可以实现自己的想法，共享创意和作品，同时也可以从中获得满足感和经济回报。元宇宙的创造性使用户能够在虚拟世界中充分发挥创造力和想象力，参与各种创造性活动，推动虚拟社交、娱乐、教育和经济的发展。</w:t>
      </w:r>
    </w:p>
    <w:p w14:paraId="696253DA" w14:textId="64020417" w:rsidR="00F12E67" w:rsidRPr="00E54FA7" w:rsidRDefault="0094333C" w:rsidP="0027689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经济性</w:t>
      </w:r>
    </w:p>
    <w:p w14:paraId="7C37B64C"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lastRenderedPageBreak/>
        <w:t>元宇宙的虚拟经济是其经济性的核心。用户可以在虚拟世界中购买、出售虚拟商品、数字商品和虚拟服务。这些经济活动产生了虚拟货币和虚拟资产，这些货币和资产具有独特的经济价值。虚拟货币可以用于购买虚拟商品和服务，也可以与其他货币进行交换。数字资产包括虚拟地产、数字身份、数字艺术品、虚拟珍藏品等，它们可以在虚拟市场上进行交易，有时甚至在现实世界中具有经济价值。一些元宇宙中存在虚拟地产市场，用户可以购买虚拟土地和虚拟房屋。这些虚拟地产可以用于建设虚拟环境、举办虚拟活动，或者出租给其他用户。虚拟地产市场模拟了现实世界的房地产市场，用户可以通过购买和出售虚拟地产来实现投资和获得虚拟收益。元宇宙不仅是一个独立的虚拟经济系统，还与现实世界的经济互动。用户可以购买虚拟商品并将其引入现实世界，或者将现实商品引入虚拟世界。这种跨界经济互动增加了元宇宙的经济价值，也为现实世界和虚拟世界之间的经济融合提供了机会。</w:t>
      </w:r>
    </w:p>
    <w:p w14:paraId="0059753A" w14:textId="5E55F4E4" w:rsidR="00F12E67" w:rsidRPr="00E54FA7" w:rsidRDefault="00276898" w:rsidP="00276898">
      <w:pPr>
        <w:pStyle w:val="2"/>
        <w:rPr>
          <w:rFonts w:ascii="Times New Roman" w:hAnsi="Times New Roman" w:cs="Times New Roman"/>
        </w:rPr>
      </w:pPr>
      <w:bookmarkStart w:id="4" w:name="_Toc148954553"/>
      <w:r>
        <w:rPr>
          <w:rFonts w:ascii="Times New Roman" w:hAnsi="Times New Roman" w:cs="Times New Roman" w:hint="eastAsia"/>
        </w:rPr>
        <w:t>1</w:t>
      </w:r>
      <w:r>
        <w:rPr>
          <w:rFonts w:ascii="Times New Roman" w:hAnsi="Times New Roman" w:cs="Times New Roman"/>
        </w:rPr>
        <w:t>.3</w:t>
      </w:r>
      <w:r w:rsidRPr="00E54FA7">
        <w:rPr>
          <w:rFonts w:ascii="Times New Roman" w:hAnsi="Times New Roman" w:cs="Times New Roman"/>
        </w:rPr>
        <w:t>元宇宙的发展历史</w:t>
      </w:r>
      <w:bookmarkEnd w:id="4"/>
    </w:p>
    <w:p w14:paraId="02F2F00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元宇宙的思想可以追溯到</w:t>
      </w:r>
      <w:r w:rsidRPr="00E54FA7">
        <w:rPr>
          <w:rFonts w:ascii="Times New Roman" w:hAnsi="Times New Roman" w:cs="Times New Roman"/>
        </w:rPr>
        <w:t>20</w:t>
      </w:r>
      <w:r w:rsidRPr="00E54FA7">
        <w:rPr>
          <w:rFonts w:ascii="Times New Roman" w:hAnsi="Times New Roman" w:cs="Times New Roman"/>
        </w:rPr>
        <w:t>世纪初期，当时虚拟现实的概念刚刚开始崭露头角。弗诺</w:t>
      </w:r>
      <w:r w:rsidRPr="00E54FA7">
        <w:rPr>
          <w:rFonts w:ascii="Times New Roman" w:hAnsi="Times New Roman" w:cs="Times New Roman"/>
        </w:rPr>
        <w:t>·</w:t>
      </w:r>
      <w:r w:rsidRPr="00E54FA7">
        <w:rPr>
          <w:rFonts w:ascii="Times New Roman" w:hAnsi="Times New Roman" w:cs="Times New Roman"/>
        </w:rPr>
        <w:t>文奇在他的科幻小说《真名实姓》中提出了一个通过脑机接口进入虚拟世界的概念。这个虚拟世界不仅允许用户以数字化分身的方式互动，还提供了真实感官体验。文奇的小说描绘了虚拟社交和虚拟身份的概念，这被认为是元宇宙概念的前身。</w:t>
      </w:r>
    </w:p>
    <w:p w14:paraId="3CEF6B6D" w14:textId="05C770C6" w:rsidR="00F12E67" w:rsidRPr="00E54FA7" w:rsidRDefault="00000000">
      <w:pPr>
        <w:ind w:firstLine="480"/>
        <w:rPr>
          <w:rFonts w:ascii="Times New Roman" w:hAnsi="Times New Roman" w:cs="Times New Roman"/>
        </w:rPr>
      </w:pPr>
      <w:r w:rsidRPr="00E54FA7">
        <w:rPr>
          <w:rFonts w:ascii="Times New Roman" w:hAnsi="Times New Roman" w:cs="Times New Roman"/>
        </w:rPr>
        <w:t>1992</w:t>
      </w:r>
      <w:r w:rsidRPr="00E54FA7">
        <w:rPr>
          <w:rFonts w:ascii="Times New Roman" w:hAnsi="Times New Roman" w:cs="Times New Roman"/>
        </w:rPr>
        <w:t>年，尼尔</w:t>
      </w:r>
      <w:r w:rsidRPr="00E54FA7">
        <w:rPr>
          <w:rFonts w:ascii="Times New Roman" w:hAnsi="Times New Roman" w:cs="Times New Roman"/>
        </w:rPr>
        <w:t>·</w:t>
      </w:r>
      <w:r w:rsidRPr="00E54FA7">
        <w:rPr>
          <w:rFonts w:ascii="Times New Roman" w:hAnsi="Times New Roman" w:cs="Times New Roman"/>
        </w:rPr>
        <w:t>斯蒂芬森的科幻小说《雪崩》引入了元宇宙的概念</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_Ref148117071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[8]</w:t>
      </w:r>
      <w:r w:rsidRPr="00E54FA7">
        <w:rPr>
          <w:rFonts w:ascii="Times New Roman" w:hAnsi="Times New Roman" w:cs="Times New Roman"/>
          <w:vertAlign w:val="superscript"/>
        </w:rPr>
        <w:fldChar w:fldCharType="end"/>
      </w:r>
      <w:r w:rsidRPr="00E54FA7">
        <w:rPr>
          <w:rFonts w:ascii="Times New Roman" w:hAnsi="Times New Roman" w:cs="Times New Roman"/>
        </w:rPr>
        <w:t>。在小说中，斯蒂芬森构想了一个数字化虚拟世界，人们可以通过戴上特殊耳机和目镜，连接到虚拟终端，进入一个平行于现实世界的虚拟领域。这个虚拟世界被称为</w:t>
      </w:r>
      <w:r w:rsidRPr="00E54FA7">
        <w:rPr>
          <w:rFonts w:ascii="Times New Roman" w:hAnsi="Times New Roman" w:cs="Times New Roman"/>
        </w:rPr>
        <w:t>“</w:t>
      </w:r>
      <w:r w:rsidRPr="00E54FA7">
        <w:rPr>
          <w:rFonts w:ascii="Times New Roman" w:hAnsi="Times New Roman" w:cs="Times New Roman"/>
        </w:rPr>
        <w:t>雪崩</w:t>
      </w:r>
      <w:r w:rsidRPr="00E54FA7">
        <w:rPr>
          <w:rFonts w:ascii="Times New Roman" w:hAnsi="Times New Roman" w:cs="Times New Roman"/>
        </w:rPr>
        <w:t>”</w:t>
      </w:r>
      <w:r w:rsidRPr="00E54FA7">
        <w:rPr>
          <w:rFonts w:ascii="Times New Roman" w:hAnsi="Times New Roman" w:cs="Times New Roman"/>
        </w:rPr>
        <w:t>，并允许用户在其中进行各种活动，包括工作、社交、娱乐和经济活动。斯蒂芬森的小说探讨了虚拟与现实的融合，以及数字化身份在虚拟社交中的重要性，为元宇宙概念的形成奠定了基础。</w:t>
      </w:r>
    </w:p>
    <w:p w14:paraId="47F91AD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20</w:t>
      </w:r>
      <w:r w:rsidRPr="00E54FA7">
        <w:rPr>
          <w:rFonts w:ascii="Times New Roman" w:hAnsi="Times New Roman" w:cs="Times New Roman"/>
        </w:rPr>
        <w:t>世纪</w:t>
      </w:r>
      <w:r w:rsidRPr="00E54FA7">
        <w:rPr>
          <w:rFonts w:ascii="Times New Roman" w:hAnsi="Times New Roman" w:cs="Times New Roman"/>
        </w:rPr>
        <w:t>60</w:t>
      </w:r>
      <w:r w:rsidRPr="00E54FA7">
        <w:rPr>
          <w:rFonts w:ascii="Times New Roman" w:hAnsi="Times New Roman" w:cs="Times New Roman"/>
        </w:rPr>
        <w:t>年代和</w:t>
      </w:r>
      <w:r w:rsidRPr="00E54FA7">
        <w:rPr>
          <w:rFonts w:ascii="Times New Roman" w:hAnsi="Times New Roman" w:cs="Times New Roman"/>
        </w:rPr>
        <w:t>70</w:t>
      </w:r>
      <w:r w:rsidRPr="00E54FA7">
        <w:rPr>
          <w:rFonts w:ascii="Times New Roman" w:hAnsi="Times New Roman" w:cs="Times New Roman"/>
        </w:rPr>
        <w:t>年代，虚拟现实技术开始在研究领域兴起。科学家和工程师开始探索如何通过计算机图形和传感器技术来模拟现实世界，以创造沉浸式虚拟体验。这些早期研究奠定了虚拟现实技术的基础，为元宇宙的发展提供了技术支持。</w:t>
      </w:r>
    </w:p>
    <w:p w14:paraId="3A8867E1"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90</w:t>
      </w:r>
      <w:r w:rsidRPr="00E54FA7">
        <w:rPr>
          <w:rFonts w:ascii="Times New Roman" w:hAnsi="Times New Roman" w:cs="Times New Roman"/>
        </w:rPr>
        <w:t>年代，虚拟现实经历了一轮热潮，许多公司和研究机构投入大量资金和资源，试图推动虚拟现实技术的发展。虚拟现实头戴设备、沉浸式游戏和虚拟社交平台开始崭露头角，尽管当时的技术还受到限制，但为元宇宙的发展打下了基础。</w:t>
      </w:r>
    </w:p>
    <w:p w14:paraId="1E05E32E" w14:textId="22A0A8AB" w:rsidR="00F12E67" w:rsidRPr="00E54FA7" w:rsidRDefault="00000000">
      <w:pPr>
        <w:ind w:firstLine="480"/>
        <w:rPr>
          <w:rFonts w:ascii="Times New Roman" w:hAnsi="Times New Roman" w:cs="Times New Roman"/>
        </w:rPr>
      </w:pPr>
      <w:r w:rsidRPr="00E54FA7">
        <w:rPr>
          <w:rFonts w:ascii="Times New Roman" w:hAnsi="Times New Roman" w:cs="Times New Roman"/>
        </w:rPr>
        <w:t>随着计算机性能的提高和图形处理能力的增强，虚拟现实技术取得了巨大的</w:t>
      </w:r>
      <w:r w:rsidRPr="00E54FA7">
        <w:rPr>
          <w:rFonts w:ascii="Times New Roman" w:hAnsi="Times New Roman" w:cs="Times New Roman"/>
        </w:rPr>
        <w:lastRenderedPageBreak/>
        <w:t>进步。虚拟现实头戴设备变得更加轻巧、便宜，同时提供更高质量的沉浸式体验。同时，增强现实技术的发展也加速了元宇宙的崛起，使虚拟和现实世界之间的融合更加无缝。互联网和社交媒体的普及为元宇宙的发展提供了基础。人们能够轻松分享虚拟世界中的体验，建立虚拟社交关系，并扩展虚拟身份。社交媒体平台也开始支持虚拟现实内容的分享，为虚拟社交的蓬勃发展创造了机会。</w:t>
      </w:r>
    </w:p>
    <w:p w14:paraId="62E91747" w14:textId="51143A23" w:rsidR="00F12E67" w:rsidRPr="00E54FA7" w:rsidRDefault="00000000">
      <w:pPr>
        <w:ind w:firstLine="480"/>
        <w:rPr>
          <w:rFonts w:ascii="Times New Roman" w:hAnsi="Times New Roman" w:cs="Times New Roman"/>
        </w:rPr>
      </w:pPr>
      <w:r w:rsidRPr="00E54FA7">
        <w:rPr>
          <w:rFonts w:ascii="Times New Roman" w:hAnsi="Times New Roman" w:cs="Times New Roman"/>
        </w:rPr>
        <w:t>当今的元宇宙世界多种多样，包括虚拟社交平台、虚拟游戏世界、虚拟办公空间和虚拟创作工具等。不同的元宇宙平台满足了不同用户需求，使人们能够选择最适合他们兴趣和目标的虚拟空间。元宇宙为商业和经济提供了新的机会。虚拟经济体系逐渐崭露头角，用户可以在其中进行各种经济活动，包括购买虚拟商品、提供虚拟服务、进行虚拟投资等。虚拟创意和内容经济也蓬勃发展，为创作者和艺术家提供了新的市场。</w:t>
      </w:r>
    </w:p>
    <w:p w14:paraId="232EE825" w14:textId="202AF327" w:rsidR="00F12E67" w:rsidRPr="00E54FA7" w:rsidRDefault="00276898" w:rsidP="00276898">
      <w:pPr>
        <w:pStyle w:val="2"/>
        <w:rPr>
          <w:rFonts w:ascii="Times New Roman" w:hAnsi="Times New Roman" w:cs="Times New Roman"/>
        </w:rPr>
      </w:pPr>
      <w:bookmarkStart w:id="5" w:name="_Toc148954554"/>
      <w:r>
        <w:rPr>
          <w:rFonts w:ascii="Times New Roman" w:hAnsi="Times New Roman" w:cs="Times New Roman"/>
        </w:rPr>
        <w:t>1.4</w:t>
      </w:r>
      <w:r w:rsidRPr="00E54FA7">
        <w:rPr>
          <w:rFonts w:ascii="Times New Roman" w:hAnsi="Times New Roman" w:cs="Times New Roman"/>
        </w:rPr>
        <w:t>元宇宙的应用领域</w:t>
      </w:r>
      <w:bookmarkEnd w:id="5"/>
    </w:p>
    <w:p w14:paraId="598C95C0" w14:textId="756CF69C" w:rsidR="00F12E67" w:rsidRPr="00E54FA7" w:rsidRDefault="00000000">
      <w:pPr>
        <w:ind w:firstLine="480"/>
        <w:rPr>
          <w:rFonts w:ascii="Times New Roman" w:hAnsi="Times New Roman" w:cs="Times New Roman"/>
        </w:rPr>
      </w:pPr>
      <w:r w:rsidRPr="00E54FA7">
        <w:rPr>
          <w:rFonts w:ascii="Times New Roman" w:hAnsi="Times New Roman" w:cs="Times New Roman"/>
        </w:rPr>
        <w:t>元宇宙作为一个前沿领域，代表了数字化时代的新时空，其应用领域之广泛和多样化令人瞩目。它不仅</w:t>
      </w:r>
      <w:r w:rsidR="00276898">
        <w:rPr>
          <w:rFonts w:ascii="Times New Roman" w:hAnsi="Times New Roman" w:cs="Times New Roman" w:hint="eastAsia"/>
        </w:rPr>
        <w:t>仅</w:t>
      </w:r>
      <w:r w:rsidRPr="00E54FA7">
        <w:rPr>
          <w:rFonts w:ascii="Times New Roman" w:hAnsi="Times New Roman" w:cs="Times New Roman"/>
        </w:rPr>
        <w:t>令我们的社交、</w:t>
      </w:r>
      <w:r w:rsidR="00C36A4A">
        <w:rPr>
          <w:rFonts w:ascii="Times New Roman" w:hAnsi="Times New Roman" w:cs="Times New Roman" w:hint="eastAsia"/>
        </w:rPr>
        <w:t>创造、</w:t>
      </w:r>
      <w:r w:rsidRPr="00E54FA7">
        <w:rPr>
          <w:rFonts w:ascii="Times New Roman" w:hAnsi="Times New Roman" w:cs="Times New Roman"/>
        </w:rPr>
        <w:t>娱乐、教育、医疗、工业和商业领域焕发新生，还创造了新的机会和潜力，以满足我们不断增长的需求和愿望。</w:t>
      </w:r>
    </w:p>
    <w:p w14:paraId="0159DD71" w14:textId="0571C73D" w:rsidR="00F12E67" w:rsidRPr="00E54FA7" w:rsidRDefault="00000000" w:rsidP="0027689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社交娱乐</w:t>
      </w:r>
    </w:p>
    <w:p w14:paraId="6F90E0BC" w14:textId="2ABEE959" w:rsidR="00F12E67" w:rsidRPr="00E54FA7" w:rsidRDefault="00000000">
      <w:pPr>
        <w:ind w:firstLine="480"/>
        <w:rPr>
          <w:rFonts w:ascii="Times New Roman" w:hAnsi="Times New Roman" w:cs="Times New Roman"/>
        </w:rPr>
      </w:pPr>
      <w:r w:rsidRPr="00E54FA7">
        <w:rPr>
          <w:rFonts w:ascii="Times New Roman" w:hAnsi="Times New Roman" w:cs="Times New Roman"/>
        </w:rPr>
        <w:t>元宇宙为人们提供了一个全新的社交体验。用户可以创建虚拟分身，与朋友、家人和陌生人在虚拟世界中互动。他们可以共同探索虚拟环境、参加虚拟活动、举办虚拟派对和聚会，以一种更加沉浸和创造性的方式建立社交联系。用户可以在虚拟现实游戏中体验冒险、解谜和角色扮演，享受更加沉浸的游戏体验。虚拟现实电影和音乐也开始崭露头角，为观众提供全新的创意娱乐形式</w:t>
      </w:r>
      <w:r w:rsidRPr="00E54FA7">
        <w:rPr>
          <w:rFonts w:ascii="Times New Roman" w:hAnsi="Times New Roman" w:cs="Times New Roman"/>
        </w:rPr>
        <w:t xml:space="preserve">, </w:t>
      </w:r>
      <w:r w:rsidRPr="00E54FA7">
        <w:rPr>
          <w:rFonts w:ascii="Times New Roman" w:hAnsi="Times New Roman" w:cs="Times New Roman"/>
        </w:rPr>
        <w:t>用户可以观看虚拟比赛、音乐会、戏剧表演，无需亲临现场，便可以更加身临其境地参与其中。</w:t>
      </w:r>
    </w:p>
    <w:p w14:paraId="240A7E57" w14:textId="5C46066F" w:rsidR="00F12E67" w:rsidRPr="00E54FA7" w:rsidRDefault="00000000" w:rsidP="0027689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教育</w:t>
      </w:r>
    </w:p>
    <w:p w14:paraId="419DA027" w14:textId="790ACE6D" w:rsidR="00F12E67" w:rsidRPr="00E54FA7" w:rsidRDefault="00000000">
      <w:pPr>
        <w:ind w:firstLine="480"/>
        <w:rPr>
          <w:rFonts w:ascii="Times New Roman" w:hAnsi="Times New Roman" w:cs="Times New Roman"/>
        </w:rPr>
      </w:pPr>
      <w:r w:rsidRPr="00E54FA7">
        <w:rPr>
          <w:rFonts w:ascii="Times New Roman" w:hAnsi="Times New Roman" w:cs="Times New Roman"/>
        </w:rPr>
        <w:t>元宇宙为教育领域提供了巨大的潜力。学生可以在虚拟环境中进行沉浸式学习，探索历史事件、进行虚拟实验、学习语言和技能。虚拟学校和培训机构也开始出现，为学生提供了更加灵活的学习机会。企业和组织可以利用元宇宙进行员工培训和技能培训。虚拟培训模拟了真实工作场景，使员工能够在虚拟环境中练习和培训，提高工作效率和质量。</w:t>
      </w:r>
    </w:p>
    <w:p w14:paraId="5715DC1F" w14:textId="053BA56D" w:rsidR="00F12E67" w:rsidRPr="00E54FA7" w:rsidRDefault="00000000" w:rsidP="0027689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医疗</w:t>
      </w:r>
    </w:p>
    <w:p w14:paraId="7CAA76F0" w14:textId="2E9E164C" w:rsidR="00F12E67" w:rsidRPr="00E54FA7" w:rsidRDefault="00000000">
      <w:pPr>
        <w:ind w:firstLine="480"/>
        <w:rPr>
          <w:rFonts w:ascii="Times New Roman" w:hAnsi="Times New Roman" w:cs="Times New Roman"/>
        </w:rPr>
      </w:pPr>
      <w:r w:rsidRPr="00E54FA7">
        <w:rPr>
          <w:rFonts w:ascii="Times New Roman" w:hAnsi="Times New Roman" w:cs="Times New Roman"/>
        </w:rPr>
        <w:t>元宇宙在医疗领域有着广泛的应用。虚拟现实疗法已被用于治疗焦虑、创伤后应激障碍、疼痛管理和康复。患者可以在虚拟环境中进行治疗，提供更好的康</w:t>
      </w:r>
      <w:r w:rsidRPr="00E54FA7">
        <w:rPr>
          <w:rFonts w:ascii="Times New Roman" w:hAnsi="Times New Roman" w:cs="Times New Roman"/>
        </w:rPr>
        <w:lastRenderedPageBreak/>
        <w:t>复体验。医学和护理学生可以通过元宇宙模拟手术和临床场景，提高临床技能。这不仅提供了更加安全的培训环境，还有助于准备医生和护士应对各种医疗情况。</w:t>
      </w:r>
    </w:p>
    <w:p w14:paraId="32A1C1AF" w14:textId="64615661" w:rsidR="00F12E67" w:rsidRPr="00E54FA7" w:rsidRDefault="00000000" w:rsidP="0027689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商业和工业</w:t>
      </w:r>
    </w:p>
    <w:p w14:paraId="0290310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为远程工作和虚拟协作提供了新的平台。虚拟办公空间允许团队成员以虚拟分身的方式在虚拟环境中共同办公，进行会议、项目合作和沟通。这提高了远程工作的效率和互动性。工程师和设计师可以使用元宇宙进行产品设计和模拟。他们可以在虚拟环境中创建原型、测试产品性能，并进行设计评审。这可以加速产品开发周期，降低成本。企业可以在虚拟环境中举办产品发布会、销售展示和商业会议，吸引全球观众。虚拟市场也开始崭露头角，用户可以在其中购买虚拟商品和数字商品。</w:t>
      </w:r>
    </w:p>
    <w:p w14:paraId="70B52324" w14:textId="41047DF7" w:rsidR="00F12E67" w:rsidRPr="00E54FA7" w:rsidRDefault="00000000" w:rsidP="004174C7">
      <w:pPr>
        <w:rPr>
          <w:rFonts w:ascii="Times New Roman" w:eastAsia="黑体"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城市规划和建设</w:t>
      </w:r>
    </w:p>
    <w:p w14:paraId="7012213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可以用于城市规划和建设，模拟城市发展和可持续发展方案。决策者可以在虚拟环境中测试不同的城市设计和交通方案，以优化城市规划。元宇宙提供了虚拟旅游的机会，使人们可以在虚拟环境中探索世界各地的景点和文化。这不仅为旅游业提供了新的市场，还可以帮助人们了解和欣赏世界各地的文化和遗产。</w:t>
      </w:r>
    </w:p>
    <w:p w14:paraId="0291964D" w14:textId="44A837F5" w:rsidR="00F12E67" w:rsidRPr="00E54FA7" w:rsidRDefault="004174C7" w:rsidP="004174C7">
      <w:pPr>
        <w:pStyle w:val="1"/>
        <w:rPr>
          <w:rFonts w:ascii="Times New Roman" w:hAnsi="Times New Roman" w:cs="Times New Roman"/>
        </w:rPr>
      </w:pPr>
      <w:bookmarkStart w:id="6" w:name="_Toc148954555"/>
      <w:r>
        <w:rPr>
          <w:rFonts w:ascii="Times New Roman" w:hAnsi="Times New Roman" w:cs="Times New Roman" w:hint="eastAsia"/>
        </w:rPr>
        <w:t>2</w:t>
      </w:r>
      <w:r>
        <w:rPr>
          <w:rFonts w:ascii="Times New Roman" w:hAnsi="Times New Roman" w:cs="Times New Roman"/>
        </w:rPr>
        <w:t>.</w:t>
      </w:r>
      <w:r w:rsidRPr="00E54FA7">
        <w:rPr>
          <w:rFonts w:ascii="Times New Roman" w:hAnsi="Times New Roman" w:cs="Times New Roman"/>
        </w:rPr>
        <w:t>元宇宙技术基础分析</w:t>
      </w:r>
      <w:bookmarkEnd w:id="6"/>
    </w:p>
    <w:p w14:paraId="263FAE90" w14:textId="20919B4A" w:rsidR="00F12E67" w:rsidRPr="00E54FA7" w:rsidRDefault="00000000">
      <w:pPr>
        <w:ind w:firstLine="480"/>
        <w:rPr>
          <w:rFonts w:ascii="Times New Roman" w:hAnsi="Times New Roman" w:cs="Times New Roman"/>
        </w:rPr>
      </w:pPr>
      <w:r w:rsidRPr="00E54FA7">
        <w:rPr>
          <w:rFonts w:ascii="Times New Roman" w:hAnsi="Times New Roman" w:cs="Times New Roman"/>
        </w:rPr>
        <w:t>元宇宙在技术层面上融合了目前各种先进的信息技术，它结合了虚拟现实技术（</w:t>
      </w:r>
      <w:r w:rsidRPr="00E54FA7">
        <w:rPr>
          <w:rFonts w:ascii="Times New Roman" w:hAnsi="Times New Roman" w:cs="Times New Roman"/>
        </w:rPr>
        <w:t>Virtual Reality, VR</w:t>
      </w:r>
      <w:r w:rsidRPr="00E54FA7">
        <w:rPr>
          <w:rFonts w:ascii="Times New Roman" w:hAnsi="Times New Roman" w:cs="Times New Roman"/>
        </w:rPr>
        <w:t>）、增强现实技术（</w:t>
      </w:r>
      <w:r w:rsidRPr="00E54FA7">
        <w:rPr>
          <w:rFonts w:ascii="Times New Roman" w:hAnsi="Times New Roman" w:cs="Times New Roman"/>
        </w:rPr>
        <w:t>Augmented Reality, AR</w:t>
      </w:r>
      <w:r w:rsidRPr="00E54FA7">
        <w:rPr>
          <w:rFonts w:ascii="Times New Roman" w:hAnsi="Times New Roman" w:cs="Times New Roman"/>
        </w:rPr>
        <w:t>）、区块链技术（</w:t>
      </w:r>
      <w:r w:rsidRPr="00E54FA7">
        <w:rPr>
          <w:rFonts w:ascii="Times New Roman" w:hAnsi="Times New Roman" w:cs="Times New Roman"/>
        </w:rPr>
        <w:t>Blockchain</w:t>
      </w:r>
      <w:r w:rsidRPr="00E54FA7">
        <w:rPr>
          <w:rFonts w:ascii="Times New Roman" w:hAnsi="Times New Roman" w:cs="Times New Roman"/>
        </w:rPr>
        <w:t>）、人工智能技术（</w:t>
      </w:r>
      <w:r w:rsidRPr="00E54FA7">
        <w:rPr>
          <w:rFonts w:ascii="Times New Roman" w:hAnsi="Times New Roman" w:cs="Times New Roman"/>
        </w:rPr>
        <w:t>Artificial Intelligence, AI</w:t>
      </w:r>
      <w:r w:rsidRPr="00E54FA7">
        <w:rPr>
          <w:rFonts w:ascii="Times New Roman" w:hAnsi="Times New Roman" w:cs="Times New Roman"/>
        </w:rPr>
        <w:t>）、物联网（</w:t>
      </w:r>
      <w:r w:rsidRPr="00E54FA7">
        <w:rPr>
          <w:rFonts w:ascii="Times New Roman" w:hAnsi="Times New Roman" w:cs="Times New Roman"/>
        </w:rPr>
        <w:t>Internet of Things, IoT</w:t>
      </w:r>
      <w:r w:rsidRPr="00E54FA7">
        <w:rPr>
          <w:rFonts w:ascii="Times New Roman" w:hAnsi="Times New Roman" w:cs="Times New Roman"/>
        </w:rPr>
        <w:t>）、云计算技术（</w:t>
      </w:r>
      <w:r w:rsidRPr="00E54FA7">
        <w:rPr>
          <w:rFonts w:ascii="Times New Roman" w:hAnsi="Times New Roman" w:cs="Times New Roman"/>
        </w:rPr>
        <w:t>Cloud Computing</w:t>
      </w:r>
      <w:r w:rsidRPr="00E54FA7">
        <w:rPr>
          <w:rFonts w:ascii="Times New Roman" w:hAnsi="Times New Roman" w:cs="Times New Roman"/>
        </w:rPr>
        <w:t>）等先进技术</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_Ref148171597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[9]</w:t>
      </w:r>
      <w:r w:rsidRPr="00E54FA7">
        <w:rPr>
          <w:rFonts w:ascii="Times New Roman" w:hAnsi="Times New Roman" w:cs="Times New Roman"/>
          <w:vertAlign w:val="superscript"/>
        </w:rPr>
        <w:fldChar w:fldCharType="end"/>
      </w:r>
      <w:r w:rsidRPr="00E54FA7">
        <w:rPr>
          <w:rFonts w:ascii="Times New Roman" w:hAnsi="Times New Roman" w:cs="Times New Roman"/>
        </w:rPr>
        <w:t>，以创建一个互连的、多维度的虚拟世界。元宇宙的技术架构图如图</w:t>
      </w:r>
      <w:r w:rsidRPr="00E54FA7">
        <w:rPr>
          <w:rFonts w:ascii="Times New Roman" w:hAnsi="Times New Roman" w:cs="Times New Roman"/>
        </w:rPr>
        <w:t>1-1</w:t>
      </w:r>
      <w:r w:rsidRPr="00E54FA7">
        <w:rPr>
          <w:rFonts w:ascii="Times New Roman" w:hAnsi="Times New Roman" w:cs="Times New Roman"/>
        </w:rPr>
        <w:t>所示</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_Ref148172457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[10]</w:t>
      </w:r>
      <w:r w:rsidRPr="00E54FA7">
        <w:rPr>
          <w:rFonts w:ascii="Times New Roman" w:hAnsi="Times New Roman" w:cs="Times New Roman"/>
          <w:vertAlign w:val="superscript"/>
        </w:rPr>
        <w:fldChar w:fldCharType="end"/>
      </w:r>
      <w:r w:rsidRPr="00E54FA7">
        <w:rPr>
          <w:rFonts w:ascii="Times New Roman" w:hAnsi="Times New Roman" w:cs="Times New Roman"/>
        </w:rPr>
        <w:t>。下面将会对元宇宙中较为重要的技术进行简要的介绍。</w:t>
      </w:r>
    </w:p>
    <w:p w14:paraId="741892B1" w14:textId="25094F8E" w:rsidR="00F12E67" w:rsidRPr="00E54FA7" w:rsidRDefault="004174C7" w:rsidP="004174C7">
      <w:pPr>
        <w:spacing w:line="240" w:lineRule="auto"/>
        <w:rPr>
          <w:rFonts w:ascii="Times New Roman" w:hAnsi="Times New Roman" w:cs="Times New Roman"/>
        </w:rPr>
      </w:pPr>
      <w:r w:rsidRPr="00E54FA7">
        <w:rPr>
          <w:rFonts w:ascii="Times New Roman" w:hAnsi="Times New Roman" w:cs="Times New Roman"/>
        </w:rPr>
        <w:object w:dxaOrig="8300" w:dyaOrig="4420" w14:anchorId="1E626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1pt" o:ole="">
            <v:imagedata r:id="rId11" o:title=""/>
          </v:shape>
          <o:OLEObject Type="Embed" ProgID="Visio.Drawing.15" ShapeID="_x0000_i1025" DrawAspect="Content" ObjectID="_1759820426" r:id="rId12"/>
        </w:object>
      </w:r>
    </w:p>
    <w:p w14:paraId="6DC092F9" w14:textId="6F24597C" w:rsidR="00F12E67" w:rsidRPr="00E54FA7" w:rsidRDefault="00000000" w:rsidP="004174C7">
      <w:pPr>
        <w:spacing w:line="260" w:lineRule="exact"/>
        <w:jc w:val="center"/>
        <w:rPr>
          <w:rFonts w:ascii="Times New Roman" w:eastAsia="黑体" w:hAnsi="Times New Roman" w:cs="Times New Roman"/>
          <w:sz w:val="21"/>
        </w:rPr>
      </w:pPr>
      <w:r w:rsidRPr="00E54FA7">
        <w:rPr>
          <w:rFonts w:ascii="Times New Roman" w:eastAsia="黑体" w:hAnsi="Times New Roman" w:cs="Times New Roman"/>
          <w:sz w:val="21"/>
        </w:rPr>
        <w:t>图</w:t>
      </w:r>
      <w:r w:rsidR="00F13A03" w:rsidRPr="00E54FA7">
        <w:rPr>
          <w:rFonts w:ascii="Times New Roman" w:eastAsia="黑体" w:hAnsi="Times New Roman" w:cs="Times New Roman"/>
          <w:sz w:val="21"/>
        </w:rPr>
        <w:t>2</w:t>
      </w:r>
      <w:r w:rsidRPr="00E54FA7">
        <w:rPr>
          <w:rFonts w:ascii="Times New Roman" w:eastAsia="黑体" w:hAnsi="Times New Roman" w:cs="Times New Roman"/>
          <w:sz w:val="21"/>
        </w:rPr>
        <w:t xml:space="preserve">-1 </w:t>
      </w:r>
      <w:r w:rsidRPr="00E54FA7">
        <w:rPr>
          <w:rFonts w:ascii="Times New Roman" w:eastAsia="黑体" w:hAnsi="Times New Roman" w:cs="Times New Roman"/>
          <w:sz w:val="21"/>
        </w:rPr>
        <w:t>元宇宙技术架构图</w:t>
      </w:r>
    </w:p>
    <w:p w14:paraId="0FD35245" w14:textId="0BAF5D90" w:rsidR="00F12E67" w:rsidRPr="00E54FA7" w:rsidRDefault="00000000">
      <w:pPr>
        <w:ind w:firstLine="480"/>
        <w:jc w:val="left"/>
        <w:rPr>
          <w:rFonts w:ascii="Times New Roman" w:hAnsi="Times New Roman" w:cs="Times New Roman"/>
        </w:rPr>
      </w:pPr>
      <w:r w:rsidRPr="00E54FA7">
        <w:rPr>
          <w:rFonts w:ascii="Times New Roman" w:hAnsi="Times New Roman" w:cs="Times New Roman"/>
        </w:rPr>
        <w:t>感知层在元宇宙的技术框架中负责信息的采集，是连接元宇宙与现实世界的通道，用户通过这一层的相关设备进入到元宇宙中。感知层负责为用户提供人体视觉、听觉、触觉等全方位的感官体验，其依靠扩展现实（</w:t>
      </w:r>
      <w:r w:rsidRPr="00E54FA7">
        <w:rPr>
          <w:rFonts w:ascii="Times New Roman" w:hAnsi="Times New Roman" w:cs="Times New Roman"/>
        </w:rPr>
        <w:t>Extended Reality, XR</w:t>
      </w:r>
      <w:r w:rsidRPr="00E54FA7">
        <w:rPr>
          <w:rFonts w:ascii="Times New Roman" w:hAnsi="Times New Roman" w:cs="Times New Roman"/>
        </w:rPr>
        <w:t>）终端设备来实现。</w:t>
      </w:r>
    </w:p>
    <w:p w14:paraId="3907E5A0" w14:textId="77777777" w:rsidR="00F12E67" w:rsidRPr="00E54FA7" w:rsidRDefault="00000000">
      <w:pPr>
        <w:ind w:firstLine="480"/>
        <w:jc w:val="left"/>
        <w:rPr>
          <w:rFonts w:ascii="Times New Roman" w:hAnsi="Times New Roman" w:cs="Times New Roman"/>
        </w:rPr>
      </w:pPr>
      <w:r w:rsidRPr="00E54FA7">
        <w:rPr>
          <w:rFonts w:ascii="Times New Roman" w:hAnsi="Times New Roman" w:cs="Times New Roman"/>
        </w:rPr>
        <w:t>虚拟层是现实世界的映射，数字世界可以由一系列互连的分布式虚拟世界组成，现实世界的游戏、体育、教育、旅游、艺术等行业都能在其中找到一个对应的虚拟场景，这些场景组成了元宇宙虚拟层。</w:t>
      </w:r>
    </w:p>
    <w:p w14:paraId="7F010CAE" w14:textId="61A51A87" w:rsidR="00F12E67" w:rsidRPr="00E54FA7" w:rsidRDefault="00000000">
      <w:pPr>
        <w:ind w:firstLine="480"/>
        <w:jc w:val="left"/>
        <w:rPr>
          <w:rFonts w:ascii="Times New Roman" w:hAnsi="Times New Roman" w:cs="Times New Roman"/>
        </w:rPr>
      </w:pPr>
      <w:r w:rsidRPr="00E54FA7">
        <w:rPr>
          <w:rFonts w:ascii="Times New Roman" w:hAnsi="Times New Roman" w:cs="Times New Roman"/>
        </w:rPr>
        <w:t>支撑层是元宇宙搭建、运转、演化所采用技术的整合，主要包括区块链、人工智能、场景构建、交互技术四个板块。元宇宙结合了现有的区块链技术来保证元宇宙的安全和运行，例如共识机制、分布式存储和智能合约；合约。元宇宙通过计算机视觉（</w:t>
      </w:r>
      <w:r w:rsidRPr="00E54FA7">
        <w:rPr>
          <w:rFonts w:ascii="Times New Roman" w:hAnsi="Times New Roman" w:cs="Times New Roman"/>
        </w:rPr>
        <w:t>Computer Vision, CV</w:t>
      </w:r>
      <w:r w:rsidRPr="00E54FA7">
        <w:rPr>
          <w:rFonts w:ascii="Times New Roman" w:hAnsi="Times New Roman" w:cs="Times New Roman"/>
        </w:rPr>
        <w:t>）、自然语言处理（</w:t>
      </w:r>
      <w:r w:rsidRPr="00E54FA7">
        <w:rPr>
          <w:rFonts w:ascii="Times New Roman" w:hAnsi="Times New Roman" w:cs="Times New Roman"/>
        </w:rPr>
        <w:t>Natural Language Processing, NLP</w:t>
      </w:r>
      <w:r w:rsidRPr="00E54FA7">
        <w:rPr>
          <w:rFonts w:ascii="Times New Roman" w:hAnsi="Times New Roman" w:cs="Times New Roman"/>
        </w:rPr>
        <w:t>）、机器学习（</w:t>
      </w:r>
      <w:r w:rsidRPr="00E54FA7">
        <w:rPr>
          <w:rFonts w:ascii="Times New Roman" w:hAnsi="Times New Roman" w:cs="Times New Roman"/>
        </w:rPr>
        <w:t>Machine Learning, ML</w:t>
      </w:r>
      <w:r w:rsidRPr="00E54FA7">
        <w:rPr>
          <w:rFonts w:ascii="Times New Roman" w:hAnsi="Times New Roman" w:cs="Times New Roman"/>
        </w:rPr>
        <w:t>）等人工智能技术，实现用户与非玩家角色之间的智能交互，让用户拥有与真实世界相同的视觉和听觉感受；场景构建技术主要用于构建元宇宙的环境，例如数字孪生、</w:t>
      </w:r>
      <w:r w:rsidRPr="00E54FA7">
        <w:rPr>
          <w:rFonts w:ascii="Times New Roman" w:hAnsi="Times New Roman" w:cs="Times New Roman"/>
        </w:rPr>
        <w:t>3D</w:t>
      </w:r>
      <w:r w:rsidRPr="00E54FA7">
        <w:rPr>
          <w:rFonts w:ascii="Times New Roman" w:hAnsi="Times New Roman" w:cs="Times New Roman"/>
        </w:rPr>
        <w:t>建模、实时渲染等技术；作为元宇宙数据的来源，应用在感知层设备上的一系列交</w:t>
      </w:r>
      <w:r w:rsidRPr="00E54FA7">
        <w:rPr>
          <w:rFonts w:ascii="Times New Roman" w:hAnsi="Times New Roman" w:cs="Times New Roman"/>
        </w:rPr>
        <w:t xml:space="preserve"> </w:t>
      </w:r>
      <w:r w:rsidRPr="00E54FA7">
        <w:rPr>
          <w:rFonts w:ascii="Times New Roman" w:hAnsi="Times New Roman" w:cs="Times New Roman"/>
        </w:rPr>
        <w:t>互技术也是十分重要的，其可以使用户能够更真实地感受到虚拟世界的存在。</w:t>
      </w:r>
    </w:p>
    <w:p w14:paraId="66505C14" w14:textId="77777777" w:rsidR="00F12E67" w:rsidRPr="00E54FA7" w:rsidRDefault="00000000">
      <w:pPr>
        <w:ind w:firstLine="480"/>
        <w:jc w:val="left"/>
        <w:rPr>
          <w:rFonts w:ascii="Times New Roman" w:hAnsi="Times New Roman" w:cs="Times New Roman"/>
        </w:rPr>
      </w:pPr>
      <w:r w:rsidRPr="00E54FA7">
        <w:rPr>
          <w:rFonts w:ascii="Times New Roman" w:hAnsi="Times New Roman" w:cs="Times New Roman"/>
        </w:rPr>
        <w:t>连接层是元宇宙底层网络技术的保障，无论是远程执行大规模计算任务、访问大型数据库，还是用户之间的信息交流都与网络和通信密不可分。连接层的</w:t>
      </w:r>
      <w:r w:rsidRPr="00E54FA7">
        <w:rPr>
          <w:rFonts w:ascii="Times New Roman" w:hAnsi="Times New Roman" w:cs="Times New Roman"/>
        </w:rPr>
        <w:t>5G/6G</w:t>
      </w:r>
      <w:r w:rsidRPr="00E54FA7">
        <w:rPr>
          <w:rFonts w:ascii="Times New Roman" w:hAnsi="Times New Roman" w:cs="Times New Roman"/>
        </w:rPr>
        <w:t>、物联网等网络技术保证了现实世界与虚拟世界之间数据传递的稳定和效率。构建元宇宙还需要强大的计算系统，目前的算力架构还不能满足元宇宙低门槛、体验密集的需求，然而云计算、边缘计算等计算范式能够在一定程度上推动计算能力的发展，承担起连接元宇宙各个虚拟应用场景的责任。</w:t>
      </w:r>
    </w:p>
    <w:p w14:paraId="33E9689F" w14:textId="72BAD1D9" w:rsidR="00F12E67" w:rsidRPr="00E54FA7" w:rsidRDefault="00000000">
      <w:pPr>
        <w:ind w:firstLine="480"/>
        <w:jc w:val="left"/>
        <w:rPr>
          <w:rFonts w:ascii="Times New Roman" w:hAnsi="Times New Roman" w:cs="Times New Roman"/>
        </w:rPr>
      </w:pPr>
      <w:r w:rsidRPr="00E54FA7">
        <w:rPr>
          <w:rFonts w:ascii="Times New Roman" w:hAnsi="Times New Roman" w:cs="Times New Roman"/>
        </w:rPr>
        <w:t>在元宇宙高速发展的同时，其安全和隐私问题也需要得到相应的关注。元</w:t>
      </w:r>
      <w:r w:rsidRPr="00E54FA7">
        <w:rPr>
          <w:rFonts w:ascii="Times New Roman" w:hAnsi="Times New Roman" w:cs="Times New Roman"/>
        </w:rPr>
        <w:lastRenderedPageBreak/>
        <w:t>宇宙还需要保障用户的信息安全、网络通信安全和虚拟资产安全。</w:t>
      </w:r>
    </w:p>
    <w:p w14:paraId="1C5F712F" w14:textId="2371F1C1" w:rsidR="00F12E67" w:rsidRPr="00E54FA7" w:rsidRDefault="0068581D" w:rsidP="0068581D">
      <w:pPr>
        <w:pStyle w:val="2"/>
        <w:rPr>
          <w:rFonts w:ascii="Times New Roman" w:hAnsi="Times New Roman" w:cs="Times New Roman"/>
        </w:rPr>
      </w:pPr>
      <w:bookmarkStart w:id="7" w:name="_Toc148954556"/>
      <w:r>
        <w:rPr>
          <w:rFonts w:ascii="Times New Roman" w:hAnsi="Times New Roman" w:cs="Times New Roman" w:hint="eastAsia"/>
        </w:rPr>
        <w:t>2</w:t>
      </w:r>
      <w:r>
        <w:rPr>
          <w:rFonts w:ascii="Times New Roman" w:hAnsi="Times New Roman" w:cs="Times New Roman"/>
        </w:rPr>
        <w:t>.1</w:t>
      </w:r>
      <w:r w:rsidRPr="00E54FA7">
        <w:rPr>
          <w:rFonts w:ascii="Times New Roman" w:hAnsi="Times New Roman" w:cs="Times New Roman"/>
        </w:rPr>
        <w:t>虚拟现实技术</w:t>
      </w:r>
      <w:bookmarkEnd w:id="7"/>
    </w:p>
    <w:p w14:paraId="1485CE4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虚拟现实是一种模拟真实世界的技术，它通过使用计算机生成的虚拟环境，结合高度沉浸式的感知技术，让用户感觉好像身临其境。</w:t>
      </w:r>
      <w:r w:rsidRPr="00E54FA7">
        <w:rPr>
          <w:rFonts w:ascii="Times New Roman" w:hAnsi="Times New Roman" w:cs="Times New Roman"/>
        </w:rPr>
        <w:t>VR</w:t>
      </w:r>
      <w:r w:rsidRPr="00E54FA7">
        <w:rPr>
          <w:rFonts w:ascii="Times New Roman" w:hAnsi="Times New Roman" w:cs="Times New Roman"/>
        </w:rPr>
        <w:t>技术的核心目标是创造逼真的虚拟体验，以至于用户在虚拟环境中感觉自己置身其中。</w:t>
      </w:r>
    </w:p>
    <w:p w14:paraId="6C462D3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现实技术在元宇宙中扮演着至关重要的角色，它在元宇宙中的技术基础是创造沉浸式虚拟体验的核心。它提供了逼真的视觉、听觉和运动感知，使用户能够在虚拟世界中互动、社交、娱乐和工作。未来，虚拟现实技术将继续改进，变得更加平民化和互操作性，创造更多令人兴奋的虚拟体验。</w:t>
      </w:r>
    </w:p>
    <w:p w14:paraId="5B425BA5" w14:textId="76419FB3" w:rsidR="00F12E67" w:rsidRPr="00E54FA7" w:rsidRDefault="0068581D" w:rsidP="0068581D">
      <w:pPr>
        <w:pStyle w:val="2"/>
        <w:rPr>
          <w:rFonts w:ascii="Times New Roman" w:hAnsi="Times New Roman" w:cs="Times New Roman"/>
        </w:rPr>
      </w:pPr>
      <w:bookmarkStart w:id="8" w:name="_Toc148954557"/>
      <w:r>
        <w:rPr>
          <w:rFonts w:ascii="Times New Roman" w:hAnsi="Times New Roman" w:cs="Times New Roman" w:hint="eastAsia"/>
        </w:rPr>
        <w:t>2</w:t>
      </w:r>
      <w:r>
        <w:rPr>
          <w:rFonts w:ascii="Times New Roman" w:hAnsi="Times New Roman" w:cs="Times New Roman"/>
        </w:rPr>
        <w:t>.2</w:t>
      </w:r>
      <w:r w:rsidRPr="00E54FA7">
        <w:rPr>
          <w:rFonts w:ascii="Times New Roman" w:hAnsi="Times New Roman" w:cs="Times New Roman"/>
        </w:rPr>
        <w:t>区块链技术</w:t>
      </w:r>
      <w:bookmarkEnd w:id="8"/>
    </w:p>
    <w:p w14:paraId="1BC2A4BB" w14:textId="4E987AE1" w:rsidR="00F12E67" w:rsidRPr="00E54FA7" w:rsidRDefault="00000000">
      <w:pPr>
        <w:ind w:firstLine="480"/>
        <w:rPr>
          <w:rFonts w:ascii="Times New Roman" w:hAnsi="Times New Roman" w:cs="Times New Roman"/>
        </w:rPr>
      </w:pPr>
      <w:r w:rsidRPr="00E54FA7">
        <w:rPr>
          <w:rFonts w:ascii="Times New Roman" w:hAnsi="Times New Roman" w:cs="Times New Roman"/>
        </w:rPr>
        <w:t>区块链技术在元宇宙中扮演着至关重要的角色，它不仅提供了数字资产的安全管理和智能合同执行，还支持了元宇宙的经济基础。</w:t>
      </w:r>
    </w:p>
    <w:p w14:paraId="6232C510" w14:textId="3290A3AE" w:rsidR="00F12E67" w:rsidRPr="00E54FA7" w:rsidRDefault="00000000" w:rsidP="00920047">
      <w:pPr>
        <w:ind w:firstLine="480"/>
        <w:rPr>
          <w:rFonts w:ascii="Times New Roman" w:hAnsi="Times New Roman" w:cs="Times New Roman"/>
        </w:rPr>
      </w:pPr>
      <w:r w:rsidRPr="00E54FA7">
        <w:rPr>
          <w:rFonts w:ascii="Times New Roman" w:hAnsi="Times New Roman" w:cs="Times New Roman"/>
        </w:rPr>
        <w:t>区块链是一种分布式账本技术，它将交易数据记录在多个节点上，通过密码学和共识算法确保数据的安全性和不可篡改性。区块链技术的核心特点包括分散性、透明性、安全性和不可变性，使其成为数字经济的理想基础。简单来说，区块链就是一种由多方共同维护的一个分布式账本，由一个个连续的区块储存。每个区块包括时间戳、随机数和交易数据，区块之间利用哈希值或者其他加密算法进行连接，能够保证数字资产交易在网络中的安全性和可信度</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_Ref148175464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[11]</w:t>
      </w:r>
      <w:r w:rsidRPr="00E54FA7">
        <w:rPr>
          <w:rFonts w:ascii="Times New Roman" w:hAnsi="Times New Roman" w:cs="Times New Roman"/>
          <w:vertAlign w:val="superscript"/>
        </w:rPr>
        <w:fldChar w:fldCharType="end"/>
      </w:r>
      <w:r w:rsidRPr="00E54FA7">
        <w:rPr>
          <w:rFonts w:ascii="Times New Roman" w:hAnsi="Times New Roman" w:cs="Times New Roman"/>
        </w:rPr>
        <w:t>。区块链的核心原理如下：</w:t>
      </w:r>
    </w:p>
    <w:p w14:paraId="50BECEC7" w14:textId="5C93F5D1"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00920047">
        <w:rPr>
          <w:rFonts w:ascii="Times New Roman" w:hAnsi="Times New Roman" w:cs="Times New Roman"/>
        </w:rPr>
        <w:t>1</w:t>
      </w:r>
      <w:r w:rsidRPr="00E54FA7">
        <w:rPr>
          <w:rFonts w:ascii="Times New Roman" w:hAnsi="Times New Roman" w:cs="Times New Roman"/>
        </w:rPr>
        <w:t>）分布式账本：</w:t>
      </w:r>
      <w:r w:rsidR="00920047" w:rsidRPr="00920047">
        <w:rPr>
          <w:rFonts w:ascii="Times New Roman" w:hAnsi="Times New Roman" w:cs="Times New Roman" w:hint="eastAsia"/>
        </w:rPr>
        <w:t>区块链中每个节点都具有相同的账本副本，数据在多个节点之间分散存储，减少了中央化的风险和单点故障。</w:t>
      </w:r>
    </w:p>
    <w:p w14:paraId="430F8B93" w14:textId="42618D52"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00920047">
        <w:rPr>
          <w:rFonts w:ascii="Times New Roman" w:hAnsi="Times New Roman" w:cs="Times New Roman"/>
        </w:rPr>
        <w:t>2</w:t>
      </w:r>
      <w:r w:rsidRPr="00E54FA7">
        <w:rPr>
          <w:rFonts w:ascii="Times New Roman" w:hAnsi="Times New Roman" w:cs="Times New Roman"/>
        </w:rPr>
        <w:t>）共识机制：为了确保账本的一致性，区块链网络使用共识机制。不同的区块链项目使用不同的共识算法，如工作证明（</w:t>
      </w:r>
      <w:r w:rsidRPr="00E54FA7">
        <w:rPr>
          <w:rFonts w:ascii="Times New Roman" w:hAnsi="Times New Roman" w:cs="Times New Roman"/>
        </w:rPr>
        <w:t>Proof of Work</w:t>
      </w:r>
      <w:r w:rsidRPr="00E54FA7">
        <w:rPr>
          <w:rFonts w:ascii="Times New Roman" w:hAnsi="Times New Roman" w:cs="Times New Roman"/>
        </w:rPr>
        <w:t>）和权益证明（</w:t>
      </w:r>
      <w:r w:rsidRPr="00E54FA7">
        <w:rPr>
          <w:rFonts w:ascii="Times New Roman" w:hAnsi="Times New Roman" w:cs="Times New Roman"/>
        </w:rPr>
        <w:t>Proof of Stake</w:t>
      </w:r>
      <w:r w:rsidRPr="00E54FA7">
        <w:rPr>
          <w:rFonts w:ascii="Times New Roman" w:hAnsi="Times New Roman" w:cs="Times New Roman"/>
        </w:rPr>
        <w:t>），来确保节点在添加新区块时达成共识。</w:t>
      </w:r>
    </w:p>
    <w:p w14:paraId="466A53BA" w14:textId="03E1ACE8"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00920047">
        <w:rPr>
          <w:rFonts w:ascii="Times New Roman" w:hAnsi="Times New Roman" w:cs="Times New Roman"/>
        </w:rPr>
        <w:t>3</w:t>
      </w:r>
      <w:r w:rsidRPr="00E54FA7">
        <w:rPr>
          <w:rFonts w:ascii="Times New Roman" w:hAnsi="Times New Roman" w:cs="Times New Roman"/>
        </w:rPr>
        <w:t>）去中心化：区块链没有中央管理机构，它是去中心化的，不受单一实体控制。这增加了透明度和抗审查性。</w:t>
      </w:r>
    </w:p>
    <w:p w14:paraId="781AF1CA" w14:textId="04971BA2"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00920047">
        <w:rPr>
          <w:rFonts w:ascii="Times New Roman" w:hAnsi="Times New Roman" w:cs="Times New Roman"/>
        </w:rPr>
        <w:t>4</w:t>
      </w:r>
      <w:r w:rsidRPr="00E54FA7">
        <w:rPr>
          <w:rFonts w:ascii="Times New Roman" w:hAnsi="Times New Roman" w:cs="Times New Roman"/>
        </w:rPr>
        <w:t>）不可篡改性：一旦交易被记录在区块链上，它几乎无法被篡改或删除。这为数据的完整性提供了强有力的保障。</w:t>
      </w:r>
    </w:p>
    <w:p w14:paraId="3CBACFD0" w14:textId="43C726B9"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00920047">
        <w:rPr>
          <w:rFonts w:ascii="Times New Roman" w:hAnsi="Times New Roman" w:cs="Times New Roman"/>
        </w:rPr>
        <w:t>5</w:t>
      </w:r>
      <w:r w:rsidRPr="00E54FA7">
        <w:rPr>
          <w:rFonts w:ascii="Times New Roman" w:hAnsi="Times New Roman" w:cs="Times New Roman"/>
        </w:rPr>
        <w:t>）智能合约：智能合约是基于区块链技术的自动化执行规则。它们是一系列编程代码，包含条件、操作和事件。当满足特定条件时，智能合约会自动执行相应的操作，从而实现合同的自动化。</w:t>
      </w:r>
    </w:p>
    <w:p w14:paraId="65C33B19" w14:textId="6B5181DB" w:rsidR="00F12E67" w:rsidRPr="00E54FA7" w:rsidRDefault="00000000">
      <w:pPr>
        <w:ind w:firstLine="480"/>
        <w:rPr>
          <w:rFonts w:ascii="Times New Roman" w:hAnsi="Times New Roman" w:cs="Times New Roman"/>
        </w:rPr>
      </w:pPr>
      <w:r w:rsidRPr="00E54FA7">
        <w:rPr>
          <w:rFonts w:ascii="Times New Roman" w:hAnsi="Times New Roman" w:cs="Times New Roman"/>
        </w:rPr>
        <w:lastRenderedPageBreak/>
        <w:t>元宇宙作为与现实世界相对的一个虚拟平行世界想要平稳地运行和发展，必须有其科学稳定的底层经济逻辑。元宇宙经济体系由数字创作、数字资产、数字市场和数字货币四个模块组成。区块链作为去中心化技术的代表，在元宇宙的发展过程中起到了重要的基础支撑作用，利用其去中心化的特性可以将元宇宙经济体系的各个模块连接到一起保证元宇宙的开放、高效和可靠。共识机制确保虚拟世界中的数字资产的安全性，防止双重支付和欺诈行为。区块链中的所有信息都是不可篡改、公开透明的，这使得用户可以轻松查看虚拟资产的交易历史和所有权记录。这使用户能够验证数字资产的真实性和历史，降低了欺诈风险。通过智能合约，用户可以进行虚拟经济中的各种交易和操作</w:t>
      </w:r>
      <w:r w:rsidR="00D94F0D">
        <w:rPr>
          <w:rFonts w:ascii="Times New Roman" w:hAnsi="Times New Roman" w:cs="Times New Roman" w:hint="eastAsia"/>
        </w:rPr>
        <w:t>。</w:t>
      </w:r>
    </w:p>
    <w:p w14:paraId="0DBF1470" w14:textId="5E822673" w:rsidR="00F12E67" w:rsidRPr="00E54FA7" w:rsidRDefault="0068581D" w:rsidP="0068581D">
      <w:pPr>
        <w:pStyle w:val="2"/>
        <w:rPr>
          <w:rFonts w:ascii="Times New Roman" w:hAnsi="Times New Roman" w:cs="Times New Roman"/>
        </w:rPr>
      </w:pPr>
      <w:bookmarkStart w:id="9" w:name="_Toc148954558"/>
      <w:r>
        <w:rPr>
          <w:rFonts w:ascii="Times New Roman" w:hAnsi="Times New Roman" w:cs="Times New Roman"/>
        </w:rPr>
        <w:t xml:space="preserve">2.3 </w:t>
      </w:r>
      <w:r w:rsidRPr="00E54FA7">
        <w:rPr>
          <w:rFonts w:ascii="Times New Roman" w:hAnsi="Times New Roman" w:cs="Times New Roman"/>
        </w:rPr>
        <w:t>NFT</w:t>
      </w:r>
      <w:r w:rsidRPr="00E54FA7">
        <w:rPr>
          <w:rFonts w:ascii="Times New Roman" w:hAnsi="Times New Roman" w:cs="Times New Roman"/>
        </w:rPr>
        <w:t>技术</w:t>
      </w:r>
      <w:bookmarkEnd w:id="9"/>
    </w:p>
    <w:p w14:paraId="767FC4CE" w14:textId="68B6D19A" w:rsidR="00F12E67" w:rsidRPr="00E54FA7" w:rsidRDefault="00000000">
      <w:pPr>
        <w:ind w:firstLine="480"/>
        <w:rPr>
          <w:rFonts w:ascii="Times New Roman" w:hAnsi="Times New Roman" w:cs="Times New Roman"/>
        </w:rPr>
      </w:pPr>
      <w:r w:rsidRPr="00E54FA7">
        <w:rPr>
          <w:rFonts w:ascii="Times New Roman" w:hAnsi="Times New Roman" w:cs="Times New Roman"/>
        </w:rPr>
        <w:t>非同质化代币（</w:t>
      </w:r>
      <w:r w:rsidRPr="00E54FA7">
        <w:rPr>
          <w:rFonts w:ascii="Times New Roman" w:hAnsi="Times New Roman" w:cs="Times New Roman"/>
        </w:rPr>
        <w:t>NFT</w:t>
      </w:r>
      <w:r w:rsidRPr="00E54FA7">
        <w:rPr>
          <w:rFonts w:ascii="Times New Roman" w:hAnsi="Times New Roman" w:cs="Times New Roman"/>
        </w:rPr>
        <w:t>）是一种数字资产，基于区块链技术，具有独特性、不可替代性和可验证性。每个</w:t>
      </w:r>
      <w:r w:rsidRPr="00E54FA7">
        <w:rPr>
          <w:rFonts w:ascii="Times New Roman" w:hAnsi="Times New Roman" w:cs="Times New Roman"/>
        </w:rPr>
        <w:t>NFT</w:t>
      </w:r>
      <w:r w:rsidRPr="00E54FA7">
        <w:rPr>
          <w:rFonts w:ascii="Times New Roman" w:hAnsi="Times New Roman" w:cs="Times New Roman"/>
        </w:rPr>
        <w:t>都有唯一的标识符，使其在数字领域中独一无二。与加密货币不同，</w:t>
      </w:r>
      <w:r w:rsidRPr="00E54FA7">
        <w:rPr>
          <w:rFonts w:ascii="Times New Roman" w:hAnsi="Times New Roman" w:cs="Times New Roman"/>
        </w:rPr>
        <w:t>NFT</w:t>
      </w:r>
      <w:r w:rsidRPr="00E54FA7">
        <w:rPr>
          <w:rFonts w:ascii="Times New Roman" w:hAnsi="Times New Roman" w:cs="Times New Roman"/>
        </w:rPr>
        <w:t>代表的是数字物品的所有权和真实性。</w:t>
      </w:r>
      <w:r w:rsidRPr="00E54FA7">
        <w:rPr>
          <w:rFonts w:ascii="Times New Roman" w:hAnsi="Times New Roman" w:cs="Times New Roman"/>
        </w:rPr>
        <w:t>NFT</w:t>
      </w:r>
      <w:r w:rsidRPr="00E54FA7">
        <w:rPr>
          <w:rFonts w:ascii="Times New Roman" w:hAnsi="Times New Roman" w:cs="Times New Roman"/>
        </w:rPr>
        <w:t>的核心特点是不可替代性。每个</w:t>
      </w:r>
      <w:r w:rsidRPr="00E54FA7">
        <w:rPr>
          <w:rFonts w:ascii="Times New Roman" w:hAnsi="Times New Roman" w:cs="Times New Roman"/>
        </w:rPr>
        <w:t>NFT</w:t>
      </w:r>
      <w:r w:rsidRPr="00E54FA7">
        <w:rPr>
          <w:rFonts w:ascii="Times New Roman" w:hAnsi="Times New Roman" w:cs="Times New Roman"/>
        </w:rPr>
        <w:t>都是唯一的，无法被其他数字物品所替代。这使得数字物品具备了独特性，如艺术品、收藏品或虚拟地产。</w:t>
      </w:r>
      <w:r w:rsidRPr="00E54FA7">
        <w:rPr>
          <w:rFonts w:ascii="Times New Roman" w:hAnsi="Times New Roman" w:cs="Times New Roman"/>
        </w:rPr>
        <w:t>NFT</w:t>
      </w:r>
      <w:r w:rsidRPr="00E54FA7">
        <w:rPr>
          <w:rFonts w:ascii="Times New Roman" w:hAnsi="Times New Roman" w:cs="Times New Roman"/>
        </w:rPr>
        <w:t>的信息存储在区块链上，可由任何人查看和验证。这确保了数字物品的真实性和透明性，防止伪造和欺诈。</w:t>
      </w:r>
    </w:p>
    <w:p w14:paraId="1EAE14E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NFT</w:t>
      </w:r>
      <w:r w:rsidRPr="00E54FA7">
        <w:rPr>
          <w:rFonts w:ascii="Times New Roman" w:hAnsi="Times New Roman" w:cs="Times New Roman"/>
        </w:rPr>
        <w:t>的基本工作原理是通过区块链技术实现数字物品的所有权和交易的确权。当一个数字物品被创建为</w:t>
      </w:r>
      <w:r w:rsidRPr="00E54FA7">
        <w:rPr>
          <w:rFonts w:ascii="Times New Roman" w:hAnsi="Times New Roman" w:cs="Times New Roman"/>
        </w:rPr>
        <w:t>NFT</w:t>
      </w:r>
      <w:r w:rsidRPr="00E54FA7">
        <w:rPr>
          <w:rFonts w:ascii="Times New Roman" w:hAnsi="Times New Roman" w:cs="Times New Roman"/>
        </w:rPr>
        <w:t>时，它被分配一个唯一的标识符，并将其元数据和所有权信息存储在智能合约中。这些信息是公开可查的，确保了数字物品的透明性和真实性。当某人购买或交换一个</w:t>
      </w:r>
      <w:r w:rsidRPr="00E54FA7">
        <w:rPr>
          <w:rFonts w:ascii="Times New Roman" w:hAnsi="Times New Roman" w:cs="Times New Roman"/>
        </w:rPr>
        <w:t>NFT</w:t>
      </w:r>
      <w:r w:rsidRPr="00E54FA7">
        <w:rPr>
          <w:rFonts w:ascii="Times New Roman" w:hAnsi="Times New Roman" w:cs="Times New Roman"/>
        </w:rPr>
        <w:t>时，智能合约会自动执行交易，将新的所有权信息记录在区块链上。这确保了数字物品的交易是可追溯的和不可篡改的。</w:t>
      </w:r>
    </w:p>
    <w:p w14:paraId="1765151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NFT</w:t>
      </w:r>
      <w:r w:rsidRPr="00E54FA7">
        <w:rPr>
          <w:rFonts w:ascii="Times New Roman" w:hAnsi="Times New Roman" w:cs="Times New Roman"/>
        </w:rPr>
        <w:t>技术可以用于创建数字身份，确保用户在元宇宙中的身份和数据的安全。用户可以拥有一个唯一的数字身份，用于验证和参与各种虚拟社交活动。在元宇宙中，</w:t>
      </w:r>
      <w:r w:rsidRPr="00E54FA7">
        <w:rPr>
          <w:rFonts w:ascii="Times New Roman" w:hAnsi="Times New Roman" w:cs="Times New Roman"/>
        </w:rPr>
        <w:t>NFT</w:t>
      </w:r>
      <w:r w:rsidRPr="00E54FA7">
        <w:rPr>
          <w:rFonts w:ascii="Times New Roman" w:hAnsi="Times New Roman" w:cs="Times New Roman"/>
        </w:rPr>
        <w:t>技术支持虚拟经济的发展。用户可以拥有、买卖虚拟资产，如虚拟地产、游戏物品、数字身份等。艺术家、设计师、音乐家等可以将他们的数字作品转化为</w:t>
      </w:r>
      <w:r w:rsidRPr="00E54FA7">
        <w:rPr>
          <w:rFonts w:ascii="Times New Roman" w:hAnsi="Times New Roman" w:cs="Times New Roman"/>
        </w:rPr>
        <w:t>NFT</w:t>
      </w:r>
      <w:r w:rsidRPr="00E54FA7">
        <w:rPr>
          <w:rFonts w:ascii="Times New Roman" w:hAnsi="Times New Roman" w:cs="Times New Roman"/>
        </w:rPr>
        <w:t>，并从中获得回报。这激发了创作者的创作激情，同时也吸引了更多人参与虚拟创作和社交互动。这为用户提供了参与虚拟世界的经济活动和财富积累的机会。</w:t>
      </w:r>
    </w:p>
    <w:p w14:paraId="1BE638FF" w14:textId="5E9CA2A1" w:rsidR="00F12E67" w:rsidRPr="00E54FA7" w:rsidRDefault="00051088" w:rsidP="00051088">
      <w:pPr>
        <w:pStyle w:val="2"/>
        <w:rPr>
          <w:rFonts w:ascii="Times New Roman" w:hAnsi="Times New Roman" w:cs="Times New Roman"/>
        </w:rPr>
      </w:pPr>
      <w:bookmarkStart w:id="10" w:name="_Toc148954559"/>
      <w:r>
        <w:rPr>
          <w:rFonts w:ascii="Times New Roman" w:hAnsi="Times New Roman" w:cs="Times New Roman"/>
        </w:rPr>
        <w:lastRenderedPageBreak/>
        <w:t>2.4</w:t>
      </w:r>
      <w:r w:rsidRPr="00E54FA7">
        <w:rPr>
          <w:rFonts w:ascii="Times New Roman" w:hAnsi="Times New Roman" w:cs="Times New Roman"/>
        </w:rPr>
        <w:t>物联网技术</w:t>
      </w:r>
      <w:bookmarkEnd w:id="10"/>
    </w:p>
    <w:p w14:paraId="6A253FDD" w14:textId="3A17DD3F" w:rsidR="00F12E67" w:rsidRPr="00E54FA7" w:rsidRDefault="00000000">
      <w:pPr>
        <w:ind w:firstLine="480"/>
        <w:rPr>
          <w:rFonts w:ascii="Times New Roman" w:hAnsi="Times New Roman" w:cs="Times New Roman"/>
        </w:rPr>
      </w:pPr>
      <w:r w:rsidRPr="00E54FA7">
        <w:rPr>
          <w:rFonts w:ascii="Times New Roman" w:hAnsi="Times New Roman" w:cs="Times New Roman"/>
        </w:rPr>
        <w:t>物联网是一种互联互通的技术体系，它通过传感器、嵌入式系统、通信技术和云计算等技术，使物理世界的实体对象能够感知、收集数据，然后将这些数据传输到互联网上，以实现实时的监测、控制和决策。</w:t>
      </w:r>
    </w:p>
    <w:p w14:paraId="320FE817" w14:textId="408F7CCC" w:rsidR="00F12E67" w:rsidRPr="00E54FA7" w:rsidRDefault="00000000">
      <w:pPr>
        <w:ind w:firstLine="480"/>
        <w:rPr>
          <w:rFonts w:ascii="Times New Roman" w:hAnsi="Times New Roman" w:cs="Times New Roman"/>
        </w:rPr>
      </w:pPr>
      <w:r w:rsidRPr="00E54FA7">
        <w:rPr>
          <w:rFonts w:ascii="Times New Roman" w:hAnsi="Times New Roman" w:cs="Times New Roman"/>
        </w:rPr>
        <w:t>物联网由应用层、网络层和感知层组成，每一层都能为元宇宙的发展提供支持。应用层是物联网技术的最顶层，它直接与用户和应用程序交互。应用层为元宇宙用户提供了各种接口，如虚拟现实头戴设备、增强现实眼镜、手势识别设备等。这些接口允许用户在虚拟环境中与物体和其他用户互动。网络层是物联网技术的中间层，负责连接和传输数据，它提供了数据传输的基础设施，使得感知层收集的数据能够在元宇宙中流动和共享。感知层是物联网技术的底层，它包括传感器和执行器，用于感知和采集物理世界的数据。在元宇宙中，感知层提供了虚拟环境的感知和互动基础，感知层的物联网设备可以捕捉环境、用户行为和生理数据等信息，并将其传输到元宇宙中，这些数据将成为构建虚拟环境的基础。</w:t>
      </w:r>
    </w:p>
    <w:p w14:paraId="274775ED" w14:textId="5F55C90D" w:rsidR="00F12E67" w:rsidRPr="00E54FA7" w:rsidRDefault="00051088" w:rsidP="00051088">
      <w:pPr>
        <w:pStyle w:val="2"/>
        <w:rPr>
          <w:rFonts w:ascii="Times New Roman" w:hAnsi="Times New Roman" w:cs="Times New Roman"/>
        </w:rPr>
      </w:pPr>
      <w:bookmarkStart w:id="11" w:name="_Toc148954560"/>
      <w:r>
        <w:rPr>
          <w:rFonts w:ascii="Times New Roman" w:hAnsi="Times New Roman" w:cs="Times New Roman"/>
        </w:rPr>
        <w:t>2.5</w:t>
      </w:r>
      <w:r w:rsidRPr="00E54FA7">
        <w:rPr>
          <w:rFonts w:ascii="Times New Roman" w:hAnsi="Times New Roman" w:cs="Times New Roman"/>
        </w:rPr>
        <w:t>人工智能技术</w:t>
      </w:r>
      <w:bookmarkEnd w:id="11"/>
    </w:p>
    <w:p w14:paraId="7B83C815" w14:textId="790EF021" w:rsidR="00F12E67" w:rsidRPr="00E54FA7" w:rsidRDefault="00000000">
      <w:pPr>
        <w:ind w:firstLine="480"/>
        <w:rPr>
          <w:rFonts w:ascii="Times New Roman" w:hAnsi="Times New Roman" w:cs="Times New Roman"/>
        </w:rPr>
      </w:pPr>
      <w:r w:rsidRPr="00E54FA7">
        <w:rPr>
          <w:rFonts w:ascii="Times New Roman" w:hAnsi="Times New Roman" w:cs="Times New Roman"/>
        </w:rPr>
        <w:t>人工智能是一门涵盖机器学习、深度学习、自然语言处理、计算机视觉等多个领域的综合性技术，旨在使计算机系统具备模拟和执行人类智能任务的能力。人工智能在元宇宙的发展中起着关键作用，为虚拟世界的智能化、个性化和互动提供了基础。人工智能技术被广泛地应用在元宇宙的各个模块下，贯穿元宇宙整条生态链的内容生产、场景构建、人机交互等环节，是连接虚拟与现实的桥梁。</w:t>
      </w:r>
    </w:p>
    <w:p w14:paraId="099FB64F"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人工智能技术在元宇宙中提供了虚拟世界的感知和互动功能。在虚拟现实和增强现实环境中，人工智能系统可以用于语音识别、手势识别、面部识别、语义理解等任务，使用户能够更自然地与虚拟环境互动。同时，虚拟世界中的虚拟助手和虚拟角色可以模拟人类行为，与用户互动，提供娱乐和社交体验。人工智能技术使元宇宙中的虚拟环境更加智能化。虚拟世界可以根据用户的需求和行为自动调整和优化，提供个性化和丰富的虚拟体验。</w:t>
      </w:r>
    </w:p>
    <w:p w14:paraId="4F219EBC" w14:textId="5EAE8411" w:rsidR="00F12E67" w:rsidRPr="00E54FA7" w:rsidRDefault="00051088" w:rsidP="00051088">
      <w:pPr>
        <w:pStyle w:val="2"/>
        <w:rPr>
          <w:rFonts w:ascii="Times New Roman" w:hAnsi="Times New Roman" w:cs="Times New Roman"/>
        </w:rPr>
      </w:pPr>
      <w:bookmarkStart w:id="12" w:name="_Toc148954561"/>
      <w:r>
        <w:rPr>
          <w:rFonts w:ascii="Times New Roman" w:hAnsi="Times New Roman" w:cs="Times New Roman"/>
        </w:rPr>
        <w:t>2.6</w:t>
      </w:r>
      <w:r w:rsidRPr="00E54FA7">
        <w:rPr>
          <w:rFonts w:ascii="Times New Roman" w:hAnsi="Times New Roman" w:cs="Times New Roman"/>
        </w:rPr>
        <w:t>数字孪生技术</w:t>
      </w:r>
      <w:bookmarkEnd w:id="12"/>
    </w:p>
    <w:p w14:paraId="57D3685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数字孪生技术是一种将现实世界的物理对象或过程精确复制到数字环境中的技术。数字孪生是指将实际物体、系统或过程的精确数字复制，以创建其数字表示的过程。这个数字复制包括对象的几何形状、材质、运动和互动，以及其在</w:t>
      </w:r>
      <w:r w:rsidRPr="00E54FA7">
        <w:rPr>
          <w:rFonts w:ascii="Times New Roman" w:hAnsi="Times New Roman" w:cs="Times New Roman"/>
        </w:rPr>
        <w:lastRenderedPageBreak/>
        <w:t>现实世界中的行为和性能。</w:t>
      </w:r>
    </w:p>
    <w:p w14:paraId="6455B2FB"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数字孪生的构建通常包括以下步骤：</w:t>
      </w:r>
    </w:p>
    <w:p w14:paraId="46C032EE"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）数据采集：使用各种传感器和数据采集设备来捕获实际物体的相关数据，如几何数据、传感器数据、运动数据等。</w:t>
      </w:r>
    </w:p>
    <w:p w14:paraId="566EB5F1"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）数据处理：对采集的数据进行预处理、清理和校准，以确保其质量和一致性。</w:t>
      </w:r>
    </w:p>
    <w:p w14:paraId="7046C47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）建模和仿真：使用计算机建模和仿真技术来创建数字对象的几何形状、材质属性和物理行为。这包括使用数学模型、物理引擎和仿真工具来模拟物体的行为。</w:t>
      </w:r>
    </w:p>
    <w:p w14:paraId="65EB712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4</w:t>
      </w:r>
      <w:r w:rsidRPr="00E54FA7">
        <w:rPr>
          <w:rFonts w:ascii="Times New Roman" w:hAnsi="Times New Roman" w:cs="Times New Roman"/>
        </w:rPr>
        <w:t>）互动和优化：在数字孪生中，用户可以与数字对象互动，模拟不同情境下的行为和性能。还可以使用优化算法来改进数字孪生的性能和设计。</w:t>
      </w:r>
    </w:p>
    <w:p w14:paraId="1461BFD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数字孪生技术为元宇宙中的虚拟环境提供了精确的建模和仿真能力。通过数字孪生，虚拟世界可以准确地复制现实世界中的物体和过程，包括建筑、机器、车辆、生态系统等。这使得虚拟环境更加真实和逼真，用户可以在其中进行模拟测试、虚拟实验和虚拟培训。用户可以创建数字孪生的虚拟自我，并在元宇宙中与其他用户互动。他们可以模拟真实世界中的行为、运动和互动，与其他虚拟角色和对象互动，创造个性化的虚拟社交体验。虚拟世界中的虚拟货币、虚拟商品和虚拟地产都可以通过数字孪生进行模拟和交易。</w:t>
      </w:r>
    </w:p>
    <w:p w14:paraId="050A4613" w14:textId="542DA930" w:rsidR="00F12E67" w:rsidRPr="00E54FA7" w:rsidRDefault="00051088" w:rsidP="00051088">
      <w:pPr>
        <w:pStyle w:val="2"/>
        <w:rPr>
          <w:rFonts w:ascii="Times New Roman" w:hAnsi="Times New Roman" w:cs="Times New Roman"/>
        </w:rPr>
      </w:pPr>
      <w:bookmarkStart w:id="13" w:name="_Toc148954562"/>
      <w:r>
        <w:rPr>
          <w:rFonts w:ascii="Times New Roman" w:hAnsi="Times New Roman" w:cs="Times New Roman"/>
        </w:rPr>
        <w:t>2.7</w:t>
      </w:r>
      <w:r w:rsidRPr="00E54FA7">
        <w:rPr>
          <w:rFonts w:ascii="Times New Roman" w:hAnsi="Times New Roman" w:cs="Times New Roman"/>
        </w:rPr>
        <w:t>云计算与边缘计算技术</w:t>
      </w:r>
      <w:bookmarkEnd w:id="13"/>
    </w:p>
    <w:p w14:paraId="762EF0A2"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云计算和边缘计算技术是当代计算领域中的两大重要支柱，云计算提供了强大的计算和存储能力，使元宇宙成为可能，而边缘计算则在虚拟世界中提供了更低延迟和更高效的数据处理。</w:t>
      </w:r>
    </w:p>
    <w:p w14:paraId="01D27DBA" w14:textId="76C06A94" w:rsidR="00F12E67" w:rsidRPr="00E54FA7" w:rsidRDefault="00000000">
      <w:pPr>
        <w:ind w:firstLine="480"/>
        <w:rPr>
          <w:rFonts w:ascii="Times New Roman" w:hAnsi="Times New Roman" w:cs="Times New Roman"/>
        </w:rPr>
      </w:pPr>
      <w:r w:rsidRPr="00E54FA7">
        <w:rPr>
          <w:rFonts w:ascii="Times New Roman" w:hAnsi="Times New Roman" w:cs="Times New Roman"/>
        </w:rPr>
        <w:t>云计算是一种通过互联网提供计算、存储、网络和应用服务的技术。它将计算资源集中存储在数据中心，并通过网络提供给用户，从而为用户提供了可扩展的计算和存储能力。云计算根据服务模型的不同分为三种主要类型：</w:t>
      </w:r>
    </w:p>
    <w:p w14:paraId="032DFA4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）基础设施即服务（</w:t>
      </w:r>
      <w:r w:rsidRPr="00E54FA7">
        <w:rPr>
          <w:rFonts w:ascii="Times New Roman" w:hAnsi="Times New Roman" w:cs="Times New Roman"/>
        </w:rPr>
        <w:t>IaaS</w:t>
      </w:r>
      <w:r w:rsidRPr="00E54FA7">
        <w:rPr>
          <w:rFonts w:ascii="Times New Roman" w:hAnsi="Times New Roman" w:cs="Times New Roman"/>
        </w:rPr>
        <w:t>）：提供计算、存储和网络资源，用户可以部署和管理操作系统和应用程序。常见的</w:t>
      </w:r>
      <w:r w:rsidRPr="00E54FA7">
        <w:rPr>
          <w:rFonts w:ascii="Times New Roman" w:hAnsi="Times New Roman" w:cs="Times New Roman"/>
        </w:rPr>
        <w:t>IaaS</w:t>
      </w:r>
      <w:r w:rsidRPr="00E54FA7">
        <w:rPr>
          <w:rFonts w:ascii="Times New Roman" w:hAnsi="Times New Roman" w:cs="Times New Roman"/>
        </w:rPr>
        <w:t>提供商包括亚马逊</w:t>
      </w:r>
      <w:r w:rsidRPr="00E54FA7">
        <w:rPr>
          <w:rFonts w:ascii="Times New Roman" w:hAnsi="Times New Roman" w:cs="Times New Roman"/>
        </w:rPr>
        <w:t>AWS</w:t>
      </w:r>
      <w:r w:rsidRPr="00E54FA7">
        <w:rPr>
          <w:rFonts w:ascii="Times New Roman" w:hAnsi="Times New Roman" w:cs="Times New Roman"/>
        </w:rPr>
        <w:t>、微软</w:t>
      </w:r>
      <w:r w:rsidRPr="00E54FA7">
        <w:rPr>
          <w:rFonts w:ascii="Times New Roman" w:hAnsi="Times New Roman" w:cs="Times New Roman"/>
        </w:rPr>
        <w:t>Azure</w:t>
      </w:r>
      <w:r w:rsidRPr="00E54FA7">
        <w:rPr>
          <w:rFonts w:ascii="Times New Roman" w:hAnsi="Times New Roman" w:cs="Times New Roman"/>
        </w:rPr>
        <w:t>和谷歌云。</w:t>
      </w:r>
    </w:p>
    <w:p w14:paraId="15E62D2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）平台即服务（</w:t>
      </w:r>
      <w:r w:rsidRPr="00E54FA7">
        <w:rPr>
          <w:rFonts w:ascii="Times New Roman" w:hAnsi="Times New Roman" w:cs="Times New Roman"/>
        </w:rPr>
        <w:t>PaaS</w:t>
      </w:r>
      <w:r w:rsidRPr="00E54FA7">
        <w:rPr>
          <w:rFonts w:ascii="Times New Roman" w:hAnsi="Times New Roman" w:cs="Times New Roman"/>
        </w:rPr>
        <w:t>）：提供应用程序开发和部署的平台，用户可以开发和运行应用程序，而不必关心底层基础设施。常见的</w:t>
      </w:r>
      <w:r w:rsidRPr="00E54FA7">
        <w:rPr>
          <w:rFonts w:ascii="Times New Roman" w:hAnsi="Times New Roman" w:cs="Times New Roman"/>
        </w:rPr>
        <w:t>PaaS</w:t>
      </w:r>
      <w:r w:rsidRPr="00E54FA7">
        <w:rPr>
          <w:rFonts w:ascii="Times New Roman" w:hAnsi="Times New Roman" w:cs="Times New Roman"/>
        </w:rPr>
        <w:t>提供商包括</w:t>
      </w:r>
      <w:r w:rsidRPr="00E54FA7">
        <w:rPr>
          <w:rFonts w:ascii="Times New Roman" w:hAnsi="Times New Roman" w:cs="Times New Roman"/>
        </w:rPr>
        <w:t>Heroku</w:t>
      </w:r>
      <w:r w:rsidRPr="00E54FA7">
        <w:rPr>
          <w:rFonts w:ascii="Times New Roman" w:hAnsi="Times New Roman" w:cs="Times New Roman"/>
        </w:rPr>
        <w:t>、</w:t>
      </w:r>
      <w:r w:rsidRPr="00E54FA7">
        <w:rPr>
          <w:rFonts w:ascii="Times New Roman" w:hAnsi="Times New Roman" w:cs="Times New Roman"/>
        </w:rPr>
        <w:t>Google App Engine</w:t>
      </w:r>
      <w:r w:rsidRPr="00E54FA7">
        <w:rPr>
          <w:rFonts w:ascii="Times New Roman" w:hAnsi="Times New Roman" w:cs="Times New Roman"/>
        </w:rPr>
        <w:t>和</w:t>
      </w:r>
      <w:r w:rsidRPr="00E54FA7">
        <w:rPr>
          <w:rFonts w:ascii="Times New Roman" w:hAnsi="Times New Roman" w:cs="Times New Roman"/>
        </w:rPr>
        <w:t>Microsoft Azure App Service</w:t>
      </w:r>
      <w:r w:rsidRPr="00E54FA7">
        <w:rPr>
          <w:rFonts w:ascii="Times New Roman" w:hAnsi="Times New Roman" w:cs="Times New Roman"/>
        </w:rPr>
        <w:t>。</w:t>
      </w:r>
    </w:p>
    <w:p w14:paraId="3A5E77EB"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）软件即服务（</w:t>
      </w:r>
      <w:r w:rsidRPr="00E54FA7">
        <w:rPr>
          <w:rFonts w:ascii="Times New Roman" w:hAnsi="Times New Roman" w:cs="Times New Roman"/>
        </w:rPr>
        <w:t>SaaS</w:t>
      </w:r>
      <w:r w:rsidRPr="00E54FA7">
        <w:rPr>
          <w:rFonts w:ascii="Times New Roman" w:hAnsi="Times New Roman" w:cs="Times New Roman"/>
        </w:rPr>
        <w:t>）：提供完全托管的应用程序，用户可以直接使用而无需安装、配置或管理应用程序。常见的</w:t>
      </w:r>
      <w:r w:rsidRPr="00E54FA7">
        <w:rPr>
          <w:rFonts w:ascii="Times New Roman" w:hAnsi="Times New Roman" w:cs="Times New Roman"/>
        </w:rPr>
        <w:t>SaaS</w:t>
      </w:r>
      <w:r w:rsidRPr="00E54FA7">
        <w:rPr>
          <w:rFonts w:ascii="Times New Roman" w:hAnsi="Times New Roman" w:cs="Times New Roman"/>
        </w:rPr>
        <w:t>应用包括</w:t>
      </w:r>
      <w:r w:rsidRPr="00E54FA7">
        <w:rPr>
          <w:rFonts w:ascii="Times New Roman" w:hAnsi="Times New Roman" w:cs="Times New Roman"/>
        </w:rPr>
        <w:t>Office 365</w:t>
      </w:r>
      <w:r w:rsidRPr="00E54FA7">
        <w:rPr>
          <w:rFonts w:ascii="Times New Roman" w:hAnsi="Times New Roman" w:cs="Times New Roman"/>
        </w:rPr>
        <w:t>、</w:t>
      </w:r>
      <w:r w:rsidRPr="00E54FA7">
        <w:rPr>
          <w:rFonts w:ascii="Times New Roman" w:hAnsi="Times New Roman" w:cs="Times New Roman"/>
        </w:rPr>
        <w:t>Salesforce</w:t>
      </w:r>
      <w:r w:rsidRPr="00E54FA7">
        <w:rPr>
          <w:rFonts w:ascii="Times New Roman" w:hAnsi="Times New Roman" w:cs="Times New Roman"/>
        </w:rPr>
        <w:lastRenderedPageBreak/>
        <w:t>和</w:t>
      </w:r>
      <w:r w:rsidRPr="00E54FA7">
        <w:rPr>
          <w:rFonts w:ascii="Times New Roman" w:hAnsi="Times New Roman" w:cs="Times New Roman"/>
        </w:rPr>
        <w:t>Zoom</w:t>
      </w:r>
      <w:r w:rsidRPr="00E54FA7">
        <w:rPr>
          <w:rFonts w:ascii="Times New Roman" w:hAnsi="Times New Roman" w:cs="Times New Roman"/>
        </w:rPr>
        <w:t>。</w:t>
      </w:r>
    </w:p>
    <w:p w14:paraId="552B4D47"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边缘计算是一种计算模型，它将计算资源和数据处理能力放置在接近数据生成源的位置，以减少数据传输延迟和提高应用程序的响应速度。</w:t>
      </w:r>
    </w:p>
    <w:p w14:paraId="79407B6D" w14:textId="10E2B015" w:rsidR="00F12E67" w:rsidRPr="00E54FA7" w:rsidRDefault="00000000">
      <w:pPr>
        <w:ind w:firstLine="480"/>
        <w:rPr>
          <w:rFonts w:ascii="Times New Roman" w:hAnsi="Times New Roman" w:cs="Times New Roman"/>
        </w:rPr>
      </w:pPr>
      <w:r w:rsidRPr="00E54FA7">
        <w:rPr>
          <w:rFonts w:ascii="Times New Roman" w:hAnsi="Times New Roman" w:cs="Times New Roman"/>
        </w:rPr>
        <w:t>云计算和边缘计算可以协同工作，以提供全面的计算支持。云计算可以用于处理大规模数据分析和存储，而边缘计算可以提供低延迟的数据处理和传输。边缘计算为元宇宙提供了低延迟的数据处理和呈现能力。在虚拟现实（</w:t>
      </w:r>
      <w:r w:rsidRPr="00E54FA7">
        <w:rPr>
          <w:rFonts w:ascii="Times New Roman" w:hAnsi="Times New Roman" w:cs="Times New Roman"/>
        </w:rPr>
        <w:t>VR</w:t>
      </w:r>
      <w:r w:rsidRPr="00E54FA7">
        <w:rPr>
          <w:rFonts w:ascii="Times New Roman" w:hAnsi="Times New Roman" w:cs="Times New Roman"/>
        </w:rPr>
        <w:t>）和增强现实（</w:t>
      </w:r>
      <w:r w:rsidRPr="00E54FA7">
        <w:rPr>
          <w:rFonts w:ascii="Times New Roman" w:hAnsi="Times New Roman" w:cs="Times New Roman"/>
        </w:rPr>
        <w:t>AR</w:t>
      </w:r>
      <w:r w:rsidRPr="00E54FA7">
        <w:rPr>
          <w:rFonts w:ascii="Times New Roman" w:hAnsi="Times New Roman" w:cs="Times New Roman"/>
        </w:rPr>
        <w:t>）应用中，低延迟至关重要，以确保用户体验的逼真性。边缘计算节点可以快速处理用户的交互请求，并实时呈现虚拟环境，而云计算可以提供强大的后台计算和存储支持。云计算和边缘计算的协同合作提高了元宇宙的用户体验。用户可以更快速地享受逼真的虚拟体验，而不受延迟的影响。他们可以与其他用户互动、探索虚拟环境，并获得更高质量的虚拟社交体验。</w:t>
      </w:r>
    </w:p>
    <w:p w14:paraId="39CBEE3F" w14:textId="23315EF4" w:rsidR="00F12E67" w:rsidRPr="00E54FA7" w:rsidRDefault="00051088" w:rsidP="00051088">
      <w:pPr>
        <w:pStyle w:val="1"/>
        <w:rPr>
          <w:rFonts w:ascii="Times New Roman" w:hAnsi="Times New Roman" w:cs="Times New Roman"/>
        </w:rPr>
      </w:pPr>
      <w:bookmarkStart w:id="14" w:name="_Toc148954563"/>
      <w:r>
        <w:rPr>
          <w:rFonts w:ascii="Times New Roman" w:hAnsi="Times New Roman" w:cs="Times New Roman" w:hint="eastAsia"/>
        </w:rPr>
        <w:t>3</w:t>
      </w:r>
      <w:r>
        <w:rPr>
          <w:rFonts w:ascii="Times New Roman" w:hAnsi="Times New Roman" w:cs="Times New Roman"/>
        </w:rPr>
        <w:t>.</w:t>
      </w:r>
      <w:r w:rsidRPr="00E54FA7">
        <w:rPr>
          <w:rFonts w:ascii="Times New Roman" w:hAnsi="Times New Roman" w:cs="Times New Roman"/>
        </w:rPr>
        <w:t>元宇宙金融对金融行业的影响</w:t>
      </w:r>
      <w:bookmarkEnd w:id="14"/>
    </w:p>
    <w:p w14:paraId="5F7FC538" w14:textId="1FD9D412" w:rsidR="00F12E67" w:rsidRPr="00E54FA7" w:rsidRDefault="00051088" w:rsidP="00051088">
      <w:pPr>
        <w:pStyle w:val="2"/>
        <w:rPr>
          <w:rFonts w:ascii="Times New Roman" w:hAnsi="Times New Roman" w:cs="Times New Roman"/>
        </w:rPr>
      </w:pPr>
      <w:bookmarkStart w:id="15" w:name="_Toc148954564"/>
      <w:r>
        <w:rPr>
          <w:rFonts w:ascii="Times New Roman" w:hAnsi="Times New Roman" w:cs="Times New Roman"/>
        </w:rPr>
        <w:t>3.1</w:t>
      </w:r>
      <w:r w:rsidRPr="00E54FA7">
        <w:rPr>
          <w:rFonts w:ascii="Times New Roman" w:hAnsi="Times New Roman" w:cs="Times New Roman"/>
        </w:rPr>
        <w:t>金融的概念</w:t>
      </w:r>
      <w:bookmarkEnd w:id="15"/>
    </w:p>
    <w:p w14:paraId="43BDE97C" w14:textId="02A97FE6" w:rsidR="00F12E67" w:rsidRPr="00E54FA7" w:rsidRDefault="00000000">
      <w:pPr>
        <w:ind w:firstLine="480"/>
        <w:rPr>
          <w:rFonts w:ascii="Times New Roman" w:hAnsi="Times New Roman" w:cs="Times New Roman"/>
        </w:rPr>
      </w:pPr>
      <w:r w:rsidRPr="00E54FA7">
        <w:rPr>
          <w:rFonts w:ascii="Times New Roman" w:hAnsi="Times New Roman" w:cs="Times New Roman"/>
        </w:rPr>
        <w:t>金融（</w:t>
      </w:r>
      <w:r w:rsidRPr="00E54FA7">
        <w:rPr>
          <w:rFonts w:ascii="Times New Roman" w:hAnsi="Times New Roman" w:cs="Times New Roman"/>
        </w:rPr>
        <w:t>Finance</w:t>
      </w:r>
      <w:r w:rsidRPr="00E54FA7">
        <w:rPr>
          <w:rFonts w:ascii="Times New Roman" w:hAnsi="Times New Roman" w:cs="Times New Roman"/>
        </w:rPr>
        <w:t>）是市场主体利用金融工具将资金从资金盈余方流向资金稀缺方的经济活动，是货币资金融通的总称。金融是一个广泛的领域，涵盖了金钱、资本、投资和资源的管理与分配。它是与金融资产、金融市场、金融机构和金融工具相关的学科和实践。目前主要的金融形式如下：</w:t>
      </w:r>
    </w:p>
    <w:p w14:paraId="67B3025A" w14:textId="3B9C475D"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）银行业务：银行业务包括存款、贷款、支付、储蓄和汇款等服务。银行是金融体系的核心机构，它们接受存款，提供贷款，管理客户的金融账户，并提供支付和结算服务。</w:t>
      </w:r>
    </w:p>
    <w:p w14:paraId="596E1B66"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）保险业务：保险业务为个人和企业提供风险管理服务。保险公司发行保险政策，覆盖各种风险，包括生命保险、财产保险、健康保险和汽车保险等。</w:t>
      </w:r>
    </w:p>
    <w:p w14:paraId="701DF6B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）证券市场：证券市场是用于买卖股票、债券、期权和其他金融工具的市场。这包括股票市场、债券市场、商品市场和外汇市场等。</w:t>
      </w:r>
    </w:p>
    <w:p w14:paraId="488DA796"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4</w:t>
      </w:r>
      <w:r w:rsidRPr="00E54FA7">
        <w:rPr>
          <w:rFonts w:ascii="Times New Roman" w:hAnsi="Times New Roman" w:cs="Times New Roman"/>
        </w:rPr>
        <w:t>）投资管理：投资管理公司和基金管理公司负责管理投资组合，以实现客户的财务目标。这包括共同基金、养老金基金、私募股权基金和投资顾问。</w:t>
      </w:r>
    </w:p>
    <w:p w14:paraId="7D6303D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5</w:t>
      </w:r>
      <w:r w:rsidRPr="00E54FA7">
        <w:rPr>
          <w:rFonts w:ascii="Times New Roman" w:hAnsi="Times New Roman" w:cs="Times New Roman"/>
        </w:rPr>
        <w:t>）金融规划：金融规划师提供个人和家庭的财务规划建议，包括储蓄、退休计划、税务规划和投资策略。</w:t>
      </w:r>
    </w:p>
    <w:p w14:paraId="5A96A9C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6</w:t>
      </w:r>
      <w:r w:rsidRPr="00E54FA7">
        <w:rPr>
          <w:rFonts w:ascii="Times New Roman" w:hAnsi="Times New Roman" w:cs="Times New Roman"/>
        </w:rPr>
        <w:t>）房地产金融：房地产金融包括房地产贷款、抵押贷款和不动产投资。这些金融形式用于购买和投资房地产。</w:t>
      </w:r>
    </w:p>
    <w:p w14:paraId="60FC993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7</w:t>
      </w:r>
      <w:r w:rsidRPr="00E54FA7">
        <w:rPr>
          <w:rFonts w:ascii="Times New Roman" w:hAnsi="Times New Roman" w:cs="Times New Roman"/>
        </w:rPr>
        <w:t>）国际金融：国际金融涵盖了国际贸易、外汇交易和国际投资。它包括</w:t>
      </w:r>
      <w:r w:rsidRPr="00E54FA7">
        <w:rPr>
          <w:rFonts w:ascii="Times New Roman" w:hAnsi="Times New Roman" w:cs="Times New Roman"/>
        </w:rPr>
        <w:lastRenderedPageBreak/>
        <w:t>国际银行、国际货币基金和国际金融机构。</w:t>
      </w:r>
    </w:p>
    <w:p w14:paraId="558E2C2B"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8</w:t>
      </w:r>
      <w:r w:rsidRPr="00E54FA7">
        <w:rPr>
          <w:rFonts w:ascii="Times New Roman" w:hAnsi="Times New Roman" w:cs="Times New Roman"/>
        </w:rPr>
        <w:t>）风险资本：风险资本是用于支持初创企业和高增长企业的资本。风险投资公司投资于新兴企业，并帮助它们扩张和发展。</w:t>
      </w:r>
    </w:p>
    <w:p w14:paraId="4A41440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9</w:t>
      </w:r>
      <w:r w:rsidRPr="00E54FA7">
        <w:rPr>
          <w:rFonts w:ascii="Times New Roman" w:hAnsi="Times New Roman" w:cs="Times New Roman"/>
        </w:rPr>
        <w:t>）商业融资：商业融资包括各种形式的企业融资，如股权融资、债务融资、银行融资和股票市场融资。</w:t>
      </w:r>
    </w:p>
    <w:p w14:paraId="44DB117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10</w:t>
      </w:r>
      <w:r w:rsidRPr="00E54FA7">
        <w:rPr>
          <w:rFonts w:ascii="Times New Roman" w:hAnsi="Times New Roman" w:cs="Times New Roman"/>
        </w:rPr>
        <w:t>）电子支付和数字货币：电子支付和数字货币正在不断发展，包括信用卡支付、移动支付、比特币和其他加密货币。</w:t>
      </w:r>
    </w:p>
    <w:p w14:paraId="233ABF8E" w14:textId="3377C905" w:rsidR="00F12E67" w:rsidRPr="00E54FA7" w:rsidRDefault="00051088" w:rsidP="00051088">
      <w:pPr>
        <w:pStyle w:val="2"/>
        <w:rPr>
          <w:rFonts w:ascii="Times New Roman" w:hAnsi="Times New Roman" w:cs="Times New Roman"/>
        </w:rPr>
      </w:pPr>
      <w:bookmarkStart w:id="16" w:name="_Toc148954565"/>
      <w:r>
        <w:rPr>
          <w:rFonts w:ascii="Times New Roman" w:hAnsi="Times New Roman" w:cs="Times New Roman" w:hint="eastAsia"/>
        </w:rPr>
        <w:t>3</w:t>
      </w:r>
      <w:r>
        <w:rPr>
          <w:rFonts w:ascii="Times New Roman" w:hAnsi="Times New Roman" w:cs="Times New Roman"/>
        </w:rPr>
        <w:t>.2</w:t>
      </w:r>
      <w:r w:rsidRPr="00E54FA7">
        <w:rPr>
          <w:rFonts w:ascii="Times New Roman" w:hAnsi="Times New Roman" w:cs="Times New Roman"/>
        </w:rPr>
        <w:t>元宇宙金融的概况</w:t>
      </w:r>
      <w:bookmarkEnd w:id="16"/>
    </w:p>
    <w:p w14:paraId="1FD36794" w14:textId="1567984A"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是指在虚拟世界中，通过虚拟货币、数字资产、智能合约和虚拟金融机构等手段，提供金融服务和进行金融活动的领域。它融合了虚拟现实、增强现实和区块链技术，为用户创造了全新的虚拟金融生态系统。元宇宙金融的兴起受到了如下多种因素的推动：虚拟现实技术的进步和区块链技术的崛起使虚拟金融变得更容易实现，为元宇宙金融提供了技术基础；加密货币、</w:t>
      </w:r>
      <w:r w:rsidRPr="00E54FA7">
        <w:rPr>
          <w:rFonts w:ascii="Times New Roman" w:hAnsi="Times New Roman" w:cs="Times New Roman"/>
        </w:rPr>
        <w:t>NFT</w:t>
      </w:r>
      <w:r w:rsidRPr="00E54FA7">
        <w:rPr>
          <w:rFonts w:ascii="Times New Roman" w:hAnsi="Times New Roman" w:cs="Times New Roman"/>
        </w:rPr>
        <w:t>等数字资产的崛起吸引了大量投资者和用户，为虚拟金融提供了基础资产；虚拟世界中的经济体系越来越复杂，虚拟资产的价值也不断增长，激发了金融服务的需求。</w:t>
      </w:r>
    </w:p>
    <w:p w14:paraId="0C396D10" w14:textId="566AADDD" w:rsidR="00F12E67" w:rsidRPr="00E54FA7" w:rsidRDefault="00000000">
      <w:pPr>
        <w:ind w:firstLine="480"/>
        <w:rPr>
          <w:rFonts w:ascii="Times New Roman" w:hAnsi="Times New Roman" w:cs="Times New Roman"/>
        </w:rPr>
      </w:pPr>
      <w:r w:rsidRPr="00E54FA7">
        <w:rPr>
          <w:rFonts w:ascii="Times New Roman" w:hAnsi="Times New Roman" w:cs="Times New Roman"/>
        </w:rPr>
        <w:t>近年来，元宇宙金融应用在国内外银行业掀起了一股创新浪潮。如美国银行，宣布将为员工提供虚拟现实培训，以更深入地与客户互动，法国的巴黎银行也推出了一款</w:t>
      </w:r>
      <w:r w:rsidRPr="00E54FA7">
        <w:rPr>
          <w:rFonts w:ascii="Times New Roman" w:hAnsi="Times New Roman" w:cs="Times New Roman"/>
        </w:rPr>
        <w:t>VR</w:t>
      </w:r>
      <w:r w:rsidRPr="00E54FA7">
        <w:rPr>
          <w:rFonts w:ascii="Times New Roman" w:hAnsi="Times New Roman" w:cs="Times New Roman"/>
        </w:rPr>
        <w:t>应用程序，让客户能够在虚拟环境中访问他们的账户和查询交易记录</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_Ref148198476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[13]</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1219BF8E"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国内的一些银行也积极尝试元宇宙金融应用，以拓宽业务领域。举例来说，百信银行采取了多项举措，包括发行国内首个数字藏品、推出虚拟数字员工、搭建数字资产管理平台等，以探索元宇宙的应用潜力。江苏银行则打造了一个便捷的金融体验，允许客户在不需要到金融网点、不需要安装金融</w:t>
      </w:r>
      <w:r w:rsidRPr="00E54FA7">
        <w:rPr>
          <w:rFonts w:ascii="Times New Roman" w:hAnsi="Times New Roman" w:cs="Times New Roman"/>
        </w:rPr>
        <w:t>App</w:t>
      </w:r>
      <w:r w:rsidRPr="00E54FA7">
        <w:rPr>
          <w:rFonts w:ascii="Times New Roman" w:hAnsi="Times New Roman" w:cs="Times New Roman"/>
        </w:rPr>
        <w:t>、不需要消耗手机流量的情况下，享受金融服务。他们将元宇宙概念与金融业务相结合，为客户提供更加便捷的服务。另外，浙商银行宣布加入中国移动通信联合会的元宇宙产业委员会，启动了探索元宇宙应用的旅程。</w:t>
      </w:r>
    </w:p>
    <w:p w14:paraId="00D65BAB" w14:textId="7B071631"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实质上是对现实金融的虚拟化和数字化过程。在这个过程中，现实金融机构需要充分利用元宇宙的感官和技术突破，以为客户提供更为丰富多样、个性化、综合化的虚拟金融产品和服务，从而提升商业银行用户体验，实现沉浸式消费。与此同时，金融机构可以利用技术手段，如区块链和数据交互，以获取客户的真实信息，从而化解与客户之间的信息不对称问题</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_Ref148198723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[14]</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3A8761A0" w14:textId="2E48FE13"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元宇宙金融由多个核心组成部分构成，这些组成部分共同构建了虚拟金融生态系统，为用户提供了各种金融服务和体验。</w:t>
      </w:r>
    </w:p>
    <w:p w14:paraId="76B8FAEF"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lastRenderedPageBreak/>
        <w:t>1.</w:t>
      </w:r>
      <w:r w:rsidRPr="00E54FA7">
        <w:rPr>
          <w:rFonts w:ascii="Times New Roman" w:eastAsia="黑体" w:hAnsi="Times New Roman" w:cs="Times New Roman"/>
        </w:rPr>
        <w:t>虚拟货币和数字资产</w:t>
      </w:r>
    </w:p>
    <w:p w14:paraId="317F96E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虚拟货币如比特币、以太坊和其他加密货币在元宇宙金融中扮演了关键角色。它们允许用户在虚拟世界中进行支付、交易和投资。此外，</w:t>
      </w:r>
      <w:r w:rsidRPr="00E54FA7">
        <w:rPr>
          <w:rFonts w:ascii="Times New Roman" w:hAnsi="Times New Roman" w:cs="Times New Roman"/>
        </w:rPr>
        <w:t>NFT</w:t>
      </w:r>
      <w:r w:rsidRPr="00E54FA7">
        <w:rPr>
          <w:rFonts w:ascii="Times New Roman" w:hAnsi="Times New Roman" w:cs="Times New Roman"/>
        </w:rPr>
        <w:t>是数字资产的重要组成部分，代表着虚拟世界中的独特资产，如虚拟地产、数字艺术品和虚拟收藏品。</w:t>
      </w:r>
    </w:p>
    <w:p w14:paraId="06CC6A3F"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智能合约</w:t>
      </w:r>
    </w:p>
    <w:p w14:paraId="6B1495F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智能合约是在区块链上执行的自动化合同，它们用于管理和执行金融交易、资产转让和协议。智能合约在元宇宙金融中提供了透明、可编程和自动化的金融服务，从贷款合同到数字身份验证等各个方面。</w:t>
      </w:r>
    </w:p>
    <w:p w14:paraId="0FC98BC8"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虚拟金融机构</w:t>
      </w:r>
    </w:p>
    <w:p w14:paraId="42043EE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元宇宙金融中出现了虚拟银行、保险公司、投资公司和其他金融机构。这些虚拟金融机构提供了存款、贷款、保险、投资和咨询等服务，以满足用户在虚拟世界中的金融需求。</w:t>
      </w:r>
    </w:p>
    <w:p w14:paraId="37EE66E2"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虚拟金融市场</w:t>
      </w:r>
    </w:p>
    <w:p w14:paraId="4FEDB7B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虚拟金融市场是用户进行金融交易和投资的场所，类似于现实世界的股票市场和外汇市场。这些市场允许用户买卖虚拟股票、数字资产和其他金融工具，为用户提供了投资机会。</w:t>
      </w:r>
    </w:p>
    <w:p w14:paraId="6DAD58CB"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金融娱乐和社交</w:t>
      </w:r>
    </w:p>
    <w:p w14:paraId="2E344CDF"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元宇宙金融还提供了金融娱乐和社交体验。用户可以在虚拟世界中参与金融游戏、虚拟赌场和社交交易，与其他用户互动并分享金融经验。</w:t>
      </w:r>
    </w:p>
    <w:p w14:paraId="2775DADC" w14:textId="3DCAE66F" w:rsidR="00F12E67" w:rsidRPr="00E54FA7" w:rsidRDefault="00051088" w:rsidP="00051088">
      <w:pPr>
        <w:pStyle w:val="2"/>
        <w:rPr>
          <w:rFonts w:ascii="Times New Roman" w:hAnsi="Times New Roman" w:cs="Times New Roman"/>
        </w:rPr>
      </w:pPr>
      <w:bookmarkStart w:id="17" w:name="_Toc148954566"/>
      <w:r>
        <w:rPr>
          <w:rFonts w:ascii="Times New Roman" w:hAnsi="Times New Roman" w:cs="Times New Roman"/>
        </w:rPr>
        <w:t>3.3</w:t>
      </w:r>
      <w:r w:rsidRPr="00E54FA7">
        <w:rPr>
          <w:rFonts w:ascii="Times New Roman" w:hAnsi="Times New Roman" w:cs="Times New Roman"/>
        </w:rPr>
        <w:t>元宇宙金融的发展阶段</w:t>
      </w:r>
      <w:bookmarkEnd w:id="17"/>
    </w:p>
    <w:p w14:paraId="6F59E736" w14:textId="18D05391" w:rsidR="00F12E67" w:rsidRPr="00E54FA7" w:rsidRDefault="002F5F90" w:rsidP="0005108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第一阶段</w:t>
      </w:r>
      <w:r w:rsidRPr="00E54FA7">
        <w:rPr>
          <w:rFonts w:ascii="Times New Roman" w:eastAsia="黑体" w:hAnsi="Times New Roman" w:cs="Times New Roman"/>
        </w:rPr>
        <w:t xml:space="preserve"> </w:t>
      </w:r>
    </w:p>
    <w:p w14:paraId="6707F2C8"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雏形时期，即金融机构运用元宇宙技术探索金融元宇宙，打造沉浸式的金融服务体验。在这个阶段，元宇宙技术与应用初现成效但并不成熟。金融机构以技术储备和场景探索为主，主要表现在虚拟现实、人工智能等新技术便利性体验优化，应用场景多在虚拟员工、虚拟现实线上营业厅、增强现实</w:t>
      </w:r>
      <w:r w:rsidRPr="00E54FA7">
        <w:rPr>
          <w:rFonts w:ascii="Times New Roman" w:hAnsi="Times New Roman" w:cs="Times New Roman"/>
        </w:rPr>
        <w:t xml:space="preserve">( AR) </w:t>
      </w:r>
      <w:r w:rsidRPr="00E54FA7">
        <w:rPr>
          <w:rFonts w:ascii="Times New Roman" w:hAnsi="Times New Roman" w:cs="Times New Roman"/>
        </w:rPr>
        <w:t>视觉增强产品展示等，是对现有服务的一种补充和场景延伸，满足金融服务业优化客户体验和市场营销需求。例如，百信银行认为，元宇宙有人、场、物</w:t>
      </w:r>
      <w:r w:rsidRPr="00E54FA7">
        <w:rPr>
          <w:rFonts w:ascii="Times New Roman" w:hAnsi="Times New Roman" w:cs="Times New Roman"/>
        </w:rPr>
        <w:t xml:space="preserve"> 3 </w:t>
      </w:r>
      <w:r w:rsidRPr="00E54FA7">
        <w:rPr>
          <w:rFonts w:ascii="Times New Roman" w:hAnsi="Times New Roman" w:cs="Times New Roman"/>
        </w:rPr>
        <w:t>个核心内涵，分别是虚拟数字人、沉浸式体验的场景和数字资产。百信银行将数字银行卡和数字藏品、区块链等技术相结合，为金融机构和用户提供数字资产的发行、领取、购买、存储、转让和确权等服务。</w:t>
      </w:r>
    </w:p>
    <w:p w14:paraId="36F9DFB6" w14:textId="162A4567" w:rsidR="00F12E67" w:rsidRPr="00E54FA7" w:rsidRDefault="002F5F90" w:rsidP="0005108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第二阶段</w:t>
      </w:r>
      <w:r w:rsidRPr="00E54FA7">
        <w:rPr>
          <w:rFonts w:ascii="Times New Roman" w:eastAsia="黑体" w:hAnsi="Times New Roman" w:cs="Times New Roman"/>
        </w:rPr>
        <w:t xml:space="preserve"> </w:t>
      </w:r>
    </w:p>
    <w:p w14:paraId="2B082907" w14:textId="0322E657" w:rsidR="00F12E67" w:rsidRPr="00E54FA7" w:rsidRDefault="00000000">
      <w:pPr>
        <w:ind w:firstLine="480"/>
        <w:rPr>
          <w:rFonts w:ascii="Times New Roman" w:hAnsi="Times New Roman" w:cs="Times New Roman"/>
        </w:rPr>
      </w:pPr>
      <w:r w:rsidRPr="00E54FA7">
        <w:rPr>
          <w:rFonts w:ascii="Times New Roman" w:hAnsi="Times New Roman" w:cs="Times New Roman"/>
        </w:rPr>
        <w:t>成熟时期，即金融机构探索去中心化金融体系，与元宇宙金融并存。当元宇</w:t>
      </w:r>
      <w:r w:rsidRPr="00E54FA7">
        <w:rPr>
          <w:rFonts w:ascii="Times New Roman" w:hAnsi="Times New Roman" w:cs="Times New Roman"/>
        </w:rPr>
        <w:lastRenderedPageBreak/>
        <w:t>宙发展达到成熟阶段，虚拟世界和现实世界高度融合密不可分，元宇宙金融自成体系，元宇宙用户数量和使用时长不断增长，真实世界的元素被接入虚拟网络。首先，元宇宙金融热潮已过，其噱头化的炒作价值泡沫已经破裂，市场回归理性，真正能够创造价值的元宇宙金融业态得以留存。元宇宙技术提升金融服务效率，优化金融服务及其体验，基于去中心化思路形成数字金融新的发展逻辑，给金融领域的体制和机制带来深刻的变革。其次，金融机构除保留必要的传统业务之外，全力投入金融元宇宙建设发展，进一步打造连通现实世界与元宇宙世界的金融场景。比如，汇丰银行与元宇宙平台沙盒达成合作伙伴关系，成为首家入驻的大型综合银行，购买元宇宙土地打造虚拟营业厅，为新老客户创造新的金融体验。最后，金融机构与元宇宙平台深度合作，打造具有专属特征的元宇宙金融平台。目前，已经有一些去中心化金融项目在主动接受监管，引入现实世界资产。例如，</w:t>
      </w:r>
      <w:r w:rsidRPr="00E54FA7">
        <w:rPr>
          <w:rFonts w:ascii="Times New Roman" w:hAnsi="Times New Roman" w:cs="Times New Roman"/>
        </w:rPr>
        <w:t xml:space="preserve">2022 </w:t>
      </w:r>
      <w:r w:rsidRPr="00E54FA7">
        <w:rPr>
          <w:rFonts w:ascii="Times New Roman" w:hAnsi="Times New Roman" w:cs="Times New Roman"/>
        </w:rPr>
        <w:t>年</w:t>
      </w:r>
      <w:r w:rsidRPr="00E54FA7">
        <w:rPr>
          <w:rFonts w:ascii="Times New Roman" w:hAnsi="Times New Roman" w:cs="Times New Roman"/>
        </w:rPr>
        <w:t xml:space="preserve"> 3 </w:t>
      </w:r>
      <w:r w:rsidRPr="00E54FA7">
        <w:rPr>
          <w:rFonts w:ascii="Times New Roman" w:hAnsi="Times New Roman" w:cs="Times New Roman"/>
        </w:rPr>
        <w:t>月</w:t>
      </w:r>
      <w:r w:rsidRPr="00E54FA7">
        <w:rPr>
          <w:rFonts w:ascii="Times New Roman" w:hAnsi="Times New Roman" w:cs="Times New Roman"/>
        </w:rPr>
        <w:t xml:space="preserve"> 30 </w:t>
      </w:r>
      <w:r w:rsidRPr="00E54FA7">
        <w:rPr>
          <w:rFonts w:ascii="Times New Roman" w:hAnsi="Times New Roman" w:cs="Times New Roman"/>
        </w:rPr>
        <w:t>日，由马克道</w:t>
      </w:r>
      <w:r w:rsidRPr="00E54FA7">
        <w:rPr>
          <w:rFonts w:ascii="Times New Roman" w:hAnsi="Times New Roman" w:cs="Times New Roman"/>
        </w:rPr>
        <w:t xml:space="preserve">( MakerDAO) </w:t>
      </w:r>
      <w:r w:rsidRPr="00E54FA7">
        <w:rPr>
          <w:rFonts w:ascii="Times New Roman" w:hAnsi="Times New Roman" w:cs="Times New Roman"/>
        </w:rPr>
        <w:t>提供支持的商业贷款机构</w:t>
      </w:r>
      <w:r w:rsidRPr="00E54FA7">
        <w:rPr>
          <w:rFonts w:ascii="Times New Roman" w:hAnsi="Times New Roman" w:cs="Times New Roman"/>
        </w:rPr>
        <w:t xml:space="preserve"> 6s </w:t>
      </w:r>
      <w:r w:rsidRPr="00E54FA7">
        <w:rPr>
          <w:rFonts w:ascii="Times New Roman" w:hAnsi="Times New Roman" w:cs="Times New Roman"/>
        </w:rPr>
        <w:t>资本</w:t>
      </w:r>
      <w:r w:rsidRPr="00E54FA7">
        <w:rPr>
          <w:rFonts w:ascii="Times New Roman" w:hAnsi="Times New Roman" w:cs="Times New Roman"/>
        </w:rPr>
        <w:t xml:space="preserve">( 6sCapital) </w:t>
      </w:r>
      <w:r w:rsidRPr="00E54FA7">
        <w:rPr>
          <w:rFonts w:ascii="Times New Roman" w:hAnsi="Times New Roman" w:cs="Times New Roman"/>
        </w:rPr>
        <w:t>为特斯拉完成了一项价值</w:t>
      </w:r>
      <w:r w:rsidRPr="00E54FA7">
        <w:rPr>
          <w:rFonts w:ascii="Times New Roman" w:hAnsi="Times New Roman" w:cs="Times New Roman"/>
        </w:rPr>
        <w:t xml:space="preserve"> 780 </w:t>
      </w:r>
      <w:r w:rsidRPr="00E54FA7">
        <w:rPr>
          <w:rFonts w:ascii="Times New Roman" w:hAnsi="Times New Roman" w:cs="Times New Roman"/>
        </w:rPr>
        <w:t>万帒</w:t>
      </w:r>
      <w:r w:rsidRPr="00E54FA7">
        <w:rPr>
          <w:rFonts w:ascii="Times New Roman" w:hAnsi="Times New Roman" w:cs="Times New Roman"/>
        </w:rPr>
        <w:t>( DAI)</w:t>
      </w:r>
      <w:r w:rsidRPr="00E54FA7">
        <w:rPr>
          <w:rFonts w:ascii="Times New Roman" w:hAnsi="Times New Roman" w:cs="Times New Roman"/>
        </w:rPr>
        <w:t>的房地产融资交易。韩国国民银行在元宇宙平台</w:t>
      </w:r>
      <w:r w:rsidRPr="00E54FA7">
        <w:rPr>
          <w:rFonts w:ascii="Times New Roman" w:hAnsi="Times New Roman" w:cs="Times New Roman"/>
        </w:rPr>
        <w:t xml:space="preserve"> Gather </w:t>
      </w:r>
      <w:r w:rsidRPr="00E54FA7">
        <w:rPr>
          <w:rFonts w:ascii="Times New Roman" w:hAnsi="Times New Roman" w:cs="Times New Roman"/>
        </w:rPr>
        <w:t>上创建了一个</w:t>
      </w:r>
      <w:r w:rsidRPr="00E54FA7">
        <w:rPr>
          <w:rFonts w:ascii="Times New Roman" w:hAnsi="Times New Roman" w:cs="Times New Roman"/>
        </w:rPr>
        <w:t>“</w:t>
      </w:r>
      <w:r w:rsidRPr="00E54FA7">
        <w:rPr>
          <w:rFonts w:ascii="Times New Roman" w:hAnsi="Times New Roman" w:cs="Times New Roman"/>
        </w:rPr>
        <w:t>虚拟城镇</w:t>
      </w:r>
      <w:r w:rsidRPr="00E54FA7">
        <w:rPr>
          <w:rFonts w:ascii="Times New Roman" w:hAnsi="Times New Roman" w:cs="Times New Roman"/>
        </w:rPr>
        <w:t xml:space="preserve">”( virtual town) </w:t>
      </w:r>
      <w:r w:rsidRPr="00E54FA7">
        <w:rPr>
          <w:rFonts w:ascii="Times New Roman" w:hAnsi="Times New Roman" w:cs="Times New Roman"/>
        </w:rPr>
        <w:t>，其中包括一家远程办公中心、一家金融商务中心和一个游戏场。</w:t>
      </w:r>
    </w:p>
    <w:p w14:paraId="731AB833" w14:textId="17446445" w:rsidR="00F12E67" w:rsidRPr="00E54FA7" w:rsidRDefault="001552E6"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第三阶段</w:t>
      </w:r>
    </w:p>
    <w:p w14:paraId="63196161" w14:textId="77777777" w:rsidR="00F12E67" w:rsidRPr="00E54FA7" w:rsidRDefault="00000000">
      <w:pPr>
        <w:ind w:firstLine="480"/>
        <w:rPr>
          <w:rFonts w:ascii="Times New Roman" w:hAnsi="Times New Roman" w:cs="Times New Roman"/>
          <w:b/>
          <w:bCs/>
        </w:rPr>
      </w:pPr>
      <w:r w:rsidRPr="00E54FA7">
        <w:rPr>
          <w:rFonts w:ascii="Times New Roman" w:hAnsi="Times New Roman" w:cs="Times New Roman"/>
        </w:rPr>
        <w:t>高级形态时期，即金融元宇宙与元宇宙金融互联互通，重塑金融体系。当脑机接口、能源工程、生物芯片取得革命性突破，人机交互体验接近真人水平，元宇宙将进入虚拟和现实融为一体、多个元宇宙融合的高级形态。到那时，元宇宙金融将彻底融入元宇宙世界支撑元宇宙经济发展，金融元宇宙与元宇宙金融融合进入终极形态，人类将以数字身份在元宇宙世界中进行生产、消费、交易。在这个阶段，最难的问题是监管在金融创新、风险防范和保护投资者权益上取得动态平衡，比如，不断优化虚拟货币</w:t>
      </w:r>
      <w:r w:rsidRPr="00E54FA7">
        <w:rPr>
          <w:rFonts w:ascii="Times New Roman" w:hAnsi="Times New Roman" w:cs="Times New Roman"/>
        </w:rPr>
        <w:t>“</w:t>
      </w:r>
      <w:r w:rsidRPr="00E54FA7">
        <w:rPr>
          <w:rFonts w:ascii="Times New Roman" w:hAnsi="Times New Roman" w:cs="Times New Roman"/>
        </w:rPr>
        <w:t>禁令型</w:t>
      </w:r>
      <w:r w:rsidRPr="00E54FA7">
        <w:rPr>
          <w:rFonts w:ascii="Times New Roman" w:hAnsi="Times New Roman" w:cs="Times New Roman"/>
        </w:rPr>
        <w:t>”</w:t>
      </w:r>
      <w:r w:rsidRPr="00E54FA7">
        <w:rPr>
          <w:rFonts w:ascii="Times New Roman" w:hAnsi="Times New Roman" w:cs="Times New Roman"/>
        </w:rPr>
        <w:t>监管，持续探索更加符合金融科技风险特征的治理机制。</w:t>
      </w:r>
      <w:r w:rsidRPr="00E54FA7">
        <w:rPr>
          <w:rFonts w:ascii="Times New Roman" w:hAnsi="Times New Roman" w:cs="Times New Roman"/>
        </w:rPr>
        <w:t xml:space="preserve">2022 </w:t>
      </w:r>
      <w:r w:rsidRPr="00E54FA7">
        <w:rPr>
          <w:rFonts w:ascii="Times New Roman" w:hAnsi="Times New Roman" w:cs="Times New Roman"/>
        </w:rPr>
        <w:t>年以来，美国为了抢占引领全球数字资产领域制高点，频频在数字资产领域发布政策文件。</w:t>
      </w:r>
      <w:r w:rsidRPr="00E54FA7">
        <w:rPr>
          <w:rFonts w:ascii="Times New Roman" w:hAnsi="Times New Roman" w:cs="Times New Roman"/>
        </w:rPr>
        <w:t xml:space="preserve">2022 </w:t>
      </w:r>
      <w:r w:rsidRPr="00E54FA7">
        <w:rPr>
          <w:rFonts w:ascii="Times New Roman" w:hAnsi="Times New Roman" w:cs="Times New Roman"/>
        </w:rPr>
        <w:t>年</w:t>
      </w:r>
      <w:r w:rsidRPr="00E54FA7">
        <w:rPr>
          <w:rFonts w:ascii="Times New Roman" w:hAnsi="Times New Roman" w:cs="Times New Roman"/>
        </w:rPr>
        <w:t xml:space="preserve"> 3 </w:t>
      </w:r>
      <w:r w:rsidRPr="00E54FA7">
        <w:rPr>
          <w:rFonts w:ascii="Times New Roman" w:hAnsi="Times New Roman" w:cs="Times New Roman"/>
        </w:rPr>
        <w:t>月，美国总统拜登签署《关于确保负责任地发展数字资产的行政命令》，从政策、目标、美政府机构间协调，保护消费者投资者和企业的措施，促进金融稳定、降低系统性风险，限制非法金融和相关国家安全风险，促进国际合作和美国竞争力等方面构建美国数字资产监管行动框架。根据行政命令的要求，</w:t>
      </w:r>
      <w:r w:rsidRPr="00E54FA7">
        <w:rPr>
          <w:rFonts w:ascii="Times New Roman" w:hAnsi="Times New Roman" w:cs="Times New Roman"/>
        </w:rPr>
        <w:t xml:space="preserve">2022 </w:t>
      </w:r>
      <w:r w:rsidRPr="00E54FA7">
        <w:rPr>
          <w:rFonts w:ascii="Times New Roman" w:hAnsi="Times New Roman" w:cs="Times New Roman"/>
        </w:rPr>
        <w:t>年</w:t>
      </w:r>
      <w:r w:rsidRPr="00E54FA7">
        <w:rPr>
          <w:rFonts w:ascii="Times New Roman" w:hAnsi="Times New Roman" w:cs="Times New Roman"/>
        </w:rPr>
        <w:t xml:space="preserve"> 9</w:t>
      </w:r>
      <w:r w:rsidRPr="00E54FA7">
        <w:rPr>
          <w:rFonts w:ascii="Times New Roman" w:hAnsi="Times New Roman" w:cs="Times New Roman"/>
        </w:rPr>
        <w:t>月，美国发布全球首个综合性的数字资产负责任发展框架，提出了具体、可行的行动举措。美国提出的包括加密货币在内的数字资产的发展及监督的综合性方案，探索创新与监管的平衡，旨在建立美国在数字资产领域的全球领导地位，将对全球金融元宇宙发展产生深刻影响。</w:t>
      </w:r>
    </w:p>
    <w:p w14:paraId="5FB9B2F5" w14:textId="16EAB932" w:rsidR="00F12E67" w:rsidRPr="00E54FA7" w:rsidRDefault="00051088" w:rsidP="00051088">
      <w:pPr>
        <w:pStyle w:val="2"/>
        <w:rPr>
          <w:rFonts w:ascii="Times New Roman" w:hAnsi="Times New Roman" w:cs="Times New Roman"/>
        </w:rPr>
      </w:pPr>
      <w:bookmarkStart w:id="18" w:name="_Toc148954567"/>
      <w:r>
        <w:rPr>
          <w:rFonts w:ascii="Times New Roman" w:hAnsi="Times New Roman" w:cs="Times New Roman"/>
        </w:rPr>
        <w:lastRenderedPageBreak/>
        <w:t>3.4</w:t>
      </w:r>
      <w:r w:rsidRPr="00E54FA7">
        <w:rPr>
          <w:rFonts w:ascii="Times New Roman" w:hAnsi="Times New Roman" w:cs="Times New Roman"/>
        </w:rPr>
        <w:t>元宇宙金融产生的影响</w:t>
      </w:r>
      <w:bookmarkEnd w:id="18"/>
    </w:p>
    <w:p w14:paraId="72135058"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元宇宙金融对金融行业的影响是全面的，它正在推动金融行业迈向数字化、虚拟化和全球化的未来。</w:t>
      </w:r>
    </w:p>
    <w:p w14:paraId="69FE3D06"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金融服务方式向数字化转型</w:t>
      </w:r>
    </w:p>
    <w:p w14:paraId="5977EF29" w14:textId="45CF6178" w:rsidR="00F12E67" w:rsidRPr="00E54FA7" w:rsidRDefault="00000000">
      <w:pPr>
        <w:ind w:firstLine="480"/>
        <w:rPr>
          <w:rFonts w:ascii="Times New Roman" w:hAnsi="Times New Roman" w:cs="Times New Roman"/>
        </w:rPr>
      </w:pPr>
      <w:r w:rsidRPr="00E54FA7">
        <w:rPr>
          <w:rFonts w:ascii="Times New Roman" w:hAnsi="Times New Roman" w:cs="Times New Roman"/>
        </w:rPr>
        <w:t>元宇宙在实现数字经济与实体融合的过程中，也要求金融行业实现数字化。基于元宇宙技术所构建的金融机构设施，将降低不必要的金融中介成本和服务门槛，使金融行业服务实体经济的成本更低、效率更高，有利于金融机构更好地关注长尾客群，扩大理财服务的覆盖率，形成数字化普惠金融的新模式。金融机构通过由人工智能驱动的虚拟助理所提供服务，将能够低成本、高质量地为低收入群体、老年群体提供差异化的金融服务，为他们带来更完美的客户体验。</w:t>
      </w:r>
    </w:p>
    <w:p w14:paraId="691EEBE2"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金融产品将实时创造，种类丰富齐全</w:t>
      </w:r>
    </w:p>
    <w:p w14:paraId="624C1DD5"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在元宇宙的金融世界中，金融产品不再受传统的束缚，而是具备千变万化的特性。这些金融产品可以根据用户的需求、场景要求，在金融监管和银行管理规则的框架下，实时拼装和制造，充分利用数字原生能力。在元宇宙金融中，产品经理和创新者可以通过直观的手势和拖拽操作，进行全流程的数字化产品制造，无需繁琐的开发排期、测试和合规检查。这一转变使得金融产品的种类可以大幅增加，并覆盖元宇宙世界中的各种场景和需求。</w:t>
      </w:r>
    </w:p>
    <w:p w14:paraId="1D21615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在这一数字原生能力的背后，科技平台扮演着至关重要的角色。这需要强大的模块化和组件化的元宇宙业务中台，以支持金融产品的实时制造。传统的项目立项、开发排期、测试流程、以及合规检查等繁琐流程需要在元宇宙中迅速完成。这对云计算能力提出了巨大需求，因为所有这些任务需要高度的计算资源。同时，人工智能技术也是关键，能够支持自动化的智能合约审批流程，确保金融产品的合规性和安全性。</w:t>
      </w:r>
    </w:p>
    <w:p w14:paraId="249F8B0A"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产品经理将变成虚拟数字人</w:t>
      </w:r>
    </w:p>
    <w:p w14:paraId="17A5C8F7" w14:textId="3FDB1C2C" w:rsidR="00F12E67" w:rsidRPr="00E54FA7" w:rsidRDefault="00000000">
      <w:pPr>
        <w:ind w:firstLine="480"/>
        <w:rPr>
          <w:rFonts w:ascii="Times New Roman" w:hAnsi="Times New Roman" w:cs="Times New Roman"/>
        </w:rPr>
      </w:pPr>
      <w:r w:rsidRPr="00E54FA7">
        <w:rPr>
          <w:rFonts w:ascii="Times New Roman" w:hAnsi="Times New Roman" w:cs="Times New Roman"/>
        </w:rPr>
        <w:t>虚拟数字人作为元宇宙的必要化身，代表了智能化趋势下的新一代人机交互平台，成为了元宇宙的重要组成部分。相较于真人，虚拟数字人具备了显著的优势：它们不受工作时限的限制，可以永续存在，其价值会随着时间的推移增值，同时具有强大的可塑性，不会受到人设的崩塌风险，无人才流失风险，也不存在道德风险。这些特性使虚拟数字人成为了理想的元宇宙参与者。</w:t>
      </w:r>
    </w:p>
    <w:p w14:paraId="4E1B6666"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随着元宇宙时代的到来，金融服务方式正朝着全面线上化的方向迈进。金融机构将大规模开发数字金融机器人，以在元宇宙中提供各种服务、吸引客户、管理流量并进行品牌宣传和业务拓展。这些数字金融机器人可以由现实世界中的产品经济推动，也可以由自动化服务程序或全人工智能指令进行驱动。以新西兰的</w:t>
      </w:r>
      <w:r w:rsidRPr="00E54FA7">
        <w:rPr>
          <w:rFonts w:ascii="Times New Roman" w:hAnsi="Times New Roman" w:cs="Times New Roman"/>
        </w:rPr>
        <w:lastRenderedPageBreak/>
        <w:t>灵魂机器公司为例，他们正致力于设计人工智能驱动的数字机器人，用于客户服务、宣传视频制作以及教育等多个领域。这些数字金融机器人将基于不断发展的智能、知识和情感，帮助金融机构获取客户、吸引资金，推动品牌的宣传和业务的迅速扩展。</w:t>
      </w:r>
    </w:p>
    <w:p w14:paraId="0C343984"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支付方式将发生较大改变</w:t>
      </w:r>
    </w:p>
    <w:p w14:paraId="4A8F23FE"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在元宇宙的支付系统中，将涵盖法定货币和数字货币的应用。从最基本的支付逻辑来看，支付需要进行用户和商家的身份验证。在现实世界中，支付的用户身份通常通过信用卡、手机等物理载体来验证，身份验证方式包括密码、生物识别信息等。用户在这些安全载体上存储其唯一标识码。在元宇宙中，必须重新思考什么构成安全载体。在当前安全路径的基础上，任何元宇宙设备都可以集成安全芯片，成为支付的安全载体。例如，带有内置安全芯片的虚拟现实眼镜可以用作这样的载体。在元宇宙中，用户和商家的唯一识别码可以有更广泛的应用和创新，因为元宇宙为创造多样化的身份验证方式提供了广阔的想象空间。这意味着支付安全性和便捷性可以得到显著改善，同时也为未来的支付体验带来更多可能性。</w:t>
      </w:r>
    </w:p>
    <w:p w14:paraId="70649319" w14:textId="2104BED1" w:rsidR="00F12E67" w:rsidRPr="00E54FA7" w:rsidRDefault="00051088" w:rsidP="00051088">
      <w:pPr>
        <w:pStyle w:val="1"/>
        <w:rPr>
          <w:rFonts w:ascii="Times New Roman" w:hAnsi="Times New Roman" w:cs="Times New Roman"/>
        </w:rPr>
      </w:pPr>
      <w:bookmarkStart w:id="19" w:name="_Toc148954568"/>
      <w:r>
        <w:rPr>
          <w:rFonts w:ascii="Times New Roman" w:hAnsi="Times New Roman" w:cs="Times New Roman" w:hint="eastAsia"/>
        </w:rPr>
        <w:t>4</w:t>
      </w:r>
      <w:r>
        <w:rPr>
          <w:rFonts w:ascii="Times New Roman" w:hAnsi="Times New Roman" w:cs="Times New Roman"/>
        </w:rPr>
        <w:t>.</w:t>
      </w:r>
      <w:r w:rsidRPr="00E54FA7">
        <w:rPr>
          <w:rFonts w:ascii="Times New Roman" w:hAnsi="Times New Roman" w:cs="Times New Roman"/>
        </w:rPr>
        <w:t>元宇宙金融前景分析</w:t>
      </w:r>
      <w:bookmarkEnd w:id="19"/>
    </w:p>
    <w:p w14:paraId="5D6C1F64" w14:textId="5715839A" w:rsidR="00F12E67" w:rsidRPr="00E54FA7" w:rsidRDefault="00051088" w:rsidP="00051088">
      <w:pPr>
        <w:pStyle w:val="2"/>
        <w:rPr>
          <w:rFonts w:ascii="Times New Roman" w:hAnsi="Times New Roman" w:cs="Times New Roman"/>
        </w:rPr>
      </w:pPr>
      <w:bookmarkStart w:id="20" w:name="_Toc148954569"/>
      <w:r>
        <w:rPr>
          <w:rFonts w:ascii="Times New Roman" w:hAnsi="Times New Roman" w:cs="Times New Roman" w:hint="eastAsia"/>
        </w:rPr>
        <w:t>4</w:t>
      </w:r>
      <w:r>
        <w:rPr>
          <w:rFonts w:ascii="Times New Roman" w:hAnsi="Times New Roman" w:cs="Times New Roman"/>
        </w:rPr>
        <w:t>.1</w:t>
      </w:r>
      <w:r w:rsidRPr="00E54FA7">
        <w:rPr>
          <w:rFonts w:ascii="Times New Roman" w:hAnsi="Times New Roman" w:cs="Times New Roman"/>
        </w:rPr>
        <w:t>元宇宙金融当前的状态与市场规模</w:t>
      </w:r>
      <w:bookmarkEnd w:id="20"/>
    </w:p>
    <w:p w14:paraId="17FD1C2B"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元宇宙金融目前正处于蓬勃发展的阶段，虽然市场规模相对较小，但其潜力巨大。数字虚拟世界的数量不断增加，包括</w:t>
      </w:r>
      <w:r w:rsidRPr="00E54FA7">
        <w:rPr>
          <w:rFonts w:ascii="Times New Roman" w:hAnsi="Times New Roman" w:cs="Times New Roman"/>
        </w:rPr>
        <w:t>Decentraland</w:t>
      </w:r>
      <w:r w:rsidRPr="00E54FA7">
        <w:rPr>
          <w:rFonts w:ascii="Times New Roman" w:hAnsi="Times New Roman" w:cs="Times New Roman"/>
        </w:rPr>
        <w:t>、</w:t>
      </w:r>
      <w:r w:rsidRPr="00E54FA7">
        <w:rPr>
          <w:rFonts w:ascii="Times New Roman" w:hAnsi="Times New Roman" w:cs="Times New Roman"/>
        </w:rPr>
        <w:t>The Sandbox</w:t>
      </w:r>
      <w:r w:rsidRPr="00E54FA7">
        <w:rPr>
          <w:rFonts w:ascii="Times New Roman" w:hAnsi="Times New Roman" w:cs="Times New Roman"/>
        </w:rPr>
        <w:t>和</w:t>
      </w:r>
      <w:r w:rsidRPr="00E54FA7">
        <w:rPr>
          <w:rFonts w:ascii="Times New Roman" w:hAnsi="Times New Roman" w:cs="Times New Roman"/>
        </w:rPr>
        <w:t>CryptoVoxels</w:t>
      </w:r>
      <w:r w:rsidRPr="00E54FA7">
        <w:rPr>
          <w:rFonts w:ascii="Times New Roman" w:hAnsi="Times New Roman" w:cs="Times New Roman"/>
        </w:rPr>
        <w:t>等，它们提供了虚拟土地、虚拟商品和虚拟社区的机会。此外，数字资产如虚拟土地和虚拟货币变得越来越有价值，吸引了投资者和用户的注意，金融应用和服务也在元宇宙中蓬勃发展，包括去中心化金融应用，为用户提供更多金融工具和选择。与此同时，越来越多的金融机构、科技公司和创新者正在与虚拟世界的开发者合作，共同探索元宇宙金融的可能性。</w:t>
      </w:r>
    </w:p>
    <w:p w14:paraId="642E531E"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用户数量不断增加，虚拟资产市值上升，投资和融资活动蓬勃发展。市场分析师预测，未来数年内元宇宙金融市场将继续高速增长，为金融行业带来新的机遇和挑战。尽管目前市场规模相对较小，但元宇宙金融已经引起了广泛的兴趣，被视为未来金融领域的重要发展方向，随着技术的不断发展、用户采纳率的提高和投资的增加，元宇宙金融的市场规模有望继续扩大，创造更多机会和挑战。</w:t>
      </w:r>
    </w:p>
    <w:p w14:paraId="60379A43" w14:textId="2722B61A" w:rsidR="00F12E67" w:rsidRPr="00E54FA7" w:rsidRDefault="00051088" w:rsidP="00051088">
      <w:pPr>
        <w:pStyle w:val="2"/>
        <w:rPr>
          <w:rFonts w:ascii="Times New Roman" w:hAnsi="Times New Roman" w:cs="Times New Roman"/>
        </w:rPr>
      </w:pPr>
      <w:bookmarkStart w:id="21" w:name="_Toc148954570"/>
      <w:r>
        <w:rPr>
          <w:rFonts w:ascii="Times New Roman" w:hAnsi="Times New Roman" w:cs="Times New Roman" w:hint="eastAsia"/>
        </w:rPr>
        <w:lastRenderedPageBreak/>
        <w:t>4</w:t>
      </w:r>
      <w:r>
        <w:rPr>
          <w:rFonts w:ascii="Times New Roman" w:hAnsi="Times New Roman" w:cs="Times New Roman"/>
        </w:rPr>
        <w:t>.2</w:t>
      </w:r>
      <w:r w:rsidRPr="00E54FA7">
        <w:rPr>
          <w:rFonts w:ascii="Times New Roman" w:hAnsi="Times New Roman" w:cs="Times New Roman"/>
        </w:rPr>
        <w:t>元宇宙金融主要参与者与用户体验</w:t>
      </w:r>
      <w:bookmarkEnd w:id="21"/>
    </w:p>
    <w:p w14:paraId="5025D98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的迅速崭露头角是数字时代的产物，它吸引了众多不同领域的主要参与者。传统金融机构如银行和保险公司，意识到元宇宙的潜在机会，积极在这个新领域建立虚拟分支机构，为用户提供虚拟金融服务。这些服务包括借贷、投资和金融咨询，用户可以在虚拟世界中管理其金融事务，享受安全、高效的交易，这种参与不仅为用户带来便捷，也为传统金融机构开辟了新的增长渠道。</w:t>
      </w:r>
    </w:p>
    <w:p w14:paraId="5717CE9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科技公司也在元宇宙金融领域投入了大量资源，推动了技术创新的前沿。虚拟现实技术的不断进步使用户能够在沉浸式的虚拟环境中体验金融交易，增加了用户的参与感，区块链技术和智能合同提供了去中心化金融解决方案，确保了金融交易的安全性和可追溯性，这些科技公司在元宇宙金融应用的开发方面做出了重大贡献，为用户提供了更多创新和多样化的金融工具。</w:t>
      </w:r>
    </w:p>
    <w:p w14:paraId="475C4A12"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用户在元宇宙中的体验变得更加多元化和个性化。他们可以购买、拥有和交易虚拟资产，这些资产在虚拟世界中具有独特的价值。金融交易变得更加便捷，用户可以进行借贷、存款、投资和支付，而无需传统金融机构的中介。社交互动在虚拟世界中蓬勃发展，用户可以与他人互动，参加虚拟社交活动、参观虚拟展览和参与虚拟演出。用户还可以在虚拟世界中树立自己的数字化身份，进行个性化定制，并通过虚拟学习课程、培训课程和模拟体验提升自己的技能和知识。</w:t>
      </w:r>
    </w:p>
    <w:p w14:paraId="3A9273A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元宇宙金融的未来充满潜力，它正在不断吸引新的参与者，推动技术创新，并为用户提供更多选择和机会。这个新领域将在金融领域引领创新，并重新定义用户与金融世界互动的方式。</w:t>
      </w:r>
    </w:p>
    <w:p w14:paraId="1F6A87DC" w14:textId="05A6361F" w:rsidR="00F12E67" w:rsidRPr="00E54FA7" w:rsidRDefault="00051088" w:rsidP="00051088">
      <w:pPr>
        <w:pStyle w:val="2"/>
        <w:rPr>
          <w:rFonts w:ascii="Times New Roman" w:hAnsi="Times New Roman" w:cs="Times New Roman"/>
        </w:rPr>
      </w:pPr>
      <w:bookmarkStart w:id="22" w:name="_Toc148954571"/>
      <w:r>
        <w:rPr>
          <w:rFonts w:ascii="Times New Roman" w:hAnsi="Times New Roman" w:cs="Times New Roman" w:hint="eastAsia"/>
        </w:rPr>
        <w:t>4</w:t>
      </w:r>
      <w:r>
        <w:rPr>
          <w:rFonts w:ascii="Times New Roman" w:hAnsi="Times New Roman" w:cs="Times New Roman"/>
        </w:rPr>
        <w:t>.3</w:t>
      </w:r>
      <w:r w:rsidRPr="00E54FA7">
        <w:rPr>
          <w:rFonts w:ascii="Times New Roman" w:hAnsi="Times New Roman" w:cs="Times New Roman"/>
        </w:rPr>
        <w:t>元宇宙金融潜在用途和应用</w:t>
      </w:r>
      <w:bookmarkEnd w:id="22"/>
    </w:p>
    <w:p w14:paraId="54EAC861" w14:textId="77777777" w:rsidR="00F12E67" w:rsidRPr="00E54FA7" w:rsidRDefault="00000000" w:rsidP="00051088">
      <w:pPr>
        <w:ind w:firstLineChars="200" w:firstLine="480"/>
        <w:rPr>
          <w:rFonts w:ascii="Times New Roman" w:hAnsi="Times New Roman" w:cs="Times New Roman"/>
        </w:rPr>
      </w:pPr>
      <w:r w:rsidRPr="00E54FA7">
        <w:rPr>
          <w:rFonts w:ascii="Times New Roman" w:hAnsi="Times New Roman" w:cs="Times New Roman"/>
        </w:rPr>
        <w:t>元宇宙金融拥有广泛的潜在用途和应用，正在迅速改变着金融和虚拟世界的融合方式。以下是元宇宙金融的一些主要应用领域：</w:t>
      </w:r>
    </w:p>
    <w:p w14:paraId="4E1619B0" w14:textId="227C9E08" w:rsidR="00F12E67" w:rsidRPr="00E54FA7" w:rsidRDefault="00000000" w:rsidP="00051088">
      <w:pPr>
        <w:rPr>
          <w:rFonts w:ascii="Times New Roman"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虚拟资产交易</w:t>
      </w:r>
    </w:p>
    <w:p w14:paraId="40E456B8" w14:textId="77777777" w:rsidR="00F12E67" w:rsidRPr="00E54FA7" w:rsidRDefault="00000000" w:rsidP="00051088">
      <w:pPr>
        <w:ind w:firstLineChars="200" w:firstLine="480"/>
        <w:rPr>
          <w:rFonts w:ascii="Times New Roman" w:hAnsi="Times New Roman" w:cs="Times New Roman"/>
        </w:rPr>
      </w:pPr>
      <w:r w:rsidRPr="00E54FA7">
        <w:rPr>
          <w:rFonts w:ascii="Times New Roman" w:hAnsi="Times New Roman" w:cs="Times New Roman"/>
        </w:rPr>
        <w:t>元宇宙金融为用户提供了在虚拟环境中购买、拥有和交易虚拟资产的机会。这包括虚拟土地、虚拟艺术品、虚拟货币等，用户可以在虚拟市场上自由买卖，这为数字艺术品收藏家、虚拟房地产投资者和虚拟货币交易者提供了全新的领域。</w:t>
      </w:r>
    </w:p>
    <w:p w14:paraId="12DFAC42" w14:textId="7B1C9FF8" w:rsidR="00F12E67" w:rsidRPr="00E54FA7" w:rsidRDefault="00000000" w:rsidP="00051088">
      <w:pPr>
        <w:rPr>
          <w:rFonts w:ascii="Times New Roman"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虚拟世界中的金融服务</w:t>
      </w:r>
    </w:p>
    <w:p w14:paraId="29E02A88"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传统金融机构正在积极寻求在元宇宙金融中发挥作用，为用户提供虚拟银行、借贷和投资服务，这意味着用户可以在虚拟环境中获得传统金融服务，而无需现实世界的实体银行。</w:t>
      </w:r>
    </w:p>
    <w:p w14:paraId="17CC72FC" w14:textId="1431EFFF"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lastRenderedPageBreak/>
        <w:t>3.</w:t>
      </w:r>
      <w:r w:rsidRPr="00E54FA7">
        <w:rPr>
          <w:rFonts w:ascii="Times New Roman" w:eastAsia="黑体" w:hAnsi="Times New Roman" w:cs="Times New Roman"/>
        </w:rPr>
        <w:t>去中心化金融应用（</w:t>
      </w:r>
      <w:r w:rsidRPr="00E54FA7">
        <w:rPr>
          <w:rFonts w:ascii="Times New Roman" w:eastAsia="黑体" w:hAnsi="Times New Roman" w:cs="Times New Roman"/>
        </w:rPr>
        <w:t>DeFi</w:t>
      </w:r>
      <w:r w:rsidRPr="00E54FA7">
        <w:rPr>
          <w:rFonts w:ascii="Times New Roman" w:eastAsia="黑体" w:hAnsi="Times New Roman" w:cs="Times New Roman"/>
        </w:rPr>
        <w:t>）</w:t>
      </w:r>
    </w:p>
    <w:p w14:paraId="1963DD47" w14:textId="5477087F"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元宇宙金融通过区块链技术和智能合同支持去中心化金融应用的发展。这些应用包括去中心化借贷、去中心化交易所和稳定币，为用户提供更多金融自主权和无需中介的金融服务。</w:t>
      </w:r>
    </w:p>
    <w:p w14:paraId="272CBB52" w14:textId="5AD0C9B3"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数字资产管理</w:t>
      </w:r>
    </w:p>
    <w:p w14:paraId="7A1AFA0C" w14:textId="758DC3AE" w:rsidR="00F12E67" w:rsidRPr="00E54FA7" w:rsidRDefault="00000000">
      <w:pPr>
        <w:ind w:firstLine="480"/>
        <w:rPr>
          <w:rFonts w:ascii="Times New Roman" w:hAnsi="Times New Roman" w:cs="Times New Roman"/>
        </w:rPr>
      </w:pPr>
      <w:r w:rsidRPr="00E54FA7">
        <w:rPr>
          <w:rFonts w:ascii="Times New Roman" w:hAnsi="Times New Roman" w:cs="Times New Roman"/>
        </w:rPr>
        <w:t>用户可以在元宇宙中轻松管理其数字资产组合，包括虚拟资产和加密货币。这为投资者提供了方便的工具，帮助他们跟踪和管理其投资，同时提高了数字资产的可流动性。</w:t>
      </w:r>
    </w:p>
    <w:p w14:paraId="77F7A693" w14:textId="16D6BD7C"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虚拟世界中的虚拟商品交易</w:t>
      </w:r>
    </w:p>
    <w:p w14:paraId="72BE5E4B" w14:textId="0789FA4A" w:rsidR="00F12E67" w:rsidRPr="00E54FA7" w:rsidRDefault="00000000">
      <w:pPr>
        <w:ind w:firstLine="480"/>
        <w:rPr>
          <w:rFonts w:ascii="Times New Roman" w:hAnsi="Times New Roman" w:cs="Times New Roman"/>
        </w:rPr>
      </w:pPr>
      <w:r w:rsidRPr="00E54FA7">
        <w:rPr>
          <w:rFonts w:ascii="Times New Roman" w:hAnsi="Times New Roman" w:cs="Times New Roman"/>
        </w:rPr>
        <w:t>用户可以购买虚拟商品，如虚拟服装、虚拟家具和虚拟汽车，并在虚拟社交互动中展示或交换这些商品。这为零售商和品牌提供了在虚拟世界中推广和销售其产品的机会。</w:t>
      </w:r>
    </w:p>
    <w:p w14:paraId="0C345E0F" w14:textId="14FB373C" w:rsidR="00F12E67" w:rsidRPr="00E54FA7" w:rsidRDefault="00000000" w:rsidP="00051088">
      <w:pPr>
        <w:rPr>
          <w:rFonts w:ascii="Times New Roman" w:hAnsi="Times New Roman" w:cs="Times New Roman"/>
        </w:rPr>
      </w:pPr>
      <w:r w:rsidRPr="00E54FA7">
        <w:rPr>
          <w:rFonts w:ascii="Times New Roman" w:eastAsia="黑体" w:hAnsi="Times New Roman" w:cs="Times New Roman"/>
        </w:rPr>
        <w:t>6.</w:t>
      </w:r>
      <w:r w:rsidRPr="00E54FA7">
        <w:rPr>
          <w:rFonts w:ascii="Times New Roman" w:eastAsia="黑体" w:hAnsi="Times New Roman" w:cs="Times New Roman"/>
        </w:rPr>
        <w:t>数字身份和身份验证</w:t>
      </w:r>
    </w:p>
    <w:p w14:paraId="50090DD6"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元宇宙金融可以用于数字身份验证和管理。用户可以在虚拟世界中创建和管理其数字身份，以便访问不同的虚拟应用和服务，同时保护其个人数据隐私。</w:t>
      </w:r>
    </w:p>
    <w:p w14:paraId="0664A0EA" w14:textId="0482B45E"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7.</w:t>
      </w:r>
      <w:r w:rsidRPr="00E54FA7">
        <w:rPr>
          <w:rFonts w:ascii="Times New Roman" w:eastAsia="黑体" w:hAnsi="Times New Roman" w:cs="Times New Roman"/>
        </w:rPr>
        <w:t>虚拟社交互动和娱乐体验</w:t>
      </w:r>
    </w:p>
    <w:p w14:paraId="5D7DE023" w14:textId="5353A845"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元宇宙金融不仅提供金融服务，还为用户提供了丰富的虚拟社交互动和娱乐体验。用户可以参与虚拟社交活动、虚拟展览、音乐会和娱乐演出，建立全新的社交互动方式。</w:t>
      </w:r>
    </w:p>
    <w:p w14:paraId="410C8238" w14:textId="458C2A07" w:rsidR="00F12E67" w:rsidRPr="00E54FA7" w:rsidRDefault="00000000" w:rsidP="00051088">
      <w:pPr>
        <w:rPr>
          <w:rFonts w:ascii="Times New Roman" w:hAnsi="Times New Roman" w:cs="Times New Roman"/>
        </w:rPr>
      </w:pPr>
      <w:r w:rsidRPr="00E54FA7">
        <w:rPr>
          <w:rFonts w:ascii="Times New Roman" w:eastAsia="黑体" w:hAnsi="Times New Roman" w:cs="Times New Roman"/>
        </w:rPr>
        <w:t>8.</w:t>
      </w:r>
      <w:r w:rsidRPr="00E54FA7">
        <w:rPr>
          <w:rFonts w:ascii="Times New Roman" w:eastAsia="黑体" w:hAnsi="Times New Roman" w:cs="Times New Roman"/>
        </w:rPr>
        <w:t>教育和培训</w:t>
      </w:r>
    </w:p>
    <w:p w14:paraId="17EC809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虚拟世界中提供了教育和培训的机会，用户可以参加虚拟学习课程、培训课程和模拟体验，以提升技能和知识。这种教育体验更具互动性，使学习过程更加生动和引人入胜。</w:t>
      </w:r>
    </w:p>
    <w:p w14:paraId="670D6642" w14:textId="2D351EDE"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9.</w:t>
      </w:r>
      <w:r w:rsidRPr="00E54FA7">
        <w:rPr>
          <w:rFonts w:ascii="Times New Roman" w:eastAsia="黑体" w:hAnsi="Times New Roman" w:cs="Times New Roman"/>
        </w:rPr>
        <w:t>虚拟旅游和探索</w:t>
      </w:r>
    </w:p>
    <w:p w14:paraId="0818F089" w14:textId="4B6B5288" w:rsidR="00F12E67" w:rsidRPr="00E54FA7" w:rsidRDefault="00000000">
      <w:pPr>
        <w:ind w:firstLine="480"/>
        <w:rPr>
          <w:rFonts w:ascii="Times New Roman" w:hAnsi="Times New Roman" w:cs="Times New Roman"/>
        </w:rPr>
      </w:pPr>
      <w:r w:rsidRPr="00E54FA7">
        <w:rPr>
          <w:rFonts w:ascii="Times New Roman" w:hAnsi="Times New Roman" w:cs="Times New Roman"/>
        </w:rPr>
        <w:t>用户可以在元宇宙中参与虚拟旅游和探索活动，探索各种虚拟环境和体验不同的文化和景观。这为旅游行业提供了数字化的未来，让用户在虚拟环境中游览世界。</w:t>
      </w:r>
    </w:p>
    <w:p w14:paraId="3FD0633A" w14:textId="69EDF9B2"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10.</w:t>
      </w:r>
      <w:r w:rsidRPr="00E54FA7">
        <w:rPr>
          <w:rFonts w:ascii="Times New Roman" w:eastAsia="黑体" w:hAnsi="Times New Roman" w:cs="Times New Roman"/>
        </w:rPr>
        <w:t>数字化身份保护和安全性</w:t>
      </w:r>
    </w:p>
    <w:p w14:paraId="387B8F66" w14:textId="6F4A01B9"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元宇宙金融也提供了数字化身份保护和加密技术，以确保用户的数据和资产安全，尤其在虚拟世界中防范身份盗用和网络犯罪。</w:t>
      </w:r>
    </w:p>
    <w:p w14:paraId="77390209"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这些应用领域展示了元宇宙金融的多样性和潜力，它不仅影响金融领域，还拓展了用户在虚拟环境中的体验和互动方式。未来，元宇宙金融有望继续创新，并为用户提供更多的数字化工具和服务，从而改变我们与金融和虚拟世界互动的方式。</w:t>
      </w:r>
    </w:p>
    <w:p w14:paraId="61100622" w14:textId="09DD6284" w:rsidR="00F12E67" w:rsidRPr="00E54FA7" w:rsidRDefault="00051088" w:rsidP="00051088">
      <w:pPr>
        <w:pStyle w:val="2"/>
        <w:rPr>
          <w:rFonts w:ascii="Times New Roman" w:hAnsi="Times New Roman" w:cs="Times New Roman"/>
        </w:rPr>
      </w:pPr>
      <w:bookmarkStart w:id="23" w:name="_Toc148954572"/>
      <w:r>
        <w:rPr>
          <w:rFonts w:ascii="Times New Roman" w:hAnsi="Times New Roman" w:cs="Times New Roman" w:hint="eastAsia"/>
        </w:rPr>
        <w:lastRenderedPageBreak/>
        <w:t>4</w:t>
      </w:r>
      <w:r>
        <w:rPr>
          <w:rFonts w:ascii="Times New Roman" w:hAnsi="Times New Roman" w:cs="Times New Roman"/>
        </w:rPr>
        <w:t>.4</w:t>
      </w:r>
      <w:r w:rsidRPr="00E54FA7">
        <w:rPr>
          <w:rFonts w:ascii="Times New Roman" w:hAnsi="Times New Roman" w:cs="Times New Roman"/>
        </w:rPr>
        <w:t>元宇宙金融挑战和风险</w:t>
      </w:r>
      <w:bookmarkEnd w:id="23"/>
    </w:p>
    <w:p w14:paraId="3EC831B9"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元宇宙金融的发展充满机遇，但同时也伴随着一些挑战和风险，了解这些问题对于制定可持续的发展策略至关重要。</w:t>
      </w:r>
    </w:p>
    <w:p w14:paraId="21286B36" w14:textId="748D35C6" w:rsidR="00F12E67" w:rsidRPr="00E54FA7" w:rsidRDefault="00F323AA" w:rsidP="0005108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安全和隐私风险</w:t>
      </w:r>
    </w:p>
    <w:p w14:paraId="26A5CAC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的数字资产和用户个人信息可能受到网络攻击和数据泄露的威胁。这意味着虚拟环境需要不断加强安全措施，包括数据加密、身份验证和防护措施，以确保用户的资产和信息不会受到侵害。此外，用户教育也很重要，使他们了解如何保护自己的安全和隐私。</w:t>
      </w:r>
    </w:p>
    <w:p w14:paraId="41607401" w14:textId="63982E55" w:rsidR="00F12E67" w:rsidRPr="00E54FA7" w:rsidRDefault="00F323AA" w:rsidP="00051088">
      <w:pPr>
        <w:rPr>
          <w:rFonts w:ascii="Times New Roman"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监管挑战</w:t>
      </w:r>
    </w:p>
    <w:p w14:paraId="2C4F2A0C"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的去中心化和跨境性质使传统金融监管机构难以监管。因此，建立合适的监管框架是至关重要的，以确保金融市场的稳定性和用户的权益，监管者需要在创新和风险管理之间寻找平衡，以制定适当的政策和法规。</w:t>
      </w:r>
    </w:p>
    <w:p w14:paraId="201963CE" w14:textId="77777777" w:rsidR="00F323AA" w:rsidRPr="00E54FA7" w:rsidRDefault="00F323AA">
      <w:pPr>
        <w:ind w:firstLine="480"/>
        <w:rPr>
          <w:rFonts w:ascii="Times New Roman" w:hAnsi="Times New Roman" w:cs="Times New Roman"/>
        </w:rPr>
      </w:pPr>
    </w:p>
    <w:p w14:paraId="740CE679" w14:textId="457A09B6" w:rsidR="00F12E67" w:rsidRPr="00E54FA7" w:rsidRDefault="00F323AA"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市场不稳定性</w:t>
      </w:r>
    </w:p>
    <w:p w14:paraId="2DF2A12D"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资产市场可能受到大幅波动，包括虚拟货币的价格波动和市场操纵风险。这对投资者和用户构成潜在风险，用户需要了解市场波动性，并采取谨慎的投资策略，而市场监测和透明度也非常重要，以减轻不稳定性。</w:t>
      </w:r>
    </w:p>
    <w:p w14:paraId="501E0081" w14:textId="75D36FE5" w:rsidR="00F12E67" w:rsidRPr="00E54FA7" w:rsidRDefault="00F323AA"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数字不平等</w:t>
      </w:r>
    </w:p>
    <w:p w14:paraId="2A0647CE"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元宇宙金融虽然为用户提供了广泛的金融工具，但数字不平等仍然存在。这需要更多的数字教育和培训，以减少数字鸿沟，还需创建包容性的虚拟环境，确保所有用户都能平等参与，也是一项重要任务。</w:t>
      </w:r>
    </w:p>
    <w:p w14:paraId="4DFD75BD" w14:textId="5DA259FD" w:rsidR="00F12E67" w:rsidRPr="00E54FA7" w:rsidRDefault="00F323AA" w:rsidP="00051088">
      <w:pPr>
        <w:rPr>
          <w:rFonts w:ascii="Times New Roman" w:eastAsia="黑体"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技术障碍</w:t>
      </w:r>
    </w:p>
    <w:p w14:paraId="0F9AAD9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依赖于复杂的技术，如虚拟现实、区块链和智能合同。技术故障、漏洞和互操作性问题可能对系统稳定性产生不利影响，技术研发和维护是确保平稳运行的关键，不仅需要解决技术问题，还需要进行紧急的应急计划和风险管理。</w:t>
      </w:r>
    </w:p>
    <w:p w14:paraId="3C01B90B" w14:textId="1DC197FE" w:rsidR="00F12E67" w:rsidRPr="00E54FA7" w:rsidRDefault="00051088" w:rsidP="00051088">
      <w:pPr>
        <w:pStyle w:val="2"/>
        <w:rPr>
          <w:rFonts w:ascii="Times New Roman" w:hAnsi="Times New Roman" w:cs="Times New Roman"/>
        </w:rPr>
      </w:pPr>
      <w:bookmarkStart w:id="24" w:name="_Toc148954573"/>
      <w:r>
        <w:rPr>
          <w:rFonts w:ascii="Times New Roman" w:hAnsi="Times New Roman" w:cs="Times New Roman" w:hint="eastAsia"/>
        </w:rPr>
        <w:t>4</w:t>
      </w:r>
      <w:r>
        <w:rPr>
          <w:rFonts w:ascii="Times New Roman" w:hAnsi="Times New Roman" w:cs="Times New Roman"/>
        </w:rPr>
        <w:t>.5</w:t>
      </w:r>
      <w:r w:rsidRPr="00E54FA7">
        <w:rPr>
          <w:rFonts w:ascii="Times New Roman" w:hAnsi="Times New Roman" w:cs="Times New Roman"/>
        </w:rPr>
        <w:t>元宇宙金融如何应对未来的变化和挑战</w:t>
      </w:r>
      <w:bookmarkEnd w:id="24"/>
    </w:p>
    <w:p w14:paraId="7F8AEF4D" w14:textId="38632197" w:rsidR="00F12E67" w:rsidRPr="00E54FA7" w:rsidRDefault="00000000" w:rsidP="00F323AA">
      <w:pPr>
        <w:ind w:firstLine="480"/>
        <w:rPr>
          <w:rFonts w:ascii="Times New Roman" w:hAnsi="Times New Roman" w:cs="Times New Roman"/>
        </w:rPr>
      </w:pPr>
      <w:r w:rsidRPr="00E54FA7">
        <w:rPr>
          <w:rFonts w:ascii="Times New Roman" w:hAnsi="Times New Roman" w:cs="Times New Roman"/>
        </w:rPr>
        <w:t>对于元宇宙金融面临的每一个挑战，有相应的应对策略和措施：</w:t>
      </w:r>
    </w:p>
    <w:p w14:paraId="100B4B92" w14:textId="334FBB8D" w:rsidR="00F12E67" w:rsidRPr="00E54FA7" w:rsidRDefault="00F323AA" w:rsidP="00051088">
      <w:pPr>
        <w:rPr>
          <w:rFonts w:ascii="Times New Roman" w:eastAsia="黑体" w:hAnsi="Times New Roman" w:cs="Times New Roman"/>
        </w:rPr>
      </w:pPr>
      <w:r w:rsidRPr="00E54FA7">
        <w:rPr>
          <w:rFonts w:ascii="Times New Roman" w:eastAsia="黑体" w:hAnsi="Times New Roman" w:cs="Times New Roman"/>
        </w:rPr>
        <w:t>1</w:t>
      </w:r>
      <w:r w:rsidR="00634395" w:rsidRPr="00E54FA7">
        <w:rPr>
          <w:rFonts w:ascii="Times New Roman" w:eastAsia="黑体" w:hAnsi="Times New Roman" w:cs="Times New Roman"/>
        </w:rPr>
        <w:t>.</w:t>
      </w:r>
      <w:r w:rsidRPr="00E54FA7">
        <w:rPr>
          <w:rFonts w:ascii="Times New Roman" w:eastAsia="黑体" w:hAnsi="Times New Roman" w:cs="Times New Roman"/>
        </w:rPr>
        <w:t>安全和隐私风险的应对</w:t>
      </w:r>
    </w:p>
    <w:p w14:paraId="1C5ED76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应对这一挑战需要强化虚拟环境中的安全措施和隐私保护。这包括实施强大的数据加密、多因素身份验证、网络安全监控和威胁检测，用户也应该被鼓励采取主动措施，如使用强密码、保护个人信息和定期审查账户活动，以提高他们自</w:t>
      </w:r>
      <w:r w:rsidRPr="00E54FA7">
        <w:rPr>
          <w:rFonts w:ascii="Times New Roman" w:hAnsi="Times New Roman" w:cs="Times New Roman"/>
        </w:rPr>
        <w:lastRenderedPageBreak/>
        <w:t>身的安全性。</w:t>
      </w:r>
    </w:p>
    <w:p w14:paraId="7D7AB9E6" w14:textId="7B7AEA48" w:rsidR="00F12E67" w:rsidRPr="00E54FA7" w:rsidRDefault="00634395" w:rsidP="0005108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监管挑战的应对</w:t>
      </w:r>
    </w:p>
    <w:p w14:paraId="683A95D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对于监管挑战，需要建立合适的监管框架，以确保金融市场的合规和稳定。监管者和行业利益相关者应积极合作，制定适当的政策和法规，以保护用户的权益，这需要跨国合作，确保全球一致的监管标准。</w:t>
      </w:r>
    </w:p>
    <w:p w14:paraId="2A92C7CC" w14:textId="3A94AC5C" w:rsidR="00F12E67" w:rsidRPr="00E54FA7" w:rsidRDefault="00CB117C"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市场不稳定性的应对</w:t>
      </w:r>
    </w:p>
    <w:p w14:paraId="5C07B885"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针对市场不稳定性，用户需要采取谨慎的投资策略，分散投资组合，不过度杠杆。此外，市场监测和透明度非常重要，以及时识别市场动态并做出相应调整，项目方和交易所也应提高透明度，减少市场操纵风险。</w:t>
      </w:r>
    </w:p>
    <w:p w14:paraId="2F3EB73C" w14:textId="53FF4753" w:rsidR="00F12E67" w:rsidRPr="00E54FA7" w:rsidRDefault="00CB117C"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数字不平等的应对</w:t>
      </w:r>
    </w:p>
    <w:p w14:paraId="1408486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减少数字不平等需要提供更多的数字教育和培训，以确保用户了解如何参与元宇宙金融。创建包容性的虚拟环境意味着确保虚拟世界中的机会平等，不论用户的技能水平或资源状况如何。</w:t>
      </w:r>
    </w:p>
    <w:p w14:paraId="1CCD3A9B" w14:textId="23895BDD" w:rsidR="00F12E67" w:rsidRPr="00E54FA7" w:rsidRDefault="00CB117C" w:rsidP="00051088">
      <w:pPr>
        <w:rPr>
          <w:rFonts w:ascii="Times New Roman"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技术障碍的应对</w:t>
      </w:r>
    </w:p>
    <w:p w14:paraId="084E1AD6"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技术障碍需要通过不断改进技术基础设施来解决。包括修复漏洞、提高系统稳定性、改进互操作性和增强网络安全，紧急的应急计划和风险管理策略也是必需的，以应对技术问题的突发事件。</w:t>
      </w:r>
    </w:p>
    <w:p w14:paraId="37684501"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总之，应对元宇宙金融的挑战需要多方合作，包括行业参与者、监管机构和用户自身。这些挑战不仅需要技术和政策的创新，还需要广泛的宣传和教育，以提高用户的意识和能力，只有通过综合性的方法，元宇宙金融才能实现可持续增长，同时确保用户的安全和权益得到保护。</w:t>
      </w:r>
    </w:p>
    <w:p w14:paraId="362C1938" w14:textId="7BC4325A" w:rsidR="00F12E67" w:rsidRPr="00E54FA7" w:rsidRDefault="00051088" w:rsidP="00051088">
      <w:pPr>
        <w:pStyle w:val="1"/>
        <w:rPr>
          <w:rFonts w:ascii="Times New Roman" w:hAnsi="Times New Roman" w:cs="Times New Roman"/>
        </w:rPr>
      </w:pPr>
      <w:bookmarkStart w:id="25" w:name="_Toc148954574"/>
      <w:r>
        <w:rPr>
          <w:rFonts w:ascii="Times New Roman" w:hAnsi="Times New Roman" w:cs="Times New Roman" w:hint="eastAsia"/>
        </w:rPr>
        <w:t>5</w:t>
      </w:r>
      <w:r>
        <w:rPr>
          <w:rFonts w:ascii="Times New Roman" w:hAnsi="Times New Roman" w:cs="Times New Roman"/>
        </w:rPr>
        <w:t>.</w:t>
      </w:r>
      <w:r w:rsidRPr="00E54FA7">
        <w:rPr>
          <w:rFonts w:ascii="Times New Roman" w:hAnsi="Times New Roman" w:cs="Times New Roman"/>
        </w:rPr>
        <w:t>元宇宙金融在中国发展现状</w:t>
      </w:r>
      <w:bookmarkEnd w:id="25"/>
    </w:p>
    <w:p w14:paraId="54D05BB9" w14:textId="1D50114A" w:rsidR="00F12E67" w:rsidRPr="00E54FA7" w:rsidRDefault="00051088" w:rsidP="00051088">
      <w:pPr>
        <w:pStyle w:val="2"/>
        <w:rPr>
          <w:rFonts w:ascii="Times New Roman" w:hAnsi="Times New Roman" w:cs="Times New Roman"/>
        </w:rPr>
      </w:pPr>
      <w:bookmarkStart w:id="26" w:name="_Toc148954575"/>
      <w:r>
        <w:rPr>
          <w:rFonts w:ascii="Times New Roman" w:hAnsi="Times New Roman" w:cs="Times New Roman"/>
        </w:rPr>
        <w:t>5.1</w:t>
      </w:r>
      <w:r w:rsidRPr="00E54FA7">
        <w:rPr>
          <w:rFonts w:ascii="Times New Roman" w:hAnsi="Times New Roman" w:cs="Times New Roman"/>
        </w:rPr>
        <w:t>中国元宇宙金融的早期发展阶段</w:t>
      </w:r>
      <w:bookmarkEnd w:id="26"/>
    </w:p>
    <w:p w14:paraId="585BB500" w14:textId="23B40BAB" w:rsidR="00F12E67" w:rsidRPr="00E54FA7" w:rsidRDefault="00000000">
      <w:pPr>
        <w:ind w:firstLine="480"/>
        <w:rPr>
          <w:rFonts w:ascii="Times New Roman" w:hAnsi="Times New Roman" w:cs="Times New Roman"/>
        </w:rPr>
      </w:pPr>
      <w:r w:rsidRPr="00E54FA7">
        <w:rPr>
          <w:rFonts w:ascii="Times New Roman" w:hAnsi="Times New Roman" w:cs="Times New Roman"/>
        </w:rPr>
        <w:t>在早期的发展阶段，虚拟土地市场成为中国元宇宙金融的亮点，如百度的</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、小冰的</w:t>
      </w:r>
      <w:r w:rsidRPr="00E54FA7">
        <w:rPr>
          <w:rFonts w:ascii="Times New Roman" w:hAnsi="Times New Roman" w:cs="Times New Roman"/>
        </w:rPr>
        <w:t>“</w:t>
      </w:r>
      <w:r w:rsidRPr="00E54FA7">
        <w:rPr>
          <w:rFonts w:ascii="Times New Roman" w:hAnsi="Times New Roman" w:cs="Times New Roman"/>
        </w:rPr>
        <w:t>小冰岛</w:t>
      </w:r>
      <w:r w:rsidRPr="00E54FA7">
        <w:rPr>
          <w:rFonts w:ascii="Times New Roman" w:hAnsi="Times New Roman" w:cs="Times New Roman"/>
        </w:rPr>
        <w:t>”</w:t>
      </w:r>
      <w:r w:rsidRPr="00E54FA7">
        <w:rPr>
          <w:rFonts w:ascii="Times New Roman" w:hAnsi="Times New Roman" w:cs="Times New Roman"/>
        </w:rPr>
        <w:t>和天下秀的</w:t>
      </w:r>
      <w:r w:rsidRPr="00E54FA7">
        <w:rPr>
          <w:rFonts w:ascii="Times New Roman" w:hAnsi="Times New Roman" w:cs="Times New Roman"/>
        </w:rPr>
        <w:t>“</w:t>
      </w:r>
      <w:r w:rsidRPr="00E54FA7">
        <w:rPr>
          <w:rFonts w:ascii="Times New Roman" w:hAnsi="Times New Roman" w:cs="Times New Roman"/>
        </w:rPr>
        <w:t>虹宇宙</w:t>
      </w:r>
      <w:r w:rsidRPr="00E54FA7">
        <w:rPr>
          <w:rFonts w:ascii="Times New Roman" w:hAnsi="Times New Roman" w:cs="Times New Roman"/>
        </w:rPr>
        <w:t>”</w:t>
      </w:r>
      <w:r w:rsidRPr="00E54FA7">
        <w:rPr>
          <w:rFonts w:ascii="Times New Roman" w:hAnsi="Times New Roman" w:cs="Times New Roman"/>
        </w:rPr>
        <w:t>等。用户可以购买虚拟土地，并在虚拟世界中开发和建设虚拟房产、商店、娱乐设施等。这些虚拟土地的所有权记录存储在区块链上，确保了交易的透明性和不可篡改性。虚拟土地的价值与其在虚拟世界中的位置、稀缺性和未来发展潜力相关。</w:t>
      </w:r>
    </w:p>
    <w:p w14:paraId="513BB750"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在中国元宇宙金融市场中，数字资产市场也开始崭露头角，如腾讯的</w:t>
      </w:r>
      <w:r w:rsidRPr="00E54FA7">
        <w:rPr>
          <w:rFonts w:ascii="Times New Roman" w:hAnsi="Times New Roman" w:cs="Times New Roman"/>
        </w:rPr>
        <w:t>“</w:t>
      </w:r>
      <w:r w:rsidRPr="00E54FA7">
        <w:rPr>
          <w:rFonts w:ascii="Times New Roman" w:hAnsi="Times New Roman" w:cs="Times New Roman"/>
        </w:rPr>
        <w:t>幻核</w:t>
      </w:r>
      <w:r w:rsidRPr="00E54FA7">
        <w:rPr>
          <w:rFonts w:ascii="Times New Roman" w:hAnsi="Times New Roman" w:cs="Times New Roman"/>
        </w:rPr>
        <w:t>”</w:t>
      </w:r>
      <w:r w:rsidRPr="00E54FA7">
        <w:rPr>
          <w:rFonts w:ascii="Times New Roman" w:hAnsi="Times New Roman" w:cs="Times New Roman"/>
        </w:rPr>
        <w:t>、蚂蚁科技的</w:t>
      </w:r>
      <w:r w:rsidRPr="00E54FA7">
        <w:rPr>
          <w:rFonts w:ascii="Times New Roman" w:hAnsi="Times New Roman" w:cs="Times New Roman"/>
        </w:rPr>
        <w:t>“</w:t>
      </w:r>
      <w:r w:rsidRPr="00E54FA7">
        <w:rPr>
          <w:rFonts w:ascii="Times New Roman" w:hAnsi="Times New Roman" w:cs="Times New Roman"/>
        </w:rPr>
        <w:t>鲸探</w:t>
      </w:r>
      <w:r w:rsidRPr="00E54FA7">
        <w:rPr>
          <w:rFonts w:ascii="Times New Roman" w:hAnsi="Times New Roman" w:cs="Times New Roman"/>
        </w:rPr>
        <w:t>”</w:t>
      </w:r>
      <w:r w:rsidRPr="00E54FA7">
        <w:rPr>
          <w:rFonts w:ascii="Times New Roman" w:hAnsi="Times New Roman" w:cs="Times New Roman"/>
        </w:rPr>
        <w:t>和京东的</w:t>
      </w:r>
      <w:r w:rsidRPr="00E54FA7">
        <w:rPr>
          <w:rFonts w:ascii="Times New Roman" w:hAnsi="Times New Roman" w:cs="Times New Roman"/>
        </w:rPr>
        <w:t>“</w:t>
      </w:r>
      <w:r w:rsidRPr="00E54FA7">
        <w:rPr>
          <w:rFonts w:ascii="Times New Roman" w:hAnsi="Times New Roman" w:cs="Times New Roman"/>
        </w:rPr>
        <w:t>灵稀</w:t>
      </w:r>
      <w:r w:rsidRPr="00E54FA7">
        <w:rPr>
          <w:rFonts w:ascii="Times New Roman" w:hAnsi="Times New Roman" w:cs="Times New Roman"/>
        </w:rPr>
        <w:t>”</w:t>
      </w:r>
      <w:r w:rsidRPr="00E54FA7">
        <w:rPr>
          <w:rFonts w:ascii="Times New Roman" w:hAnsi="Times New Roman" w:cs="Times New Roman"/>
        </w:rPr>
        <w:t>。用户可以购买数字宠物、虚拟珠宝、虚拟服装等，这些数字资产具有独特的外观、属性和稀缺性，类似于实际世界的珍稀物</w:t>
      </w:r>
      <w:r w:rsidRPr="00E54FA7">
        <w:rPr>
          <w:rFonts w:ascii="Times New Roman" w:hAnsi="Times New Roman" w:cs="Times New Roman"/>
        </w:rPr>
        <w:lastRenderedPageBreak/>
        <w:t>品。这些数字资产也可以以非常高的价格进行交易，吸引了大量的我国数字艺术家、设计师和投资者。</w:t>
      </w:r>
    </w:p>
    <w:p w14:paraId="7AF44AA1"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虚拟货币的使用也在早期的中国元宇宙金融中较为流行，如我国发行的数字人民币。虚拟货币允许用户在虚拟世界中进行购物、投资和支付。一些虚拟世界内的经济体系采用自有的虚拟货币，而其他则接受比特币等加密货币。这为用户提供了更多的灵活性和便利性。</w:t>
      </w:r>
    </w:p>
    <w:p w14:paraId="08E0092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这一时期涌现了一些虚拟土地交易平台、数字资产市场和虚拟货币钱包。这些平台和市场提供了用户与其他玩家或投资者交流和交易的机会。它们在区块链技术的支持下，确保了资产的真实性和可追溯性，从而增加了用户的信任。</w:t>
      </w:r>
    </w:p>
    <w:p w14:paraId="15CB46EE"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总之，中国元宇宙金融在早期阶段主要聚焦于虚拟土地、数字资产和虚拟货币，吸引了大量用户和投资。这一阶段奠定了中国元宇宙金融发展的基础，为今后的创新和扩展打下了坚实的基础。虽然元宇宙金融的潜力巨大，但同时也伴随着监管和技术挑战，需要政府和行业的合作来确保其可持续和安全的发展。</w:t>
      </w:r>
    </w:p>
    <w:p w14:paraId="326CC951" w14:textId="7F245A29" w:rsidR="00F12E67" w:rsidRPr="00E54FA7" w:rsidRDefault="00051088" w:rsidP="00051088">
      <w:pPr>
        <w:pStyle w:val="2"/>
        <w:rPr>
          <w:rFonts w:ascii="Times New Roman" w:hAnsi="Times New Roman" w:cs="Times New Roman"/>
        </w:rPr>
      </w:pPr>
      <w:bookmarkStart w:id="27" w:name="_Toc148954576"/>
      <w:r>
        <w:rPr>
          <w:rFonts w:ascii="Times New Roman" w:hAnsi="Times New Roman" w:cs="Times New Roman"/>
        </w:rPr>
        <w:t>5.2</w:t>
      </w:r>
      <w:r w:rsidRPr="00E54FA7">
        <w:rPr>
          <w:rFonts w:ascii="Times New Roman" w:hAnsi="Times New Roman" w:cs="Times New Roman"/>
        </w:rPr>
        <w:t>政策和监管环境</w:t>
      </w:r>
      <w:bookmarkEnd w:id="27"/>
    </w:p>
    <w:p w14:paraId="04406224"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中国政府在数字经济和区块链技术方面表现出积极支持。政府发布了一系列政策和指导文件，鼓励数字技术的创新和发展，这为元宇宙金融的起步提供了政策基础。</w:t>
      </w:r>
    </w:p>
    <w:p w14:paraId="3501C031" w14:textId="33917EA6" w:rsidR="00F12E67" w:rsidRPr="00E54FA7" w:rsidRDefault="00000000">
      <w:pPr>
        <w:ind w:firstLine="480"/>
        <w:rPr>
          <w:rFonts w:ascii="Times New Roman" w:hAnsi="Times New Roman" w:cs="Times New Roman"/>
        </w:rPr>
      </w:pPr>
      <w:r w:rsidRPr="00E54FA7">
        <w:rPr>
          <w:rFonts w:ascii="Times New Roman" w:hAnsi="Times New Roman" w:cs="Times New Roman"/>
        </w:rPr>
        <w:t>国务院发布的《</w:t>
      </w:r>
      <w:r w:rsidRPr="00E54FA7">
        <w:rPr>
          <w:rFonts w:ascii="Times New Roman" w:hAnsi="Times New Roman" w:cs="Times New Roman"/>
        </w:rPr>
        <w:t>“</w:t>
      </w:r>
      <w:r w:rsidRPr="00E54FA7">
        <w:rPr>
          <w:rFonts w:ascii="Times New Roman" w:hAnsi="Times New Roman" w:cs="Times New Roman"/>
        </w:rPr>
        <w:t>十四五</w:t>
      </w:r>
      <w:r w:rsidRPr="00E54FA7">
        <w:rPr>
          <w:rFonts w:ascii="Times New Roman" w:hAnsi="Times New Roman" w:cs="Times New Roman"/>
        </w:rPr>
        <w:t>”</w:t>
      </w:r>
      <w:r w:rsidRPr="00E54FA7">
        <w:rPr>
          <w:rFonts w:ascii="Times New Roman" w:hAnsi="Times New Roman" w:cs="Times New Roman"/>
        </w:rPr>
        <w:t>数字经济发展规划》中明确了</w:t>
      </w:r>
      <w:r w:rsidRPr="00E54FA7">
        <w:rPr>
          <w:rFonts w:ascii="Times New Roman" w:hAnsi="Times New Roman" w:cs="Times New Roman"/>
        </w:rPr>
        <w:t>“</w:t>
      </w:r>
      <w:r w:rsidRPr="00E54FA7">
        <w:rPr>
          <w:rFonts w:ascii="Times New Roman" w:hAnsi="Times New Roman" w:cs="Times New Roman"/>
        </w:rPr>
        <w:t>十四五</w:t>
      </w:r>
      <w:r w:rsidRPr="00E54FA7">
        <w:rPr>
          <w:rFonts w:ascii="Times New Roman" w:hAnsi="Times New Roman" w:cs="Times New Roman"/>
        </w:rPr>
        <w:t>”</w:t>
      </w:r>
      <w:r w:rsidRPr="00E54FA7">
        <w:rPr>
          <w:rFonts w:ascii="Times New Roman" w:hAnsi="Times New Roman" w:cs="Times New Roman"/>
        </w:rPr>
        <w:t>时期推动我国数字经济健康发展的任务和目标，未来</w:t>
      </w:r>
      <w:r w:rsidRPr="00E54FA7">
        <w:rPr>
          <w:rFonts w:ascii="Times New Roman" w:hAnsi="Times New Roman" w:cs="Times New Roman"/>
        </w:rPr>
        <w:t>5-15</w:t>
      </w:r>
      <w:r w:rsidRPr="00E54FA7">
        <w:rPr>
          <w:rFonts w:ascii="Times New Roman" w:hAnsi="Times New Roman" w:cs="Times New Roman"/>
        </w:rPr>
        <w:t>年是中国经济转型升级的关键阶段</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_Ref148780372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[15]</w:t>
      </w:r>
      <w:r w:rsidRPr="00E54FA7">
        <w:rPr>
          <w:rFonts w:ascii="Times New Roman" w:hAnsi="Times New Roman" w:cs="Times New Roman"/>
          <w:vertAlign w:val="superscript"/>
        </w:rPr>
        <w:fldChar w:fldCharType="end"/>
      </w:r>
      <w:r w:rsidRPr="00E54FA7">
        <w:rPr>
          <w:rFonts w:ascii="Times New Roman" w:hAnsi="Times New Roman" w:cs="Times New Roman"/>
        </w:rPr>
        <w:t>。《</w:t>
      </w:r>
      <w:r w:rsidRPr="00E54FA7">
        <w:rPr>
          <w:rFonts w:ascii="Times New Roman" w:hAnsi="Times New Roman" w:cs="Times New Roman"/>
        </w:rPr>
        <w:t>“</w:t>
      </w:r>
      <w:r w:rsidRPr="00E54FA7">
        <w:rPr>
          <w:rFonts w:ascii="Times New Roman" w:hAnsi="Times New Roman" w:cs="Times New Roman"/>
        </w:rPr>
        <w:t>十四五</w:t>
      </w:r>
      <w:r w:rsidRPr="00E54FA7">
        <w:rPr>
          <w:rFonts w:ascii="Times New Roman" w:hAnsi="Times New Roman" w:cs="Times New Roman"/>
        </w:rPr>
        <w:t>”</w:t>
      </w:r>
      <w:r w:rsidRPr="00E54FA7">
        <w:rPr>
          <w:rFonts w:ascii="Times New Roman" w:hAnsi="Times New Roman" w:cs="Times New Roman"/>
        </w:rPr>
        <w:t>数字经济发展规划》强调，推进区块链技术应用和产业生态健康有序发展。一是着力推进密码学、共识机制、智能合约等核心技术研究，支持建设安全可控、可持续发展的底层技术平台和区块链开源社区；二是构建区块链标准规范体系，加强区块链技术测试和评估，制定关键基础领域区块链行业应用标准规范；三是开展区块链创新应用试点，聚焦金融科技、供应链服务、政务服务、商业科技等领域开展应用示范；四是建立适应区块链技术机制的安全保障与配套支撑体系。</w:t>
      </w:r>
    </w:p>
    <w:p w14:paraId="1F36EBB9" w14:textId="76636E20" w:rsidR="00F12E67" w:rsidRPr="00E54FA7" w:rsidRDefault="00000000">
      <w:pPr>
        <w:ind w:firstLine="480"/>
        <w:rPr>
          <w:rFonts w:ascii="Times New Roman" w:hAnsi="Times New Roman" w:cs="Times New Roman"/>
        </w:rPr>
      </w:pPr>
      <w:r w:rsidRPr="00E54FA7">
        <w:rPr>
          <w:rFonts w:ascii="Times New Roman" w:hAnsi="Times New Roman" w:cs="Times New Roman"/>
        </w:rPr>
        <w:t>中央纪委国家监委发布的《元宇宙如何改写人类社会生活》是中纪委首次发文明确元宇宙下一代互联网的发展目标来改写人类生活</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_Ref148780922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[16]</w:t>
      </w:r>
      <w:r w:rsidRPr="00E54FA7">
        <w:rPr>
          <w:rFonts w:ascii="Times New Roman" w:hAnsi="Times New Roman" w:cs="Times New Roman"/>
          <w:vertAlign w:val="superscript"/>
        </w:rPr>
        <w:fldChar w:fldCharType="end"/>
      </w:r>
      <w:r w:rsidRPr="00E54FA7">
        <w:rPr>
          <w:rFonts w:ascii="Times New Roman" w:hAnsi="Times New Roman" w:cs="Times New Roman"/>
        </w:rPr>
        <w:t>，未来元宇宙与人类生活方面的应用，如社交游戏、零售电商等领域应用将迎来进一步扩展。其中明确了元宇宙定义、诞生背景、主要特征、社会生活应用等内容。并提出三大核心技术分别为扩展现实技术、数字孪生技术及区块链技术，主要应用方向包括元宇宙社交和游戏方向、元宇宙零售和电商以及元宇宙基建和工业方向。</w:t>
      </w:r>
    </w:p>
    <w:p w14:paraId="18FDDC78" w14:textId="0157C76D" w:rsidR="00F12E67" w:rsidRPr="00E54FA7" w:rsidRDefault="00000000">
      <w:pPr>
        <w:ind w:firstLine="480"/>
        <w:rPr>
          <w:rFonts w:ascii="Times New Roman" w:hAnsi="Times New Roman" w:cs="Times New Roman"/>
        </w:rPr>
      </w:pPr>
      <w:r w:rsidRPr="00E54FA7">
        <w:rPr>
          <w:rFonts w:ascii="Times New Roman" w:hAnsi="Times New Roman" w:cs="Times New Roman"/>
        </w:rPr>
        <w:t>工业和信息化部、教育部、文化和旅游部、国务院国资委、国家广播电视总</w:t>
      </w:r>
      <w:r w:rsidRPr="00E54FA7">
        <w:rPr>
          <w:rFonts w:ascii="Times New Roman" w:hAnsi="Times New Roman" w:cs="Times New Roman"/>
        </w:rPr>
        <w:lastRenderedPageBreak/>
        <w:t>局办公厅联合印发的行动计划《元宇宙产业创新发展三年行动计划（</w:t>
      </w:r>
      <w:r w:rsidRPr="00E54FA7">
        <w:rPr>
          <w:rFonts w:ascii="Times New Roman" w:hAnsi="Times New Roman" w:cs="Times New Roman"/>
        </w:rPr>
        <w:t>2023-2025</w:t>
      </w:r>
      <w:r w:rsidRPr="00E54FA7">
        <w:rPr>
          <w:rFonts w:ascii="Times New Roman" w:hAnsi="Times New Roman" w:cs="Times New Roman"/>
        </w:rPr>
        <w:t>年）》</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_Ref148781289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[17]</w:t>
      </w:r>
      <w:r w:rsidRPr="00E54FA7">
        <w:rPr>
          <w:rFonts w:ascii="Times New Roman" w:hAnsi="Times New Roman" w:cs="Times New Roman"/>
          <w:vertAlign w:val="superscript"/>
        </w:rPr>
        <w:fldChar w:fldCharType="end"/>
      </w:r>
      <w:r w:rsidRPr="00E54FA7">
        <w:rPr>
          <w:rFonts w:ascii="Times New Roman" w:hAnsi="Times New Roman" w:cs="Times New Roman"/>
        </w:rPr>
        <w:t>。该计划提出以构建工业元宇宙、赋能制造业为主要目标，大力探索虚实互促的制造业创新变革，在工业关键流程的元宇宙化改造、重点行业工业元宇宙布局、探索工业元宇宙创新应用模式三个方向发力。其中建设工业元宇宙基础通用模型数据库，打造高精度、可交互、沉浸式的工业虚拟映射空间；探索基于元宇宙的产线运维、产品监测新模式，打造工业元宇宙的营销平台和虚拟培训系统；开发面向不同产品的个性化全生命周期管理系统，围绕资产设备、订单数据等开展供应链金融服务等，都是通过发展工业元宇宙赋能新型工业化的重要措施。</w:t>
      </w:r>
    </w:p>
    <w:p w14:paraId="5DFFAD47" w14:textId="15E56FD1" w:rsidR="00F12E67" w:rsidRPr="00E54FA7" w:rsidRDefault="00000000">
      <w:pPr>
        <w:ind w:firstLine="480"/>
        <w:rPr>
          <w:rFonts w:ascii="Times New Roman" w:hAnsi="Times New Roman" w:cs="Times New Roman"/>
        </w:rPr>
      </w:pPr>
      <w:r w:rsidRPr="00E54FA7">
        <w:rPr>
          <w:rFonts w:ascii="Times New Roman" w:hAnsi="Times New Roman" w:cs="Times New Roman"/>
        </w:rPr>
        <w:t>不</w:t>
      </w:r>
      <w:r w:rsidR="00146EE1">
        <w:rPr>
          <w:rFonts w:ascii="Times New Roman" w:hAnsi="Times New Roman" w:cs="Times New Roman" w:hint="eastAsia"/>
        </w:rPr>
        <w:t>仅</w:t>
      </w:r>
      <w:r w:rsidRPr="00E54FA7">
        <w:rPr>
          <w:rFonts w:ascii="Times New Roman" w:hAnsi="Times New Roman" w:cs="Times New Roman"/>
        </w:rPr>
        <w:t>仅在国家层面上提出了许多有关元宇宙金融的发展政策与支持，全国各地也都纷纷出台</w:t>
      </w:r>
      <w:r w:rsidR="00146EE1">
        <w:rPr>
          <w:rFonts w:ascii="Times New Roman" w:hAnsi="Times New Roman" w:cs="Times New Roman" w:hint="eastAsia"/>
        </w:rPr>
        <w:t>了</w:t>
      </w:r>
      <w:r w:rsidRPr="00E54FA7">
        <w:rPr>
          <w:rFonts w:ascii="Times New Roman" w:hAnsi="Times New Roman" w:cs="Times New Roman"/>
        </w:rPr>
        <w:t>相应的支持政策，以助于推进元宇宙金融产业在我国的发展进程</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_Ref148784265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[18]</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34A753C9"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北京市提出《北京城市副中心元宇宙创新发展行动计划（</w:t>
      </w:r>
      <w:r w:rsidRPr="00E54FA7">
        <w:rPr>
          <w:rFonts w:ascii="Times New Roman" w:hAnsi="Times New Roman" w:cs="Times New Roman"/>
        </w:rPr>
        <w:t>2022-2024</w:t>
      </w:r>
      <w:r w:rsidRPr="00E54FA7">
        <w:rPr>
          <w:rFonts w:ascii="Times New Roman" w:hAnsi="Times New Roman" w:cs="Times New Roman"/>
        </w:rPr>
        <w:t>年）》，力争</w:t>
      </w:r>
      <w:r w:rsidRPr="00E54FA7">
        <w:rPr>
          <w:rFonts w:ascii="Times New Roman" w:hAnsi="Times New Roman" w:cs="Times New Roman"/>
        </w:rPr>
        <w:t>3</w:t>
      </w:r>
      <w:r w:rsidRPr="00E54FA7">
        <w:rPr>
          <w:rFonts w:ascii="Times New Roman" w:hAnsi="Times New Roman" w:cs="Times New Roman"/>
        </w:rPr>
        <w:t>年将城市副中心打造成为以文旅内容为特色的元宇宙应用示范区，培育、引进</w:t>
      </w:r>
      <w:r w:rsidRPr="00E54FA7">
        <w:rPr>
          <w:rFonts w:ascii="Times New Roman" w:hAnsi="Times New Roman" w:cs="Times New Roman"/>
        </w:rPr>
        <w:t>100</w:t>
      </w:r>
      <w:r w:rsidRPr="00E54FA7">
        <w:rPr>
          <w:rFonts w:ascii="Times New Roman" w:hAnsi="Times New Roman" w:cs="Times New Roman"/>
        </w:rPr>
        <w:t>家以上元宇宙生态链企业，落地建成</w:t>
      </w:r>
      <w:r w:rsidRPr="00E54FA7">
        <w:rPr>
          <w:rFonts w:ascii="Times New Roman" w:hAnsi="Times New Roman" w:cs="Times New Roman"/>
        </w:rPr>
        <w:t>30</w:t>
      </w:r>
      <w:r w:rsidRPr="00E54FA7">
        <w:rPr>
          <w:rFonts w:ascii="Times New Roman" w:hAnsi="Times New Roman" w:cs="Times New Roman"/>
        </w:rPr>
        <w:t>项以上</w:t>
      </w:r>
      <w:r w:rsidRPr="00E54FA7">
        <w:rPr>
          <w:rFonts w:ascii="Times New Roman" w:hAnsi="Times New Roman" w:cs="Times New Roman"/>
        </w:rPr>
        <w:t>“</w:t>
      </w:r>
      <w:r w:rsidRPr="00E54FA7">
        <w:rPr>
          <w:rFonts w:ascii="Times New Roman" w:hAnsi="Times New Roman" w:cs="Times New Roman"/>
        </w:rPr>
        <w:t>元宇宙</w:t>
      </w:r>
      <w:r w:rsidRPr="00E54FA7">
        <w:rPr>
          <w:rFonts w:ascii="Times New Roman" w:hAnsi="Times New Roman" w:cs="Times New Roman"/>
        </w:rPr>
        <w:t>+”</w:t>
      </w:r>
      <w:r w:rsidRPr="00E54FA7">
        <w:rPr>
          <w:rFonts w:ascii="Times New Roman" w:hAnsi="Times New Roman" w:cs="Times New Roman"/>
        </w:rPr>
        <w:t>典型应用场景项目，推动制定一批元宇宙相关标准，</w:t>
      </w:r>
      <w:r w:rsidRPr="00E54FA7">
        <w:rPr>
          <w:rFonts w:ascii="Times New Roman" w:hAnsi="Times New Roman" w:cs="Times New Roman"/>
        </w:rPr>
        <w:t>“1+N”</w:t>
      </w:r>
      <w:r w:rsidRPr="00E54FA7">
        <w:rPr>
          <w:rFonts w:ascii="Times New Roman" w:hAnsi="Times New Roman" w:cs="Times New Roman"/>
        </w:rPr>
        <w:t>产业空间体系初步形成，元宇宙与文化、旅游、商业、城市服务等各领域虚实融合发展模式有效形成。</w:t>
      </w:r>
    </w:p>
    <w:p w14:paraId="12461B71"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上海市提出《上海市培育</w:t>
      </w:r>
      <w:r w:rsidRPr="00E54FA7">
        <w:rPr>
          <w:rFonts w:ascii="Times New Roman" w:hAnsi="Times New Roman" w:cs="Times New Roman"/>
        </w:rPr>
        <w:t>“</w:t>
      </w:r>
      <w:r w:rsidRPr="00E54FA7">
        <w:rPr>
          <w:rFonts w:ascii="Times New Roman" w:hAnsi="Times New Roman" w:cs="Times New Roman"/>
        </w:rPr>
        <w:t>元宇宙</w:t>
      </w:r>
      <w:r w:rsidRPr="00E54FA7">
        <w:rPr>
          <w:rFonts w:ascii="Times New Roman" w:hAnsi="Times New Roman" w:cs="Times New Roman"/>
        </w:rPr>
        <w:t>”</w:t>
      </w:r>
      <w:r w:rsidRPr="00E54FA7">
        <w:rPr>
          <w:rFonts w:ascii="Times New Roman" w:hAnsi="Times New Roman" w:cs="Times New Roman"/>
        </w:rPr>
        <w:t>新赛道行动方案（</w:t>
      </w:r>
      <w:r w:rsidRPr="00E54FA7">
        <w:rPr>
          <w:rFonts w:ascii="Times New Roman" w:hAnsi="Times New Roman" w:cs="Times New Roman"/>
        </w:rPr>
        <w:t>2022-2025</w:t>
      </w:r>
      <w:r w:rsidRPr="00E54FA7">
        <w:rPr>
          <w:rFonts w:ascii="Times New Roman" w:hAnsi="Times New Roman" w:cs="Times New Roman"/>
        </w:rPr>
        <w:t>年）》。计划到</w:t>
      </w:r>
      <w:r w:rsidRPr="00E54FA7">
        <w:rPr>
          <w:rFonts w:ascii="Times New Roman" w:hAnsi="Times New Roman" w:cs="Times New Roman"/>
        </w:rPr>
        <w:t>2025</w:t>
      </w:r>
      <w:r w:rsidRPr="00E54FA7">
        <w:rPr>
          <w:rFonts w:ascii="Times New Roman" w:hAnsi="Times New Roman" w:cs="Times New Roman"/>
        </w:rPr>
        <w:t>年，</w:t>
      </w:r>
      <w:r w:rsidRPr="00E54FA7">
        <w:rPr>
          <w:rFonts w:ascii="Times New Roman" w:hAnsi="Times New Roman" w:cs="Times New Roman"/>
        </w:rPr>
        <w:t>“</w:t>
      </w:r>
      <w:r w:rsidRPr="00E54FA7">
        <w:rPr>
          <w:rFonts w:ascii="Times New Roman" w:hAnsi="Times New Roman" w:cs="Times New Roman"/>
        </w:rPr>
        <w:t>元宇宙</w:t>
      </w:r>
      <w:r w:rsidRPr="00E54FA7">
        <w:rPr>
          <w:rFonts w:ascii="Times New Roman" w:hAnsi="Times New Roman" w:cs="Times New Roman"/>
        </w:rPr>
        <w:t>”</w:t>
      </w:r>
      <w:r w:rsidRPr="00E54FA7">
        <w:rPr>
          <w:rFonts w:ascii="Times New Roman" w:hAnsi="Times New Roman" w:cs="Times New Roman"/>
        </w:rPr>
        <w:t>相关产业规模达到</w:t>
      </w:r>
      <w:r w:rsidRPr="00E54FA7">
        <w:rPr>
          <w:rFonts w:ascii="Times New Roman" w:hAnsi="Times New Roman" w:cs="Times New Roman"/>
        </w:rPr>
        <w:t>3500</w:t>
      </w:r>
      <w:r w:rsidRPr="00E54FA7">
        <w:rPr>
          <w:rFonts w:ascii="Times New Roman" w:hAnsi="Times New Roman" w:cs="Times New Roman"/>
        </w:rPr>
        <w:t>亿元，带动全市软件和信息服务业规模超过</w:t>
      </w:r>
      <w:r w:rsidRPr="00E54FA7">
        <w:rPr>
          <w:rFonts w:ascii="Times New Roman" w:hAnsi="Times New Roman" w:cs="Times New Roman"/>
        </w:rPr>
        <w:t>15000</w:t>
      </w:r>
      <w:r w:rsidRPr="00E54FA7">
        <w:rPr>
          <w:rFonts w:ascii="Times New Roman" w:hAnsi="Times New Roman" w:cs="Times New Roman"/>
        </w:rPr>
        <w:t>亿元、电子信息制造业规模突破</w:t>
      </w:r>
      <w:r w:rsidRPr="00E54FA7">
        <w:rPr>
          <w:rFonts w:ascii="Times New Roman" w:hAnsi="Times New Roman" w:cs="Times New Roman"/>
        </w:rPr>
        <w:t>5500</w:t>
      </w:r>
      <w:r w:rsidRPr="00E54FA7">
        <w:rPr>
          <w:rFonts w:ascii="Times New Roman" w:hAnsi="Times New Roman" w:cs="Times New Roman"/>
        </w:rPr>
        <w:t>亿元。培育</w:t>
      </w:r>
      <w:r w:rsidRPr="00E54FA7">
        <w:rPr>
          <w:rFonts w:ascii="Times New Roman" w:hAnsi="Times New Roman" w:cs="Times New Roman"/>
        </w:rPr>
        <w:t>10</w:t>
      </w:r>
      <w:r w:rsidRPr="00E54FA7">
        <w:rPr>
          <w:rFonts w:ascii="Times New Roman" w:hAnsi="Times New Roman" w:cs="Times New Roman"/>
        </w:rPr>
        <w:t>家以上具有国际竞争力的创新型头部企业和</w:t>
      </w:r>
      <w:r w:rsidRPr="00E54FA7">
        <w:rPr>
          <w:rFonts w:ascii="Times New Roman" w:hAnsi="Times New Roman" w:cs="Times New Roman"/>
        </w:rPr>
        <w:t>“</w:t>
      </w:r>
      <w:r w:rsidRPr="00E54FA7">
        <w:rPr>
          <w:rFonts w:ascii="Times New Roman" w:hAnsi="Times New Roman" w:cs="Times New Roman"/>
        </w:rPr>
        <w:t>链主企业</w:t>
      </w:r>
      <w:r w:rsidRPr="00E54FA7">
        <w:rPr>
          <w:rFonts w:ascii="Times New Roman" w:hAnsi="Times New Roman" w:cs="Times New Roman"/>
        </w:rPr>
        <w:t>”</w:t>
      </w:r>
      <w:r w:rsidRPr="00E54FA7">
        <w:rPr>
          <w:rFonts w:ascii="Times New Roman" w:hAnsi="Times New Roman" w:cs="Times New Roman"/>
        </w:rPr>
        <w:t>，打造</w:t>
      </w:r>
      <w:r w:rsidRPr="00E54FA7">
        <w:rPr>
          <w:rFonts w:ascii="Times New Roman" w:hAnsi="Times New Roman" w:cs="Times New Roman"/>
        </w:rPr>
        <w:t>100</w:t>
      </w:r>
      <w:r w:rsidRPr="00E54FA7">
        <w:rPr>
          <w:rFonts w:ascii="Times New Roman" w:hAnsi="Times New Roman" w:cs="Times New Roman"/>
        </w:rPr>
        <w:t>家以上掌握核心技术、高能级高成长的</w:t>
      </w:r>
      <w:r w:rsidRPr="00E54FA7">
        <w:rPr>
          <w:rFonts w:ascii="Times New Roman" w:hAnsi="Times New Roman" w:cs="Times New Roman"/>
        </w:rPr>
        <w:t>“</w:t>
      </w:r>
      <w:r w:rsidRPr="00E54FA7">
        <w:rPr>
          <w:rFonts w:ascii="Times New Roman" w:hAnsi="Times New Roman" w:cs="Times New Roman"/>
        </w:rPr>
        <w:t>专精特新</w:t>
      </w:r>
      <w:r w:rsidRPr="00E54FA7">
        <w:rPr>
          <w:rFonts w:ascii="Times New Roman" w:hAnsi="Times New Roman" w:cs="Times New Roman"/>
        </w:rPr>
        <w:t>”</w:t>
      </w:r>
      <w:r w:rsidRPr="00E54FA7">
        <w:rPr>
          <w:rFonts w:ascii="Times New Roman" w:hAnsi="Times New Roman" w:cs="Times New Roman"/>
        </w:rPr>
        <w:t>企业。围绕城市数字化转型，打造</w:t>
      </w:r>
      <w:r w:rsidRPr="00E54FA7">
        <w:rPr>
          <w:rFonts w:ascii="Times New Roman" w:hAnsi="Times New Roman" w:cs="Times New Roman"/>
        </w:rPr>
        <w:t>50</w:t>
      </w:r>
      <w:r w:rsidRPr="00E54FA7">
        <w:rPr>
          <w:rFonts w:ascii="Times New Roman" w:hAnsi="Times New Roman" w:cs="Times New Roman"/>
        </w:rPr>
        <w:t>个以上垂直场景融合赋能的创新示范应用，推出</w:t>
      </w:r>
      <w:r w:rsidRPr="00E54FA7">
        <w:rPr>
          <w:rFonts w:ascii="Times New Roman" w:hAnsi="Times New Roman" w:cs="Times New Roman"/>
        </w:rPr>
        <w:t>100</w:t>
      </w:r>
      <w:r w:rsidRPr="00E54FA7">
        <w:rPr>
          <w:rFonts w:ascii="Times New Roman" w:hAnsi="Times New Roman" w:cs="Times New Roman"/>
        </w:rPr>
        <w:t>个以上引领行业前沿的标杆性产品和服务。推动建设各具特色的</w:t>
      </w:r>
      <w:r w:rsidRPr="00E54FA7">
        <w:rPr>
          <w:rFonts w:ascii="Times New Roman" w:hAnsi="Times New Roman" w:cs="Times New Roman"/>
        </w:rPr>
        <w:t>“</w:t>
      </w:r>
      <w:r w:rsidRPr="00E54FA7">
        <w:rPr>
          <w:rFonts w:ascii="Times New Roman" w:hAnsi="Times New Roman" w:cs="Times New Roman"/>
        </w:rPr>
        <w:t>元宇宙</w:t>
      </w:r>
      <w:r w:rsidRPr="00E54FA7">
        <w:rPr>
          <w:rFonts w:ascii="Times New Roman" w:hAnsi="Times New Roman" w:cs="Times New Roman"/>
        </w:rPr>
        <w:t>”</w:t>
      </w:r>
      <w:r w:rsidRPr="00E54FA7">
        <w:rPr>
          <w:rFonts w:ascii="Times New Roman" w:hAnsi="Times New Roman" w:cs="Times New Roman"/>
        </w:rPr>
        <w:t>产业园区，打造一批创新服务平台，加快</w:t>
      </w:r>
      <w:r w:rsidRPr="00E54FA7">
        <w:rPr>
          <w:rFonts w:ascii="Times New Roman" w:hAnsi="Times New Roman" w:cs="Times New Roman"/>
        </w:rPr>
        <w:t>“</w:t>
      </w:r>
      <w:r w:rsidRPr="00E54FA7">
        <w:rPr>
          <w:rFonts w:ascii="Times New Roman" w:hAnsi="Times New Roman" w:cs="Times New Roman"/>
        </w:rPr>
        <w:t>元宇宙</w:t>
      </w:r>
      <w:r w:rsidRPr="00E54FA7">
        <w:rPr>
          <w:rFonts w:ascii="Times New Roman" w:hAnsi="Times New Roman" w:cs="Times New Roman"/>
        </w:rPr>
        <w:t>”</w:t>
      </w:r>
      <w:r w:rsidRPr="00E54FA7">
        <w:rPr>
          <w:rFonts w:ascii="Times New Roman" w:hAnsi="Times New Roman" w:cs="Times New Roman"/>
        </w:rPr>
        <w:t>产业人才育引，优化生态环境。</w:t>
      </w:r>
    </w:p>
    <w:p w14:paraId="2697743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南京市政府工作报告提出，加快元宇宙产业链上下游各环节各主体的协同发展，促进元宇宙与区块链、人工智能、云计算的创新融合，积极构建新金融、新产业的强磁场，新技术、新产品的孵化器，新体系、新模式的试验田，推动更多应用场景落地。南京市江宁高新区正式发布《江宁高新区关于加快发展元宇宙产业的若干政策》，这是南京首个元宇宙产业扶持政策。</w:t>
      </w:r>
    </w:p>
    <w:p w14:paraId="1B529510" w14:textId="4516B686" w:rsidR="00F12E67" w:rsidRPr="00E54FA7" w:rsidRDefault="00051088" w:rsidP="00051088">
      <w:pPr>
        <w:pStyle w:val="2"/>
        <w:rPr>
          <w:rFonts w:ascii="Times New Roman" w:hAnsi="Times New Roman" w:cs="Times New Roman"/>
        </w:rPr>
      </w:pPr>
      <w:bookmarkStart w:id="28" w:name="_Toc148954577"/>
      <w:r>
        <w:rPr>
          <w:rFonts w:ascii="Times New Roman" w:hAnsi="Times New Roman" w:cs="Times New Roman"/>
        </w:rPr>
        <w:t>5.3</w:t>
      </w:r>
      <w:r w:rsidRPr="00E54FA7">
        <w:rPr>
          <w:rFonts w:ascii="Times New Roman" w:hAnsi="Times New Roman" w:cs="Times New Roman"/>
        </w:rPr>
        <w:t>中国元宇宙金融相关案例</w:t>
      </w:r>
      <w:bookmarkEnd w:id="28"/>
    </w:p>
    <w:p w14:paraId="4A2D3EEF"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百度</w:t>
      </w:r>
      <w:r w:rsidRPr="00E54FA7">
        <w:rPr>
          <w:rFonts w:ascii="Times New Roman" w:eastAsia="黑体" w:hAnsi="Times New Roman" w:cs="Times New Roman"/>
        </w:rPr>
        <w:t>“</w:t>
      </w:r>
      <w:r w:rsidRPr="00E54FA7">
        <w:rPr>
          <w:rFonts w:ascii="Times New Roman" w:eastAsia="黑体" w:hAnsi="Times New Roman" w:cs="Times New Roman"/>
        </w:rPr>
        <w:t>希壤</w:t>
      </w:r>
      <w:r w:rsidRPr="00E54FA7">
        <w:rPr>
          <w:rFonts w:ascii="Times New Roman" w:eastAsia="黑体" w:hAnsi="Times New Roman" w:cs="Times New Roman"/>
        </w:rPr>
        <w:t>”</w:t>
      </w:r>
    </w:p>
    <w:p w14:paraId="44D43289" w14:textId="67557002" w:rsidR="00F12E67" w:rsidRPr="00E54FA7" w:rsidRDefault="00000000">
      <w:pPr>
        <w:ind w:firstLine="480"/>
        <w:rPr>
          <w:rFonts w:ascii="Times New Roman" w:hAnsi="Times New Roman" w:cs="Times New Roman"/>
        </w:rPr>
      </w:pPr>
      <w:r w:rsidRPr="00E54FA7">
        <w:rPr>
          <w:rFonts w:ascii="Times New Roman" w:hAnsi="Times New Roman" w:cs="Times New Roman"/>
        </w:rPr>
        <w:t>2021</w:t>
      </w:r>
      <w:r w:rsidRPr="00E54FA7">
        <w:rPr>
          <w:rFonts w:ascii="Times New Roman" w:hAnsi="Times New Roman" w:cs="Times New Roman"/>
        </w:rPr>
        <w:t>年</w:t>
      </w:r>
      <w:r w:rsidRPr="00E54FA7">
        <w:rPr>
          <w:rFonts w:ascii="Times New Roman" w:hAnsi="Times New Roman" w:cs="Times New Roman"/>
        </w:rPr>
        <w:t>12</w:t>
      </w:r>
      <w:r w:rsidRPr="00E54FA7">
        <w:rPr>
          <w:rFonts w:ascii="Times New Roman" w:hAnsi="Times New Roman" w:cs="Times New Roman"/>
        </w:rPr>
        <w:t>月</w:t>
      </w:r>
      <w:r w:rsidRPr="00E54FA7">
        <w:rPr>
          <w:rFonts w:ascii="Times New Roman" w:hAnsi="Times New Roman" w:cs="Times New Roman"/>
        </w:rPr>
        <w:t>27</w:t>
      </w:r>
      <w:r w:rsidRPr="00E54FA7">
        <w:rPr>
          <w:rFonts w:ascii="Times New Roman" w:hAnsi="Times New Roman" w:cs="Times New Roman"/>
        </w:rPr>
        <w:t>日，国内首次在元宇宙中举办的大会</w:t>
      </w:r>
      <w:r w:rsidRPr="00E54FA7">
        <w:rPr>
          <w:rFonts w:ascii="Times New Roman" w:hAnsi="Times New Roman" w:cs="Times New Roman"/>
        </w:rPr>
        <w:t>——</w:t>
      </w:r>
      <w:r w:rsidRPr="00E54FA7">
        <w:rPr>
          <w:rFonts w:ascii="Times New Roman" w:hAnsi="Times New Roman" w:cs="Times New Roman"/>
        </w:rPr>
        <w:t>百度</w:t>
      </w:r>
      <w:r w:rsidRPr="00E54FA7">
        <w:rPr>
          <w:rFonts w:ascii="Times New Roman" w:hAnsi="Times New Roman" w:cs="Times New Roman"/>
        </w:rPr>
        <w:t>Create 2021(</w:t>
      </w:r>
      <w:r w:rsidRPr="00E54FA7">
        <w:rPr>
          <w:rFonts w:ascii="Times New Roman" w:hAnsi="Times New Roman" w:cs="Times New Roman"/>
        </w:rPr>
        <w:t>百度</w:t>
      </w:r>
      <w:r w:rsidRPr="00E54FA7">
        <w:rPr>
          <w:rFonts w:ascii="Times New Roman" w:hAnsi="Times New Roman" w:cs="Times New Roman"/>
        </w:rPr>
        <w:t>AI</w:t>
      </w:r>
      <w:r w:rsidRPr="00E54FA7">
        <w:rPr>
          <w:rFonts w:ascii="Times New Roman" w:hAnsi="Times New Roman" w:cs="Times New Roman"/>
        </w:rPr>
        <w:t>开发者大会</w:t>
      </w:r>
      <w:r w:rsidRPr="00E54FA7">
        <w:rPr>
          <w:rFonts w:ascii="Times New Roman" w:hAnsi="Times New Roman" w:cs="Times New Roman"/>
        </w:rPr>
        <w:t>)</w:t>
      </w:r>
      <w:r w:rsidRPr="00E54FA7">
        <w:rPr>
          <w:rFonts w:ascii="Times New Roman" w:hAnsi="Times New Roman" w:cs="Times New Roman"/>
        </w:rPr>
        <w:t>在</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”APP</w:t>
      </w:r>
      <w:r w:rsidRPr="00E54FA7">
        <w:rPr>
          <w:rFonts w:ascii="Times New Roman" w:hAnsi="Times New Roman" w:cs="Times New Roman"/>
        </w:rPr>
        <w:t>召开。</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的诞生是百度试水进军元宇宙的重</w:t>
      </w:r>
      <w:r w:rsidRPr="00E54FA7">
        <w:rPr>
          <w:rFonts w:ascii="Times New Roman" w:hAnsi="Times New Roman" w:cs="Times New Roman"/>
        </w:rPr>
        <w:lastRenderedPageBreak/>
        <w:t>要标志，也是国内首个</w:t>
      </w:r>
      <w:r w:rsidRPr="00E54FA7">
        <w:rPr>
          <w:rFonts w:ascii="Times New Roman" w:hAnsi="Times New Roman" w:cs="Times New Roman"/>
        </w:rPr>
        <w:t>“</w:t>
      </w:r>
      <w:r w:rsidRPr="00E54FA7">
        <w:rPr>
          <w:rFonts w:ascii="Times New Roman" w:hAnsi="Times New Roman" w:cs="Times New Roman"/>
        </w:rPr>
        <w:t>国产元宇宙</w:t>
      </w:r>
      <w:r w:rsidRPr="00E54FA7">
        <w:rPr>
          <w:rFonts w:ascii="Times New Roman" w:hAnsi="Times New Roman" w:cs="Times New Roman"/>
        </w:rPr>
        <w:t>”</w:t>
      </w:r>
      <w:r w:rsidRPr="00E54FA7">
        <w:rPr>
          <w:rFonts w:ascii="Times New Roman" w:hAnsi="Times New Roman" w:cs="Times New Roman"/>
        </w:rPr>
        <w:t>产品</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_Ref148788295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[19]</w:t>
      </w:r>
      <w:r w:rsidRPr="00E54FA7">
        <w:rPr>
          <w:rFonts w:ascii="Times New Roman" w:hAnsi="Times New Roman" w:cs="Times New Roman"/>
          <w:vertAlign w:val="superscript"/>
        </w:rPr>
        <w:fldChar w:fldCharType="end"/>
      </w:r>
      <w:r w:rsidRPr="00E54FA7">
        <w:rPr>
          <w:rFonts w:ascii="Times New Roman" w:hAnsi="Times New Roman" w:cs="Times New Roman"/>
        </w:rPr>
        <w:t>。据悉，英伟达、蓝色光标已与百度</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达成合作协议，共建元宇宙。</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元宇宙平台以技术为基础，以开放为理念，将与客户、开发者、用户一起，打造一个身份认同、经济繁荣、跨越虚拟与现实、永久存续的多人互动虚拟世界，用户可以在</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中进行虚拟土地的交易。</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旨在为行业提供云智一体的元宇宙基础设施平台，为各行各业快速进入元宇宙、搭建元宇宙内容场景提供解决方案，为产业智能化升级提供多维度、全方位的能力支持。迄今，</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已为金融、营销、文化、艺术、科技等诸多领域数十家品牌提供了一站式的元宇宙服务，创建和举办了属于品牌自己的元宇宙数字展厅，以及</w:t>
      </w:r>
      <w:r w:rsidRPr="00E54FA7">
        <w:rPr>
          <w:rFonts w:ascii="Times New Roman" w:hAnsi="Times New Roman" w:cs="Times New Roman"/>
        </w:rPr>
        <w:t>10</w:t>
      </w:r>
      <w:r w:rsidRPr="00E54FA7">
        <w:rPr>
          <w:rFonts w:ascii="Times New Roman" w:hAnsi="Times New Roman" w:cs="Times New Roman"/>
        </w:rPr>
        <w:t>万观众规模同屏在线的元宇宙峰会。</w:t>
      </w:r>
    </w:p>
    <w:p w14:paraId="1BA39833"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百信银行</w:t>
      </w:r>
    </w:p>
    <w:p w14:paraId="6E129B9D" w14:textId="29ACAABA" w:rsidR="00F12E67" w:rsidRPr="00E54FA7" w:rsidRDefault="00000000">
      <w:pPr>
        <w:ind w:firstLine="480"/>
        <w:rPr>
          <w:rFonts w:ascii="Times New Roman" w:hAnsi="Times New Roman" w:cs="Times New Roman"/>
        </w:rPr>
      </w:pPr>
      <w:r w:rsidRPr="00E54FA7">
        <w:rPr>
          <w:rFonts w:ascii="Times New Roman" w:hAnsi="Times New Roman" w:cs="Times New Roman"/>
        </w:rPr>
        <w:t>百信银行在国内元宇宙金融探索队列中走在了前列，目前，百信银行在数字藏品以及数字资产方面已经开始布局，并推出虚拟品牌官</w:t>
      </w:r>
      <w:r w:rsidRPr="00E54FA7">
        <w:rPr>
          <w:rFonts w:ascii="Times New Roman" w:hAnsi="Times New Roman" w:cs="Times New Roman"/>
        </w:rPr>
        <w:t>AIYA</w:t>
      </w:r>
      <w:r w:rsidRPr="00E54FA7">
        <w:rPr>
          <w:rFonts w:ascii="Times New Roman" w:hAnsi="Times New Roman" w:cs="Times New Roman"/>
        </w:rPr>
        <w:t>以打造新的交互方式。百信银行战略总监管正刚曾表示</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_Ref148784717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[20]</w:t>
      </w:r>
      <w:r w:rsidRPr="00E54FA7">
        <w:rPr>
          <w:rFonts w:ascii="Times New Roman" w:hAnsi="Times New Roman" w:cs="Times New Roman"/>
          <w:vertAlign w:val="superscript"/>
        </w:rPr>
        <w:fldChar w:fldCharType="end"/>
      </w:r>
      <w:r w:rsidRPr="00E54FA7">
        <w:rPr>
          <w:rFonts w:ascii="Times New Roman" w:hAnsi="Times New Roman" w:cs="Times New Roman"/>
        </w:rPr>
        <w:t>：</w:t>
      </w:r>
      <w:r w:rsidRPr="00E54FA7">
        <w:rPr>
          <w:rFonts w:ascii="Times New Roman" w:hAnsi="Times New Roman" w:cs="Times New Roman"/>
        </w:rPr>
        <w:t>“</w:t>
      </w:r>
      <w:r w:rsidRPr="00E54FA7">
        <w:rPr>
          <w:rFonts w:ascii="Times New Roman" w:hAnsi="Times New Roman" w:cs="Times New Roman"/>
        </w:rPr>
        <w:t>元宇宙的兴起将再次推动数字经济和产业数字化转型的快速发展。</w:t>
      </w:r>
      <w:r w:rsidRPr="00E54FA7">
        <w:rPr>
          <w:rFonts w:ascii="Times New Roman" w:hAnsi="Times New Roman" w:cs="Times New Roman"/>
        </w:rPr>
        <w:t>”</w:t>
      </w:r>
      <w:r w:rsidRPr="00E54FA7">
        <w:rPr>
          <w:rFonts w:ascii="Times New Roman" w:hAnsi="Times New Roman" w:cs="Times New Roman"/>
        </w:rPr>
        <w:t>并指出，元宇宙有人、场、物三个核心内涵，一是虚拟数字人，二是沉浸式体验的场景，三是数字资产。</w:t>
      </w:r>
    </w:p>
    <w:p w14:paraId="5AE8D3FD" w14:textId="6B79D8BD" w:rsidR="00F12E67" w:rsidRPr="00E54FA7" w:rsidRDefault="00000000">
      <w:pPr>
        <w:ind w:firstLine="480"/>
        <w:rPr>
          <w:rFonts w:ascii="Times New Roman" w:hAnsi="Times New Roman" w:cs="Times New Roman"/>
        </w:rPr>
      </w:pPr>
      <w:r w:rsidRPr="00E54FA7">
        <w:rPr>
          <w:rFonts w:ascii="Times New Roman" w:hAnsi="Times New Roman" w:cs="Times New Roman"/>
        </w:rPr>
        <w:t>2021</w:t>
      </w:r>
      <w:r w:rsidRPr="00E54FA7">
        <w:rPr>
          <w:rFonts w:ascii="Times New Roman" w:hAnsi="Times New Roman" w:cs="Times New Roman"/>
        </w:rPr>
        <w:t>年</w:t>
      </w:r>
      <w:r w:rsidRPr="00E54FA7">
        <w:rPr>
          <w:rFonts w:ascii="Times New Roman" w:hAnsi="Times New Roman" w:cs="Times New Roman"/>
        </w:rPr>
        <w:t>11</w:t>
      </w:r>
      <w:r w:rsidRPr="00E54FA7">
        <w:rPr>
          <w:rFonts w:ascii="Times New Roman" w:hAnsi="Times New Roman" w:cs="Times New Roman"/>
        </w:rPr>
        <w:t>月</w:t>
      </w:r>
      <w:r w:rsidRPr="00E54FA7">
        <w:rPr>
          <w:rFonts w:ascii="Times New Roman" w:hAnsi="Times New Roman" w:cs="Times New Roman"/>
        </w:rPr>
        <w:t>18</w:t>
      </w:r>
      <w:r w:rsidRPr="00E54FA7">
        <w:rPr>
          <w:rFonts w:ascii="Times New Roman" w:hAnsi="Times New Roman" w:cs="Times New Roman"/>
        </w:rPr>
        <w:t>日，百信银行迈出了迎接元宇宙的重要一步，发行了名为</w:t>
      </w:r>
      <w:r w:rsidRPr="00E54FA7">
        <w:rPr>
          <w:rFonts w:ascii="Times New Roman" w:hAnsi="Times New Roman" w:cs="Times New Roman"/>
        </w:rPr>
        <w:t>“4 in love”</w:t>
      </w:r>
      <w:r w:rsidRPr="00E54FA7">
        <w:rPr>
          <w:rFonts w:ascii="Times New Roman" w:hAnsi="Times New Roman" w:cs="Times New Roman"/>
        </w:rPr>
        <w:t>的数字纪念藏品，该数字纪念藏品也是国内银行业发行的首个</w:t>
      </w:r>
      <w:r w:rsidRPr="00E54FA7">
        <w:rPr>
          <w:rFonts w:ascii="Times New Roman" w:hAnsi="Times New Roman" w:cs="Times New Roman"/>
        </w:rPr>
        <w:t>NFT</w:t>
      </w:r>
      <w:r w:rsidRPr="00E54FA7">
        <w:rPr>
          <w:rFonts w:ascii="Times New Roman" w:hAnsi="Times New Roman" w:cs="Times New Roman"/>
        </w:rPr>
        <w:t>，以庆祝其四周年。这一数字藏品在百度超级链上发行，具备不可篡改性和唯一性的特点，标志着中国银行业首次涉足这一领域。此举标志着百信银行积极探索元宇宙金融领域，将虚拟资产和数字文化纳入其战略规划。</w:t>
      </w:r>
    </w:p>
    <w:p w14:paraId="311977CA"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2021</w:t>
      </w:r>
      <w:r w:rsidRPr="00E54FA7">
        <w:rPr>
          <w:rFonts w:ascii="Times New Roman" w:hAnsi="Times New Roman" w:cs="Times New Roman"/>
        </w:rPr>
        <w:t>年</w:t>
      </w:r>
      <w:r w:rsidRPr="00E54FA7">
        <w:rPr>
          <w:rFonts w:ascii="Times New Roman" w:hAnsi="Times New Roman" w:cs="Times New Roman"/>
        </w:rPr>
        <w:t>12</w:t>
      </w:r>
      <w:r w:rsidRPr="00E54FA7">
        <w:rPr>
          <w:rFonts w:ascii="Times New Roman" w:hAnsi="Times New Roman" w:cs="Times New Roman"/>
        </w:rPr>
        <w:t>月</w:t>
      </w:r>
      <w:r w:rsidRPr="00E54FA7">
        <w:rPr>
          <w:rFonts w:ascii="Times New Roman" w:hAnsi="Times New Roman" w:cs="Times New Roman"/>
        </w:rPr>
        <w:t>30</w:t>
      </w:r>
      <w:r w:rsidRPr="00E54FA7">
        <w:rPr>
          <w:rFonts w:ascii="Times New Roman" w:hAnsi="Times New Roman" w:cs="Times New Roman"/>
        </w:rPr>
        <w:t>日，百信银行推出了创新性的数字资产管理平台，名为</w:t>
      </w:r>
      <w:r w:rsidRPr="00E54FA7">
        <w:rPr>
          <w:rFonts w:ascii="Times New Roman" w:hAnsi="Times New Roman" w:cs="Times New Roman"/>
        </w:rPr>
        <w:t>“</w:t>
      </w:r>
      <w:r w:rsidRPr="00E54FA7">
        <w:rPr>
          <w:rFonts w:ascii="Times New Roman" w:hAnsi="Times New Roman" w:cs="Times New Roman"/>
        </w:rPr>
        <w:t>百信银行小鲸喜</w:t>
      </w:r>
      <w:r w:rsidRPr="00E54FA7">
        <w:rPr>
          <w:rFonts w:ascii="Times New Roman" w:hAnsi="Times New Roman" w:cs="Times New Roman"/>
        </w:rPr>
        <w:t>”</w:t>
      </w:r>
      <w:r w:rsidRPr="00E54FA7">
        <w:rPr>
          <w:rFonts w:ascii="Times New Roman" w:hAnsi="Times New Roman" w:cs="Times New Roman"/>
        </w:rPr>
        <w:t>。这是银行业首个数字资产管理平台，旨在为金融机构提供全面的资产发行和流通等服务。小鲸喜平台基于云平台和区块链技术，使金融机构能够更轻松地管理数字资产。百信银行还推出了创新的</w:t>
      </w:r>
      <w:r w:rsidRPr="00E54FA7">
        <w:rPr>
          <w:rFonts w:ascii="Times New Roman" w:hAnsi="Times New Roman" w:cs="Times New Roman"/>
        </w:rPr>
        <w:t>“</w:t>
      </w:r>
      <w:r w:rsidRPr="00E54FA7">
        <w:rPr>
          <w:rFonts w:ascii="Times New Roman" w:hAnsi="Times New Roman" w:cs="Times New Roman"/>
        </w:rPr>
        <w:t>小鲸喜福利卡</w:t>
      </w:r>
      <w:r w:rsidRPr="00E54FA7">
        <w:rPr>
          <w:rFonts w:ascii="Times New Roman" w:hAnsi="Times New Roman" w:cs="Times New Roman"/>
        </w:rPr>
        <w:t>”</w:t>
      </w:r>
      <w:r w:rsidRPr="00E54FA7">
        <w:rPr>
          <w:rFonts w:ascii="Times New Roman" w:hAnsi="Times New Roman" w:cs="Times New Roman"/>
        </w:rPr>
        <w:t>。这一福利卡将数字银行卡与数字藏品、区块链等技术相结合，为金融机构和用户提供数字资产的发行、领取、购买、存储、转让和确权等服务。这种融合为用户提供了更多的金融自由度和创新性，同时也为银行开辟了数字化金融的新领域。</w:t>
      </w:r>
    </w:p>
    <w:p w14:paraId="391542EB"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2021</w:t>
      </w:r>
      <w:r w:rsidRPr="00E54FA7">
        <w:rPr>
          <w:rFonts w:ascii="Times New Roman" w:hAnsi="Times New Roman" w:cs="Times New Roman"/>
        </w:rPr>
        <w:t>年</w:t>
      </w:r>
      <w:r w:rsidRPr="00E54FA7">
        <w:rPr>
          <w:rFonts w:ascii="Times New Roman" w:hAnsi="Times New Roman" w:cs="Times New Roman"/>
        </w:rPr>
        <w:t>12</w:t>
      </w:r>
      <w:r w:rsidRPr="00E54FA7">
        <w:rPr>
          <w:rFonts w:ascii="Times New Roman" w:hAnsi="Times New Roman" w:cs="Times New Roman"/>
        </w:rPr>
        <w:t>月</w:t>
      </w:r>
      <w:r w:rsidRPr="00E54FA7">
        <w:rPr>
          <w:rFonts w:ascii="Times New Roman" w:hAnsi="Times New Roman" w:cs="Times New Roman"/>
        </w:rPr>
        <w:t>30</w:t>
      </w:r>
      <w:r w:rsidRPr="00E54FA7">
        <w:rPr>
          <w:rFonts w:ascii="Times New Roman" w:hAnsi="Times New Roman" w:cs="Times New Roman"/>
        </w:rPr>
        <w:t>日，百信银行迎来了首位虚拟数字员工</w:t>
      </w:r>
      <w:r w:rsidRPr="00E54FA7">
        <w:rPr>
          <w:rFonts w:ascii="Times New Roman" w:hAnsi="Times New Roman" w:cs="Times New Roman"/>
        </w:rPr>
        <w:t>AIYA</w:t>
      </w:r>
      <w:r w:rsidRPr="00E54FA7">
        <w:rPr>
          <w:rFonts w:ascii="Times New Roman" w:hAnsi="Times New Roman" w:cs="Times New Roman"/>
        </w:rPr>
        <w:t>（艾雅）。不同于一般人工智能客服，</w:t>
      </w:r>
      <w:r w:rsidRPr="00E54FA7">
        <w:rPr>
          <w:rFonts w:ascii="Times New Roman" w:hAnsi="Times New Roman" w:cs="Times New Roman"/>
        </w:rPr>
        <w:t>AIYA</w:t>
      </w:r>
      <w:r w:rsidRPr="00E54FA7">
        <w:rPr>
          <w:rFonts w:ascii="Times New Roman" w:hAnsi="Times New Roman" w:cs="Times New Roman"/>
        </w:rPr>
        <w:t>是百信银行的虚拟品牌官，</w:t>
      </w:r>
      <w:r w:rsidRPr="00E54FA7">
        <w:rPr>
          <w:rFonts w:ascii="Times New Roman" w:hAnsi="Times New Roman" w:cs="Times New Roman"/>
        </w:rPr>
        <w:t>AIYA</w:t>
      </w:r>
      <w:r w:rsidRPr="00E54FA7">
        <w:rPr>
          <w:rFonts w:ascii="Times New Roman" w:hAnsi="Times New Roman" w:cs="Times New Roman"/>
        </w:rPr>
        <w:t>财商超群，强大的</w:t>
      </w:r>
      <w:r w:rsidRPr="00E54FA7">
        <w:rPr>
          <w:rFonts w:ascii="Times New Roman" w:hAnsi="Times New Roman" w:cs="Times New Roman"/>
        </w:rPr>
        <w:t>AI</w:t>
      </w:r>
      <w:r w:rsidRPr="00E54FA7">
        <w:rPr>
          <w:rFonts w:ascii="Times New Roman" w:hAnsi="Times New Roman" w:cs="Times New Roman"/>
        </w:rPr>
        <w:t>算力支持其理财和对外交互。百信银行首席战略官陈龙强透露，</w:t>
      </w:r>
      <w:r w:rsidRPr="00E54FA7">
        <w:rPr>
          <w:rFonts w:ascii="Times New Roman" w:hAnsi="Times New Roman" w:cs="Times New Roman"/>
        </w:rPr>
        <w:t>AIYA</w:t>
      </w:r>
      <w:r w:rsidRPr="00E54FA7">
        <w:rPr>
          <w:rFonts w:ascii="Times New Roman" w:hAnsi="Times New Roman" w:cs="Times New Roman"/>
        </w:rPr>
        <w:t>或将在接下来融合入短视频、虚拟直播、</w:t>
      </w:r>
      <w:r w:rsidRPr="00E54FA7">
        <w:rPr>
          <w:rFonts w:ascii="Times New Roman" w:hAnsi="Times New Roman" w:cs="Times New Roman"/>
        </w:rPr>
        <w:t>APP</w:t>
      </w:r>
      <w:r w:rsidRPr="00E54FA7">
        <w:rPr>
          <w:rFonts w:ascii="Times New Roman" w:hAnsi="Times New Roman" w:cs="Times New Roman"/>
        </w:rPr>
        <w:t>等场景，与用户进行更有温度、更沉浸式的交流互动。此外，</w:t>
      </w:r>
      <w:r w:rsidRPr="00E54FA7">
        <w:rPr>
          <w:rFonts w:ascii="Times New Roman" w:hAnsi="Times New Roman" w:cs="Times New Roman"/>
        </w:rPr>
        <w:t>AIYA</w:t>
      </w:r>
      <w:r w:rsidRPr="00E54FA7">
        <w:rPr>
          <w:rFonts w:ascii="Times New Roman" w:hAnsi="Times New Roman" w:cs="Times New Roman"/>
        </w:rPr>
        <w:t>也将不断进化，展现出更高的智商、财商和情商，并参与更多的金融服务交付环节。</w:t>
      </w:r>
    </w:p>
    <w:p w14:paraId="7FB51698"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2022</w:t>
      </w:r>
      <w:r w:rsidRPr="00E54FA7">
        <w:rPr>
          <w:rFonts w:ascii="Times New Roman" w:hAnsi="Times New Roman" w:cs="Times New Roman"/>
        </w:rPr>
        <w:t>年</w:t>
      </w:r>
      <w:r w:rsidRPr="00E54FA7">
        <w:rPr>
          <w:rFonts w:ascii="Times New Roman" w:hAnsi="Times New Roman" w:cs="Times New Roman"/>
        </w:rPr>
        <w:t>4</w:t>
      </w:r>
      <w:r w:rsidRPr="00E54FA7">
        <w:rPr>
          <w:rFonts w:ascii="Times New Roman" w:hAnsi="Times New Roman" w:cs="Times New Roman"/>
        </w:rPr>
        <w:t>月</w:t>
      </w:r>
      <w:r w:rsidRPr="00E54FA7">
        <w:rPr>
          <w:rFonts w:ascii="Times New Roman" w:hAnsi="Times New Roman" w:cs="Times New Roman"/>
        </w:rPr>
        <w:t>20</w:t>
      </w:r>
      <w:r w:rsidRPr="00E54FA7">
        <w:rPr>
          <w:rFonts w:ascii="Times New Roman" w:hAnsi="Times New Roman" w:cs="Times New Roman"/>
        </w:rPr>
        <w:t>日，银行业内首个元宇宙形式的发布会在百信银行元宇宙发</w:t>
      </w:r>
      <w:r w:rsidRPr="00E54FA7">
        <w:rPr>
          <w:rFonts w:ascii="Times New Roman" w:hAnsi="Times New Roman" w:cs="Times New Roman"/>
        </w:rPr>
        <w:lastRenderedPageBreak/>
        <w:t>布厅召开，而</w:t>
      </w:r>
      <w:r w:rsidRPr="00E54FA7">
        <w:rPr>
          <w:rFonts w:ascii="Times New Roman" w:hAnsi="Times New Roman" w:cs="Times New Roman"/>
        </w:rPr>
        <w:t>AIYA</w:t>
      </w:r>
      <w:r w:rsidRPr="00E54FA7">
        <w:rPr>
          <w:rFonts w:ascii="Times New Roman" w:hAnsi="Times New Roman" w:cs="Times New Roman"/>
        </w:rPr>
        <w:t>就担任本次会议的主持人。此外，</w:t>
      </w:r>
      <w:r w:rsidRPr="00E54FA7">
        <w:rPr>
          <w:rFonts w:ascii="Times New Roman" w:hAnsi="Times New Roman" w:cs="Times New Roman"/>
        </w:rPr>
        <w:t>AIYA</w:t>
      </w:r>
      <w:r w:rsidRPr="00E54FA7">
        <w:rPr>
          <w:rFonts w:ascii="Times New Roman" w:hAnsi="Times New Roman" w:cs="Times New Roman"/>
        </w:rPr>
        <w:t>还活跃在百信银行的各种活动中，包括对外普及理财知识、推荐金融产品，在虚拟新闻演播厅解读财报等。</w:t>
      </w:r>
    </w:p>
    <w:p w14:paraId="6130D4A1" w14:textId="3DC96389"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中国工商银行河北雄安分行</w:t>
      </w:r>
    </w:p>
    <w:p w14:paraId="295A17CE" w14:textId="3C7CB5F5" w:rsidR="00F12E67" w:rsidRPr="00E54FA7" w:rsidRDefault="00000000">
      <w:pPr>
        <w:ind w:firstLine="480"/>
        <w:rPr>
          <w:rFonts w:ascii="Times New Roman" w:hAnsi="Times New Roman" w:cs="Times New Roman"/>
        </w:rPr>
      </w:pPr>
      <w:r w:rsidRPr="00E54FA7">
        <w:rPr>
          <w:rFonts w:ascii="Times New Roman" w:hAnsi="Times New Roman" w:cs="Times New Roman"/>
        </w:rPr>
        <w:t>中国工商银行河北雄安分行在积极探索平行金融中心的建设实践中迈出了一大步，通过创新性举措，率先进入虚拟空间，建立了一座全新的镜像分行。官方表示，元宇宙作为一个数字形态承载的平行宇宙，必然需要数字化金融服务的支持和创新。因此，工商银行河北雄安分行将元宇宙视为数字化转型探索的重要领域，为未来的金融服务发展提供了全新的可能性。这一举措彰显了工商银行河北雄安分行在金融科技和数字化领域的前瞻性思维，以满足不断演化的金融市场和客户需求。</w:t>
      </w:r>
    </w:p>
    <w:p w14:paraId="00500239" w14:textId="0C2C3FEC" w:rsidR="00F12E67" w:rsidRPr="00E54FA7" w:rsidRDefault="00000000">
      <w:pPr>
        <w:ind w:firstLine="480"/>
        <w:rPr>
          <w:rFonts w:ascii="Times New Roman" w:hAnsi="Times New Roman" w:cs="Times New Roman"/>
        </w:rPr>
      </w:pPr>
      <w:r w:rsidRPr="00E54FA7">
        <w:rPr>
          <w:rFonts w:ascii="Times New Roman" w:hAnsi="Times New Roman" w:cs="Times New Roman"/>
        </w:rPr>
        <w:t>2021</w:t>
      </w:r>
      <w:r w:rsidRPr="00E54FA7">
        <w:rPr>
          <w:rFonts w:ascii="Times New Roman" w:hAnsi="Times New Roman" w:cs="Times New Roman"/>
        </w:rPr>
        <w:t>年</w:t>
      </w:r>
      <w:r w:rsidRPr="00E54FA7">
        <w:rPr>
          <w:rFonts w:ascii="Times New Roman" w:hAnsi="Times New Roman" w:cs="Times New Roman"/>
        </w:rPr>
        <w:t>12</w:t>
      </w:r>
      <w:r w:rsidRPr="00E54FA7">
        <w:rPr>
          <w:rFonts w:ascii="Times New Roman" w:hAnsi="Times New Roman" w:cs="Times New Roman"/>
        </w:rPr>
        <w:t>月，中国工商银行河北雄安分行作为首批金融机构宣布入驻</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_Ref148787091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[21]</w:t>
      </w:r>
      <w:r w:rsidRPr="00E54FA7">
        <w:rPr>
          <w:rFonts w:ascii="Times New Roman" w:hAnsi="Times New Roman" w:cs="Times New Roman"/>
          <w:vertAlign w:val="superscript"/>
        </w:rPr>
        <w:fldChar w:fldCharType="end"/>
      </w:r>
      <w:r w:rsidRPr="00E54FA7">
        <w:rPr>
          <w:rFonts w:ascii="Times New Roman" w:hAnsi="Times New Roman" w:cs="Times New Roman"/>
        </w:rPr>
        <w:t>。在</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”Creator Tower</w:t>
      </w:r>
      <w:r w:rsidRPr="00E54FA7">
        <w:rPr>
          <w:rFonts w:ascii="Times New Roman" w:hAnsi="Times New Roman" w:cs="Times New Roman"/>
        </w:rPr>
        <w:t>的北侧，中国工商银行河北雄安分行大楼庄严地伫立着。在虚拟分行的显示屏中，</w:t>
      </w:r>
      <w:r w:rsidRPr="00E54FA7">
        <w:rPr>
          <w:rFonts w:ascii="Times New Roman" w:hAnsi="Times New Roman" w:cs="Times New Roman"/>
        </w:rPr>
        <w:t>“</w:t>
      </w:r>
      <w:r w:rsidRPr="00E54FA7">
        <w:rPr>
          <w:rFonts w:ascii="Times New Roman" w:hAnsi="Times New Roman" w:cs="Times New Roman"/>
        </w:rPr>
        <w:t>在未来城市建设未来银行</w:t>
      </w:r>
      <w:r w:rsidRPr="00E54FA7">
        <w:rPr>
          <w:rFonts w:ascii="Times New Roman" w:hAnsi="Times New Roman" w:cs="Times New Roman"/>
        </w:rPr>
        <w:t>”</w:t>
      </w:r>
      <w:r w:rsidRPr="00E54FA7">
        <w:rPr>
          <w:rFonts w:ascii="Times New Roman" w:hAnsi="Times New Roman" w:cs="Times New Roman"/>
        </w:rPr>
        <w:t>的口号与周围拟真的景象相得益彰，</w:t>
      </w:r>
      <w:r w:rsidRPr="00E54FA7">
        <w:rPr>
          <w:rFonts w:ascii="Times New Roman" w:hAnsi="Times New Roman" w:cs="Times New Roman"/>
        </w:rPr>
        <w:t>“</w:t>
      </w:r>
      <w:r w:rsidRPr="00E54FA7">
        <w:rPr>
          <w:rFonts w:ascii="Times New Roman" w:hAnsi="Times New Roman" w:cs="Times New Roman"/>
        </w:rPr>
        <w:t>千年大计，国家大事</w:t>
      </w:r>
      <w:r w:rsidRPr="00E54FA7">
        <w:rPr>
          <w:rFonts w:ascii="Times New Roman" w:hAnsi="Times New Roman" w:cs="Times New Roman"/>
        </w:rPr>
        <w:t>”</w:t>
      </w:r>
      <w:r w:rsidRPr="00E54FA7">
        <w:rPr>
          <w:rFonts w:ascii="Times New Roman" w:hAnsi="Times New Roman" w:cs="Times New Roman"/>
        </w:rPr>
        <w:t>更是将银行业的宏伟精神拉满，中国工商银行与</w:t>
      </w:r>
      <w:r w:rsidRPr="00E54FA7">
        <w:rPr>
          <w:rFonts w:ascii="Times New Roman" w:hAnsi="Times New Roman" w:cs="Times New Roman"/>
        </w:rPr>
        <w:t>“</w:t>
      </w:r>
      <w:r w:rsidRPr="00E54FA7">
        <w:rPr>
          <w:rFonts w:ascii="Times New Roman" w:hAnsi="Times New Roman" w:cs="Times New Roman"/>
        </w:rPr>
        <w:t>希壤</w:t>
      </w:r>
      <w:r w:rsidRPr="00E54FA7">
        <w:rPr>
          <w:rFonts w:ascii="Times New Roman" w:hAnsi="Times New Roman" w:cs="Times New Roman"/>
        </w:rPr>
        <w:t>”</w:t>
      </w:r>
      <w:r w:rsidRPr="00E54FA7">
        <w:rPr>
          <w:rFonts w:ascii="Times New Roman" w:hAnsi="Times New Roman" w:cs="Times New Roman"/>
        </w:rPr>
        <w:t>的合作标志着中国工商银行河北雄安分行正式进军元宇宙。据悉，此举是工商银行河北雄安分行迈向元宇宙的第一步，后续，该虚拟分行将进一步为客户打造沉浸式体验、提供智能化服务、开展数字化营销、推出定制化产品。</w:t>
      </w:r>
    </w:p>
    <w:p w14:paraId="1871E3A8"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鲸探</w:t>
      </w:r>
      <w:r w:rsidRPr="00E54FA7">
        <w:rPr>
          <w:rFonts w:ascii="Times New Roman" w:eastAsia="黑体" w:hAnsi="Times New Roman" w:cs="Times New Roman"/>
        </w:rPr>
        <w:t>”NFT</w:t>
      </w:r>
      <w:r w:rsidRPr="00E54FA7">
        <w:rPr>
          <w:rFonts w:ascii="Times New Roman" w:eastAsia="黑体" w:hAnsi="Times New Roman" w:cs="Times New Roman"/>
        </w:rPr>
        <w:t>数字藏品平台</w:t>
      </w:r>
    </w:p>
    <w:p w14:paraId="6437582E" w14:textId="72BA95E5" w:rsidR="00F12E67" w:rsidRPr="00E54FA7" w:rsidRDefault="00000000">
      <w:pPr>
        <w:ind w:firstLine="480"/>
        <w:rPr>
          <w:rFonts w:ascii="Times New Roman" w:hAnsi="Times New Roman" w:cs="Times New Roman"/>
        </w:rPr>
      </w:pPr>
      <w:r w:rsidRPr="00E54FA7">
        <w:rPr>
          <w:rFonts w:ascii="Times New Roman" w:hAnsi="Times New Roman" w:cs="Times New Roman"/>
        </w:rPr>
        <w:t>鲸探是蚂蚁集团旗下数字藏品售卖平台，于</w:t>
      </w:r>
      <w:r w:rsidRPr="00E54FA7">
        <w:rPr>
          <w:rFonts w:ascii="Times New Roman" w:hAnsi="Times New Roman" w:cs="Times New Roman"/>
        </w:rPr>
        <w:t>2021</w:t>
      </w:r>
      <w:r w:rsidRPr="00E54FA7">
        <w:rPr>
          <w:rFonts w:ascii="Times New Roman" w:hAnsi="Times New Roman" w:cs="Times New Roman"/>
        </w:rPr>
        <w:t>年</w:t>
      </w:r>
      <w:r w:rsidRPr="00E54FA7">
        <w:rPr>
          <w:rFonts w:ascii="Times New Roman" w:hAnsi="Times New Roman" w:cs="Times New Roman"/>
        </w:rPr>
        <w:t>12</w:t>
      </w:r>
      <w:r w:rsidRPr="00E54FA7">
        <w:rPr>
          <w:rFonts w:ascii="Times New Roman" w:hAnsi="Times New Roman" w:cs="Times New Roman"/>
        </w:rPr>
        <w:t>月正式上线，其前身为蚂蚁链粉丝粒。鲸探作为一款基于蚂蚁链技术，集数字藏品购买、收藏、观赏以及分享为一体的综合应用平台，集成了蚂蚁链的科技能力，为消费者提供更沉浸式的服务体验。</w:t>
      </w:r>
    </w:p>
    <w:p w14:paraId="3A3ED51A" w14:textId="7B157157" w:rsidR="00F12E67" w:rsidRPr="00E54FA7" w:rsidRDefault="00000000">
      <w:pPr>
        <w:ind w:firstLine="480"/>
        <w:rPr>
          <w:rFonts w:ascii="Times New Roman" w:hAnsi="Times New Roman" w:cs="Times New Roman"/>
        </w:rPr>
      </w:pPr>
      <w:r w:rsidRPr="00E54FA7">
        <w:rPr>
          <w:rFonts w:ascii="Times New Roman" w:hAnsi="Times New Roman" w:cs="Times New Roman"/>
        </w:rPr>
        <w:t>鲸探坚持以</w:t>
      </w:r>
      <w:r w:rsidRPr="00E54FA7">
        <w:rPr>
          <w:rFonts w:ascii="Times New Roman" w:hAnsi="Times New Roman" w:cs="Times New Roman"/>
        </w:rPr>
        <w:t>“</w:t>
      </w:r>
      <w:r w:rsidRPr="00E54FA7">
        <w:rPr>
          <w:rFonts w:ascii="Times New Roman" w:hAnsi="Times New Roman" w:cs="Times New Roman"/>
        </w:rPr>
        <w:t>低价普惠</w:t>
      </w:r>
      <w:r w:rsidRPr="00E54FA7">
        <w:rPr>
          <w:rFonts w:ascii="Times New Roman" w:hAnsi="Times New Roman" w:cs="Times New Roman"/>
        </w:rPr>
        <w:t>”</w:t>
      </w:r>
      <w:r w:rsidRPr="00E54FA7">
        <w:rPr>
          <w:rFonts w:ascii="Times New Roman" w:hAnsi="Times New Roman" w:cs="Times New Roman"/>
        </w:rPr>
        <w:t>的方式为用户提供优质传统文化内容体验。蚂蚁链的初衷是希望让用户以一种低成本、低门槛的方式进入数字藏品领域，并且用数字助力中国传统文化的传播、为文创行业持续发展寻找新的突破口，尤其是希望数字藏品这一新的文创形态能使传统文化在青年群体中更好地渗透。同时蚂蚁紧抓年轻潮流用户的猎奇心理，最大程度激发年轻人对数字藏品的兴趣、拉近年轻人与数字藏品的距离，积极开拓符合我国规则的数字藏品市场。</w:t>
      </w:r>
    </w:p>
    <w:p w14:paraId="1782242F" w14:textId="00AA2041" w:rsidR="00F12E67" w:rsidRPr="00E54FA7" w:rsidRDefault="00000000">
      <w:pPr>
        <w:ind w:firstLine="480"/>
        <w:rPr>
          <w:rFonts w:ascii="Times New Roman" w:hAnsi="Times New Roman" w:cs="Times New Roman"/>
        </w:rPr>
      </w:pPr>
      <w:r w:rsidRPr="00E54FA7">
        <w:rPr>
          <w:rFonts w:ascii="Times New Roman" w:hAnsi="Times New Roman" w:cs="Times New Roman"/>
        </w:rPr>
        <w:t>自蚂蚁链粉丝粒上线以来，一系列中国元素鲜明的数字藏品陆续上线，蚂蚁积极与多个文博文创权威品牌机构开展合作（省博、美术馆、文化研究院等文博单位），发行的诸多精美数字藏品不但受到消费者的热情追捧，并且在整个文创行业都形成了良好的效应。</w:t>
      </w:r>
    </w:p>
    <w:p w14:paraId="76B2DB77"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数字人民币（</w:t>
      </w:r>
      <w:r w:rsidRPr="00E54FA7">
        <w:rPr>
          <w:rFonts w:ascii="Times New Roman" w:eastAsia="黑体" w:hAnsi="Times New Roman" w:cs="Times New Roman"/>
        </w:rPr>
        <w:t>e-CNY</w:t>
      </w:r>
      <w:r w:rsidRPr="00E54FA7">
        <w:rPr>
          <w:rFonts w:ascii="Times New Roman" w:eastAsia="黑体" w:hAnsi="Times New Roman" w:cs="Times New Roman"/>
        </w:rPr>
        <w:t>）</w:t>
      </w:r>
    </w:p>
    <w:p w14:paraId="469A4D81" w14:textId="19A404A7" w:rsidR="00F12E67" w:rsidRPr="00E54FA7" w:rsidRDefault="00000000">
      <w:pPr>
        <w:ind w:firstLine="480"/>
        <w:rPr>
          <w:rFonts w:ascii="Times New Roman" w:hAnsi="Times New Roman" w:cs="Times New Roman"/>
        </w:rPr>
      </w:pPr>
      <w:r w:rsidRPr="00E54FA7">
        <w:rPr>
          <w:rFonts w:ascii="Times New Roman" w:hAnsi="Times New Roman" w:cs="Times New Roman"/>
        </w:rPr>
        <w:lastRenderedPageBreak/>
        <w:t>中国是全球少数几个正在积极推进中央银行数字货币的国家之一。数字人民币是中国央行推出的数字货币，已经在多个城市进行试点推广。它可以用于在线支付、交易和投资，为中国元宇宙金融提供了强有力的数字支付工具，通过数字人民币，实现数字资产拥有和交付，打通元宇宙经济运转大动脉。</w:t>
      </w:r>
    </w:p>
    <w:p w14:paraId="0ADCA85C" w14:textId="4453467F" w:rsidR="00F12E67" w:rsidRPr="00E54FA7" w:rsidRDefault="00000000">
      <w:pPr>
        <w:ind w:firstLine="480"/>
        <w:rPr>
          <w:rFonts w:ascii="Times New Roman" w:hAnsi="Times New Roman" w:cs="Times New Roman"/>
        </w:rPr>
      </w:pPr>
      <w:r w:rsidRPr="00E54FA7">
        <w:rPr>
          <w:rFonts w:ascii="Times New Roman" w:hAnsi="Times New Roman" w:cs="Times New Roman"/>
        </w:rPr>
        <w:t>元宇宙行业正处于高速发展阶段，未来可能成为一个万亿级的市场，并且在各个行业中的应用还将不断扩大。用户群体的不断扩大，需要消费和支付，对于资金需求也在不断增加。传统渠道（如银行账户和第三方支付）需要借助各种技术手段，才能满足消费者的需求；而数字人民币提供了一种新方式：通过分布式账本技术实现资金账目和数据信息自动化处理，并以一定算法自动生成交易结果和记账凭证。该方式可以解决传统商业银行账户和第三方支付账户信息不对称，支付效率低、交易成本高和安全性差等问题。数字人民币还可以降低消费者转账交易时手续费和风险，实现</w:t>
      </w:r>
      <w:r w:rsidRPr="00E54FA7">
        <w:rPr>
          <w:rFonts w:ascii="Times New Roman" w:hAnsi="Times New Roman" w:cs="Times New Roman"/>
        </w:rPr>
        <w:t>“</w:t>
      </w:r>
      <w:r w:rsidRPr="00E54FA7">
        <w:rPr>
          <w:rFonts w:ascii="Times New Roman" w:hAnsi="Times New Roman" w:cs="Times New Roman"/>
        </w:rPr>
        <w:t>无接触</w:t>
      </w:r>
      <w:r w:rsidRPr="00E54FA7">
        <w:rPr>
          <w:rFonts w:ascii="Times New Roman" w:hAnsi="Times New Roman" w:cs="Times New Roman"/>
        </w:rPr>
        <w:t>”</w:t>
      </w:r>
      <w:r w:rsidRPr="00E54FA7">
        <w:rPr>
          <w:rFonts w:ascii="Times New Roman" w:hAnsi="Times New Roman" w:cs="Times New Roman"/>
        </w:rPr>
        <w:t>服务消费，真正实现了</w:t>
      </w:r>
      <w:r w:rsidRPr="00E54FA7">
        <w:rPr>
          <w:rFonts w:ascii="Times New Roman" w:hAnsi="Times New Roman" w:cs="Times New Roman"/>
        </w:rPr>
        <w:t>“</w:t>
      </w:r>
      <w:r w:rsidRPr="00E54FA7">
        <w:rPr>
          <w:rFonts w:ascii="Times New Roman" w:hAnsi="Times New Roman" w:cs="Times New Roman"/>
        </w:rPr>
        <w:t>不见面</w:t>
      </w:r>
      <w:r w:rsidRPr="00E54FA7">
        <w:rPr>
          <w:rFonts w:ascii="Times New Roman" w:hAnsi="Times New Roman" w:cs="Times New Roman"/>
        </w:rPr>
        <w:t>”</w:t>
      </w:r>
      <w:r w:rsidRPr="00E54FA7">
        <w:rPr>
          <w:rFonts w:ascii="Times New Roman" w:hAnsi="Times New Roman" w:cs="Times New Roman"/>
        </w:rPr>
        <w:t>的交易。</w:t>
      </w:r>
    </w:p>
    <w:p w14:paraId="4E33759D" w14:textId="0E118D18" w:rsidR="00F12E67" w:rsidRPr="00E54FA7" w:rsidRDefault="00051088" w:rsidP="00051088">
      <w:pPr>
        <w:pStyle w:val="1"/>
        <w:rPr>
          <w:rFonts w:ascii="Times New Roman" w:hAnsi="Times New Roman" w:cs="Times New Roman"/>
        </w:rPr>
      </w:pPr>
      <w:bookmarkStart w:id="29" w:name="_Toc148954578"/>
      <w:r>
        <w:rPr>
          <w:rFonts w:ascii="Times New Roman" w:hAnsi="Times New Roman" w:cs="Times New Roman" w:hint="eastAsia"/>
        </w:rPr>
        <w:t>6</w:t>
      </w:r>
      <w:r>
        <w:rPr>
          <w:rFonts w:ascii="Times New Roman" w:hAnsi="Times New Roman" w:cs="Times New Roman"/>
        </w:rPr>
        <w:t>.</w:t>
      </w:r>
      <w:r w:rsidRPr="00E54FA7">
        <w:rPr>
          <w:rFonts w:ascii="Times New Roman" w:hAnsi="Times New Roman" w:cs="Times New Roman"/>
        </w:rPr>
        <w:t>元宇宙金融在中国的发展趋势</w:t>
      </w:r>
      <w:bookmarkEnd w:id="29"/>
    </w:p>
    <w:p w14:paraId="2733D79C" w14:textId="3FDF38A6" w:rsidR="00F12E67" w:rsidRPr="00E54FA7" w:rsidRDefault="00051088" w:rsidP="00051088">
      <w:pPr>
        <w:pStyle w:val="2"/>
        <w:rPr>
          <w:rFonts w:ascii="Times New Roman" w:hAnsi="Times New Roman" w:cs="Times New Roman"/>
        </w:rPr>
      </w:pPr>
      <w:bookmarkStart w:id="30" w:name="_Toc148954579"/>
      <w:r>
        <w:rPr>
          <w:rFonts w:ascii="Times New Roman" w:hAnsi="Times New Roman" w:cs="Times New Roman"/>
        </w:rPr>
        <w:t>6.1</w:t>
      </w:r>
      <w:r w:rsidRPr="00E54FA7">
        <w:rPr>
          <w:rFonts w:ascii="Times New Roman" w:hAnsi="Times New Roman" w:cs="Times New Roman"/>
        </w:rPr>
        <w:t>元宇宙金融</w:t>
      </w:r>
      <w:r w:rsidR="00524472" w:rsidRPr="00E54FA7">
        <w:rPr>
          <w:rFonts w:ascii="Times New Roman" w:hAnsi="Times New Roman" w:cs="Times New Roman"/>
        </w:rPr>
        <w:t>在中国所涉及</w:t>
      </w:r>
      <w:r w:rsidRPr="00E54FA7">
        <w:rPr>
          <w:rFonts w:ascii="Times New Roman" w:hAnsi="Times New Roman" w:cs="Times New Roman"/>
        </w:rPr>
        <w:t>的挑战</w:t>
      </w:r>
      <w:bookmarkEnd w:id="30"/>
    </w:p>
    <w:p w14:paraId="734E592B" w14:textId="77777777" w:rsidR="00724466" w:rsidRDefault="00724466" w:rsidP="00051088">
      <w:r w:rsidRPr="00724466">
        <w:rPr>
          <w:rFonts w:ascii="Times New Roman" w:eastAsia="黑体" w:hAnsi="Times New Roman" w:cs="Times New Roman"/>
        </w:rPr>
        <w:t>1.</w:t>
      </w:r>
      <w:r w:rsidRPr="00724466">
        <w:rPr>
          <w:rFonts w:ascii="Times New Roman" w:eastAsia="黑体" w:hAnsi="Times New Roman" w:cs="Times New Roman"/>
        </w:rPr>
        <w:t>安全和隐私问题</w:t>
      </w:r>
      <w:r>
        <w:br/>
      </w:r>
      <w:r>
        <w:t>元宇宙金融中的安全和隐私问题是该领域的关键挑战之一。由于元宇宙金融涉及数字资产、虚拟身份和虚拟世界的交互，因此需要采取措施来确保用户的数据和资产安全，以及维护用户的隐私。其中可能会遇到如下的问题：</w:t>
      </w:r>
    </w:p>
    <w:p w14:paraId="1B553D2A" w14:textId="77777777" w:rsidR="00724466" w:rsidRDefault="00724466" w:rsidP="00724466">
      <w:pPr>
        <w:ind w:firstLine="420"/>
      </w:pPr>
      <w:r>
        <w:t>（</w:t>
      </w:r>
      <w:r>
        <w:t>1</w:t>
      </w:r>
      <w:r>
        <w:t>）数字资产安全：虚拟世界中的数字资产价值巨大，包括虚拟货币、</w:t>
      </w:r>
      <w:r>
        <w:t>NFT</w:t>
      </w:r>
      <w:r>
        <w:t>和其他虚拟资产，黑客和欺诈活动可能会威胁用户的数字资产安全。虚拟钱包和数字资产交易平台需要强化安全措施，以确保用户的资产不受损害。</w:t>
      </w:r>
    </w:p>
    <w:p w14:paraId="7C6C1847" w14:textId="77777777" w:rsidR="00724466" w:rsidRDefault="00724466" w:rsidP="00724466">
      <w:pPr>
        <w:ind w:firstLine="420"/>
      </w:pPr>
      <w:r>
        <w:t>（</w:t>
      </w:r>
      <w:r>
        <w:t>2</w:t>
      </w:r>
      <w:r>
        <w:t>）虚拟身份盗用：虚拟世界中的虚拟身份可能会被滥用，例如用于欺诈、洗钱或其他非法活动。用户的虚拟身份和数据需要受到有效的保护，以防止盗用。</w:t>
      </w:r>
    </w:p>
    <w:p w14:paraId="7B168DE4" w14:textId="77777777" w:rsidR="00724466" w:rsidRDefault="00724466" w:rsidP="00724466">
      <w:pPr>
        <w:ind w:firstLine="420"/>
      </w:pPr>
      <w:r>
        <w:t>（</w:t>
      </w:r>
      <w:r>
        <w:t>3</w:t>
      </w:r>
      <w:r>
        <w:t>）个人数据收集：在虚拟世界中，用户产生大量的个人数据，包括虚拟交易、社交互动和虚拟身份信息。如何管理和保护这些数据是一个重要问题。用户需要了解数据将如何被使用和共享。</w:t>
      </w:r>
    </w:p>
    <w:p w14:paraId="35BFF8AD" w14:textId="77777777" w:rsidR="00724466" w:rsidRDefault="00724466" w:rsidP="00724466">
      <w:pPr>
        <w:ind w:firstLine="420"/>
      </w:pPr>
      <w:r>
        <w:t>（</w:t>
      </w:r>
      <w:r>
        <w:t>4</w:t>
      </w:r>
      <w:r>
        <w:t>）身份验证和隐私：虚拟世界中的身份验证是一个挑战，如何实现有效的身份验证，同时保护用户的隐私，是一个复杂的问题。</w:t>
      </w:r>
    </w:p>
    <w:p w14:paraId="7B0A49F6" w14:textId="20B3D180" w:rsidR="00724466" w:rsidRDefault="00724466" w:rsidP="00724466">
      <w:pPr>
        <w:ind w:firstLine="420"/>
      </w:pPr>
      <w:r>
        <w:t>（</w:t>
      </w:r>
      <w:r>
        <w:t>5</w:t>
      </w:r>
      <w:r>
        <w:t>）数据泄露和黑客攻击：虚拟世界的平台和市场可能成为黑客攻击的目标，导致用户数据泄露。平台和市场需要建立强大的网络安全措施，以保护用户的隐私。</w:t>
      </w:r>
    </w:p>
    <w:p w14:paraId="7969D7FE" w14:textId="1C0EB389"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lastRenderedPageBreak/>
        <w:t>2.</w:t>
      </w:r>
      <w:r w:rsidRPr="00E54FA7">
        <w:rPr>
          <w:rFonts w:ascii="Times New Roman" w:eastAsia="黑体" w:hAnsi="Times New Roman" w:cs="Times New Roman"/>
        </w:rPr>
        <w:t>法律和监管不确定性</w:t>
      </w:r>
    </w:p>
    <w:p w14:paraId="6C9031EB" w14:textId="1A70DED6"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元宇宙金融领域存在着法律和监管不确定性，这主要是因为虚拟世界金融活动是相对新兴的，我国现有的法律和监管体系尚未完全适应这一领域的发展。其中可能遇到的问题如下：</w:t>
      </w:r>
    </w:p>
    <w:p w14:paraId="72D7EDF1" w14:textId="7721667F"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）数字资产法规不明确：元宇宙金融中的数字资产，包括虚拟货币、</w:t>
      </w:r>
      <w:r w:rsidRPr="00E54FA7">
        <w:rPr>
          <w:rFonts w:ascii="Times New Roman" w:hAnsi="Times New Roman" w:cs="Times New Roman"/>
        </w:rPr>
        <w:t>NFT</w:t>
      </w:r>
      <w:r w:rsidRPr="00E54FA7">
        <w:rPr>
          <w:rFonts w:ascii="Times New Roman" w:hAnsi="Times New Roman" w:cs="Times New Roman"/>
        </w:rPr>
        <w:t>、虚拟土地等，尚未受到统一的国际和国内法律法规的约束。这导致了不确定性，不清楚这些资产在法律上的地位以及它们如何受到监管。</w:t>
      </w:r>
    </w:p>
    <w:p w14:paraId="60D03434" w14:textId="5765FD29"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）虚拟世界内部欺诈问题：虚拟世界中存在欺诈活动，如虚拟传销、投资骗局等。监管机构需要制定法规来打击这些不法行为，但法规的制定可能需要时间。</w:t>
      </w:r>
    </w:p>
    <w:p w14:paraId="2E6FA042" w14:textId="0CA8AB89" w:rsidR="00F12E67" w:rsidRPr="00E54FA7" w:rsidRDefault="00000000" w:rsidP="00146EE1">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）监管框架尚未完善：中国政府正在积极研究和制定元宇宙金融领域的监管框架，但目前尚未完全建立起来。这使得元宇宙金融平台和企业难以确定如何合规运营。</w:t>
      </w:r>
    </w:p>
    <w:p w14:paraId="103BD85F" w14:textId="45925A3E"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005D17A6">
        <w:rPr>
          <w:rFonts w:ascii="Times New Roman" w:hAnsi="Times New Roman" w:cs="Times New Roman"/>
        </w:rPr>
        <w:t>4</w:t>
      </w:r>
      <w:r w:rsidRPr="00E54FA7">
        <w:rPr>
          <w:rFonts w:ascii="Times New Roman" w:hAnsi="Times New Roman" w:cs="Times New Roman"/>
        </w:rPr>
        <w:t>）跨境交易和合规性：元宇宙金融跨越国界，但中国政府对于虚拟世界内的跨境交易尚不明确的监管法规。这使得企业难以确定如何在全球范围内合规运营。</w:t>
      </w:r>
    </w:p>
    <w:p w14:paraId="62E85EEB"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技术问题</w:t>
      </w:r>
    </w:p>
    <w:p w14:paraId="078E563C" w14:textId="6471C935" w:rsidR="00F12E67" w:rsidRPr="00E54FA7" w:rsidRDefault="00000000">
      <w:pPr>
        <w:ind w:firstLine="480"/>
        <w:rPr>
          <w:rFonts w:ascii="Times New Roman" w:hAnsi="Times New Roman" w:cs="Times New Roman"/>
        </w:rPr>
      </w:pPr>
      <w:r w:rsidRPr="00E54FA7">
        <w:rPr>
          <w:rFonts w:ascii="Times New Roman" w:hAnsi="Times New Roman" w:cs="Times New Roman"/>
        </w:rPr>
        <w:t>在中国的元宇宙金融领域，技术问题是至关重要的考虑因素。虚拟世界金融活动依赖于先进的技术基础设施，但也存在一些技术挑战：</w:t>
      </w:r>
    </w:p>
    <w:p w14:paraId="7A8EEEBF"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）智能合约漏洞：虚拟世界中的智能合约是自动执行的，但可能存在漏洞，导致用户资产的丧失。为确保智能合约的安全性，需要进行严格的审计和测试。</w:t>
      </w:r>
    </w:p>
    <w:p w14:paraId="586A0301"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）虚拟世界的构建：创建一个大规模的虚拟世界需要强大的技术支持，包括虚拟地图的建设、虚拟场景的开发和虚拟物体的管理。这需要庞大的计算资源和虚拟现实技术的支持，以确保虚拟世界的稳定和流畅。</w:t>
      </w:r>
    </w:p>
    <w:p w14:paraId="760233AC"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）虚拟资产的标准化：不同虚拟世界中的虚拟资产可能采用不同的标准和协议，这使得跨世界虚拟资产交易变得复杂。制定标准化的虚拟资产协议是一个技术性挑战，以便不同虚拟世界的虚拟资产能够互操作。</w:t>
      </w:r>
    </w:p>
    <w:p w14:paraId="4D85466B"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4</w:t>
      </w:r>
      <w:r w:rsidRPr="00E54FA7">
        <w:rPr>
          <w:rFonts w:ascii="Times New Roman" w:hAnsi="Times New Roman" w:cs="Times New Roman"/>
        </w:rPr>
        <w:t>）区块链扩展性与合规性：虚拟世界内的大规模用户交互需要高度扩展性的区块链技术。当前的区块链网络在处理大规模交易时可能会面临瓶颈，因此需要更高性能的区块链技术来支持虚拟世界的需求。同时也要考虑区块链技术在金融领域使用时的合规性问题。</w:t>
      </w:r>
    </w:p>
    <w:p w14:paraId="0CEB574F"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用户教育和认知问题</w:t>
      </w:r>
    </w:p>
    <w:p w14:paraId="3B811C69" w14:textId="7C40F0C2" w:rsidR="00F12E67" w:rsidRPr="00E54FA7" w:rsidRDefault="00000000">
      <w:pPr>
        <w:ind w:firstLine="480"/>
        <w:rPr>
          <w:rFonts w:ascii="Times New Roman" w:hAnsi="Times New Roman" w:cs="Times New Roman"/>
        </w:rPr>
      </w:pPr>
      <w:r w:rsidRPr="00E54FA7">
        <w:rPr>
          <w:rFonts w:ascii="Times New Roman" w:hAnsi="Times New Roman" w:cs="Times New Roman"/>
        </w:rPr>
        <w:t>中国在元宇宙金融领域面临着用户教育和认知问题。由于区块链、元宇宙等</w:t>
      </w:r>
      <w:r w:rsidRPr="00E54FA7">
        <w:rPr>
          <w:rFonts w:ascii="Times New Roman" w:hAnsi="Times New Roman" w:cs="Times New Roman"/>
        </w:rPr>
        <w:lastRenderedPageBreak/>
        <w:t>概念在我国内并未有全面普及，许多人无法理解元宇宙金融的相关概念，这便导致元宇宙金融在中国的发展会比较困难。</w:t>
      </w:r>
    </w:p>
    <w:p w14:paraId="632BB026" w14:textId="62614201"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）虚拟世界的概念不清楚：许多中国用户对虚拟世界的概念和元宇宙的工作原理不太了解，教育用户认识虚拟世界的基本概念是一项重要任务。</w:t>
      </w:r>
    </w:p>
    <w:p w14:paraId="1E119100" w14:textId="482E0032"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）数字资产知识不足：用户可能缺乏对数字资产的充分了解，包括虚拟货币、</w:t>
      </w:r>
      <w:r w:rsidRPr="00E54FA7">
        <w:rPr>
          <w:rFonts w:ascii="Times New Roman" w:hAnsi="Times New Roman" w:cs="Times New Roman"/>
        </w:rPr>
        <w:t>NFT</w:t>
      </w:r>
      <w:r w:rsidRPr="00E54FA7">
        <w:rPr>
          <w:rFonts w:ascii="Times New Roman" w:hAnsi="Times New Roman" w:cs="Times New Roman"/>
        </w:rPr>
        <w:t>和数字资产投资的风险和回报，用户需要接受数字资产知识的培训。</w:t>
      </w:r>
    </w:p>
    <w:p w14:paraId="22F475C2" w14:textId="27CA6438"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）风险认知：元宇宙金融活动涉及风险，包括市场风险、投资风险和虚拟身份风险。用户需要了解这些风险，并在参与虚拟世界金融活动时谨慎行事。</w:t>
      </w:r>
    </w:p>
    <w:p w14:paraId="17565544" w14:textId="1A737AF5" w:rsidR="00F12E67" w:rsidRPr="00E54FA7" w:rsidRDefault="00000000">
      <w:pPr>
        <w:ind w:firstLine="480"/>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4</w:t>
      </w:r>
      <w:r w:rsidRPr="00E54FA7">
        <w:rPr>
          <w:rFonts w:ascii="Times New Roman" w:hAnsi="Times New Roman" w:cs="Times New Roman"/>
        </w:rPr>
        <w:t>）智能合约的理解：虚拟世界内的智能合约是自动执行的，但用户可能不够理解这些合约的工作原理，提高用户对智能合约的理解是重要的。</w:t>
      </w:r>
    </w:p>
    <w:p w14:paraId="6611D79C" w14:textId="5B40CED6" w:rsidR="00F12E67" w:rsidRPr="00E54FA7" w:rsidRDefault="00000000" w:rsidP="001756FA">
      <w:pPr>
        <w:pStyle w:val="2"/>
        <w:rPr>
          <w:rFonts w:ascii="Times New Roman" w:hAnsi="Times New Roman" w:cs="Times New Roman"/>
        </w:rPr>
      </w:pPr>
      <w:bookmarkStart w:id="31" w:name="_Toc148954580"/>
      <w:r w:rsidRPr="00E54FA7">
        <w:rPr>
          <w:rFonts w:ascii="Times New Roman" w:hAnsi="Times New Roman" w:cs="Times New Roman"/>
        </w:rPr>
        <w:t>6.2</w:t>
      </w:r>
      <w:r w:rsidRPr="00E54FA7">
        <w:rPr>
          <w:rFonts w:ascii="Times New Roman" w:hAnsi="Times New Roman" w:cs="Times New Roman"/>
        </w:rPr>
        <w:t>元宇宙金融在中国的发展方向</w:t>
      </w:r>
      <w:bookmarkEnd w:id="31"/>
    </w:p>
    <w:p w14:paraId="55896791" w14:textId="5B9327C8" w:rsidR="00F12E67" w:rsidRPr="00E54FA7" w:rsidRDefault="00000000">
      <w:pPr>
        <w:ind w:firstLine="480"/>
        <w:rPr>
          <w:rFonts w:ascii="Times New Roman" w:hAnsi="Times New Roman" w:cs="Times New Roman"/>
        </w:rPr>
      </w:pPr>
      <w:r w:rsidRPr="00E54FA7">
        <w:rPr>
          <w:rFonts w:ascii="Times New Roman" w:hAnsi="Times New Roman" w:cs="Times New Roman"/>
        </w:rPr>
        <w:t>我国元宇宙金融领域的多元发展不可避免，其未来将朝着标准化、互联互通和互操作性的方向迅速演进。随着这一发展，必将建立更为广泛、复杂和灵活的标准体系，这将有助于元宇宙金融积极融入实际金融格局，丰富金融服务种类，提高金融市场运作效率，重新定义金融生态系统</w:t>
      </w:r>
      <w:r w:rsidRPr="00E54FA7">
        <w:rPr>
          <w:rFonts w:ascii="Times New Roman" w:hAnsi="Times New Roman" w:cs="Times New Roman"/>
          <w:vertAlign w:val="superscript"/>
        </w:rPr>
        <w:fldChar w:fldCharType="begin"/>
      </w:r>
      <w:r w:rsidRPr="00E54FA7">
        <w:rPr>
          <w:rFonts w:ascii="Times New Roman" w:hAnsi="Times New Roman" w:cs="Times New Roman"/>
          <w:vertAlign w:val="superscript"/>
        </w:rPr>
        <w:instrText xml:space="preserve"> REF _Ref148809236 \r \h </w:instrText>
      </w:r>
      <w:r w:rsidR="00E54FA7">
        <w:rPr>
          <w:rFonts w:ascii="Times New Roman" w:hAnsi="Times New Roman" w:cs="Times New Roman"/>
          <w:vertAlign w:val="superscript"/>
        </w:rPr>
        <w:instrText xml:space="preserve"> \* MERGEFORMAT </w:instrText>
      </w:r>
      <w:r w:rsidRPr="00E54FA7">
        <w:rPr>
          <w:rFonts w:ascii="Times New Roman" w:hAnsi="Times New Roman" w:cs="Times New Roman"/>
          <w:vertAlign w:val="superscript"/>
        </w:rPr>
      </w:r>
      <w:r w:rsidRPr="00E54FA7">
        <w:rPr>
          <w:rFonts w:ascii="Times New Roman" w:hAnsi="Times New Roman" w:cs="Times New Roman"/>
          <w:vertAlign w:val="superscript"/>
        </w:rPr>
        <w:fldChar w:fldCharType="separate"/>
      </w:r>
      <w:r w:rsidR="0005775E">
        <w:rPr>
          <w:rFonts w:ascii="Times New Roman" w:hAnsi="Times New Roman" w:cs="Times New Roman"/>
          <w:vertAlign w:val="superscript"/>
        </w:rPr>
        <w:t>[22]</w:t>
      </w:r>
      <w:r w:rsidRPr="00E54FA7">
        <w:rPr>
          <w:rFonts w:ascii="Times New Roman" w:hAnsi="Times New Roman" w:cs="Times New Roman"/>
          <w:vertAlign w:val="superscript"/>
        </w:rPr>
        <w:fldChar w:fldCharType="end"/>
      </w:r>
      <w:r w:rsidRPr="00E54FA7">
        <w:rPr>
          <w:rFonts w:ascii="Times New Roman" w:hAnsi="Times New Roman" w:cs="Times New Roman"/>
        </w:rPr>
        <w:t>。</w:t>
      </w:r>
    </w:p>
    <w:p w14:paraId="13571519"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1.</w:t>
      </w:r>
      <w:r w:rsidRPr="00E54FA7">
        <w:rPr>
          <w:rFonts w:ascii="Times New Roman" w:eastAsia="黑体" w:hAnsi="Times New Roman" w:cs="Times New Roman"/>
        </w:rPr>
        <w:t>数据连通性增强</w:t>
      </w:r>
    </w:p>
    <w:p w14:paraId="0ED11762"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的核心是数据，因此数据的互联互通被视为实现元宇宙金融健康发展的基础。从现实世界到元宇宙，我们目前采用区块链智能合约和链外数据实现了数据的无缝连接。区块链技术允许将来自外部世界的数据信息写入元宇宙的封闭环境，从而使智能合约能够根据现实世界的信息作出响应。而从元宇宙到现实世界，跨链数据共享平台的建立构筑了链与链之间的联系，有助于避免区块链信息孤岛的出现。这个跨链平台建立了数据目录的共享关系，让外部使用者可以通过目录链获取目标链的接口或合同，从而调用并获取数据，实现了链与链的汇聚，按需建设，以及分层治理。腾讯安全旗下的领御公司已经在</w:t>
      </w:r>
      <w:r w:rsidRPr="00E54FA7">
        <w:rPr>
          <w:rFonts w:ascii="Times New Roman" w:hAnsi="Times New Roman" w:cs="Times New Roman"/>
        </w:rPr>
        <w:t>2021</w:t>
      </w:r>
      <w:r w:rsidRPr="00E54FA7">
        <w:rPr>
          <w:rFonts w:ascii="Times New Roman" w:hAnsi="Times New Roman" w:cs="Times New Roman"/>
        </w:rPr>
        <w:t>年发布了名为《</w:t>
      </w:r>
      <w:r w:rsidRPr="00E54FA7">
        <w:rPr>
          <w:rFonts w:ascii="Times New Roman" w:hAnsi="Times New Roman" w:cs="Times New Roman"/>
        </w:rPr>
        <w:t>CCGP</w:t>
      </w:r>
      <w:r w:rsidRPr="00E54FA7">
        <w:rPr>
          <w:rFonts w:ascii="Times New Roman" w:hAnsi="Times New Roman" w:cs="Times New Roman"/>
        </w:rPr>
        <w:t>跨链协同治理平台技术白皮书》的文件，提出了关于元宇宙数据互联互通解决方案的理念。这一解决方案跨越地理边界、跨越不同基础设施和技术平台，为中国未来元宇宙金融的发展奠定了坚实的数据连接基础。</w:t>
      </w:r>
    </w:p>
    <w:p w14:paraId="067AC007" w14:textId="77777777" w:rsidR="00F12E67" w:rsidRPr="00E54FA7" w:rsidRDefault="00000000" w:rsidP="001756FA">
      <w:pPr>
        <w:rPr>
          <w:rFonts w:ascii="Times New Roman" w:eastAsia="黑体" w:hAnsi="Times New Roman" w:cs="Times New Roman"/>
        </w:rPr>
      </w:pPr>
      <w:r w:rsidRPr="00E54FA7">
        <w:rPr>
          <w:rFonts w:ascii="Times New Roman" w:eastAsia="黑体" w:hAnsi="Times New Roman" w:cs="Times New Roman"/>
        </w:rPr>
        <w:t>2.</w:t>
      </w:r>
      <w:r w:rsidRPr="00E54FA7">
        <w:rPr>
          <w:rFonts w:ascii="Times New Roman" w:eastAsia="黑体" w:hAnsi="Times New Roman" w:cs="Times New Roman"/>
        </w:rPr>
        <w:t>信用互联互通</w:t>
      </w:r>
    </w:p>
    <w:p w14:paraId="093D1A34" w14:textId="56F7AFA9" w:rsidR="00707BE7" w:rsidRPr="00E54FA7" w:rsidRDefault="00000000" w:rsidP="00051088">
      <w:pPr>
        <w:ind w:firstLine="480"/>
        <w:rPr>
          <w:rFonts w:ascii="Times New Roman" w:hAnsi="Times New Roman" w:cs="Times New Roman"/>
        </w:rPr>
      </w:pPr>
      <w:r w:rsidRPr="00E54FA7">
        <w:rPr>
          <w:rFonts w:ascii="Times New Roman" w:hAnsi="Times New Roman" w:cs="Times New Roman"/>
        </w:rPr>
        <w:t>NFT</w:t>
      </w:r>
      <w:r w:rsidRPr="00E54FA7">
        <w:rPr>
          <w:rFonts w:ascii="Times New Roman" w:hAnsi="Times New Roman" w:cs="Times New Roman"/>
        </w:rPr>
        <w:t>在元宇宙金融领域扮演着关键的角色，它有望解决虚拟数据与现实经济的融合问题，并深刻解决元宇宙金融中的信用挑战，从而构建一个公平、安全和高效的金融信用环境。从现实世界到元宇宙，</w:t>
      </w:r>
      <w:r w:rsidRPr="00E54FA7">
        <w:rPr>
          <w:rFonts w:ascii="Times New Roman" w:hAnsi="Times New Roman" w:cs="Times New Roman"/>
        </w:rPr>
        <w:t>NFT</w:t>
      </w:r>
      <w:r w:rsidRPr="00E54FA7">
        <w:rPr>
          <w:rFonts w:ascii="Times New Roman" w:hAnsi="Times New Roman" w:cs="Times New Roman"/>
        </w:rPr>
        <w:t>充当着现实世界信用资产进入元宇宙的桥梁。这一过程中，现实世界的资产经过金融机构验证其真实性后，将其特定资产识别信息转化为哈希函数代码语言，并铸造成独一无二的</w:t>
      </w:r>
      <w:r w:rsidRPr="00E54FA7">
        <w:rPr>
          <w:rFonts w:ascii="Times New Roman" w:hAnsi="Times New Roman" w:cs="Times New Roman"/>
        </w:rPr>
        <w:t>NFT</w:t>
      </w:r>
      <w:r w:rsidRPr="00E54FA7">
        <w:rPr>
          <w:rFonts w:ascii="Times New Roman" w:hAnsi="Times New Roman" w:cs="Times New Roman"/>
        </w:rPr>
        <w:t>，然</w:t>
      </w:r>
      <w:r w:rsidRPr="00E54FA7">
        <w:rPr>
          <w:rFonts w:ascii="Times New Roman" w:hAnsi="Times New Roman" w:cs="Times New Roman"/>
        </w:rPr>
        <w:lastRenderedPageBreak/>
        <w:t>后上链，从而获得了区块链体系下的信用。这一步骤使得原本非标准化、难以流通的信用资产以</w:t>
      </w:r>
      <w:r w:rsidRPr="00E54FA7">
        <w:rPr>
          <w:rFonts w:ascii="Times New Roman" w:hAnsi="Times New Roman" w:cs="Times New Roman"/>
        </w:rPr>
        <w:t>NFT</w:t>
      </w:r>
      <w:r w:rsidRPr="00E54FA7">
        <w:rPr>
          <w:rFonts w:ascii="Times New Roman" w:hAnsi="Times New Roman" w:cs="Times New Roman"/>
        </w:rPr>
        <w:t>的形式进入元宇宙金融市场。一旦</w:t>
      </w:r>
      <w:r w:rsidRPr="00E54FA7">
        <w:rPr>
          <w:rFonts w:ascii="Times New Roman" w:hAnsi="Times New Roman" w:cs="Times New Roman"/>
        </w:rPr>
        <w:t>NFT</w:t>
      </w:r>
      <w:r w:rsidRPr="00E54FA7">
        <w:rPr>
          <w:rFonts w:ascii="Times New Roman" w:hAnsi="Times New Roman" w:cs="Times New Roman"/>
        </w:rPr>
        <w:t>创建完成，便可以利用区块链预言机来获取原信托收益到账信息，并在智能合约满足特定条件时自动执行资金划拨。</w:t>
      </w:r>
      <w:r w:rsidRPr="00E54FA7">
        <w:rPr>
          <w:rFonts w:ascii="Times New Roman" w:hAnsi="Times New Roman" w:cs="Times New Roman"/>
        </w:rPr>
        <w:t>NFT</w:t>
      </w:r>
      <w:r w:rsidRPr="00E54FA7">
        <w:rPr>
          <w:rFonts w:ascii="Times New Roman" w:hAnsi="Times New Roman" w:cs="Times New Roman"/>
        </w:rPr>
        <w:t>有助于元宇宙原生资产内容实现产权化，从而形成具有盈利能力的信用资产。</w:t>
      </w:r>
      <w:r w:rsidRPr="00E54FA7">
        <w:rPr>
          <w:rFonts w:ascii="Times New Roman" w:hAnsi="Times New Roman" w:cs="Times New Roman"/>
        </w:rPr>
        <w:t>NFT</w:t>
      </w:r>
      <w:r w:rsidRPr="00E54FA7">
        <w:rPr>
          <w:rFonts w:ascii="Times New Roman" w:hAnsi="Times New Roman" w:cs="Times New Roman"/>
        </w:rPr>
        <w:t>的特性不仅有助于对元宇宙原生数字资产的产权认证，也人为创造了稀缺性和与现实世界的相关性，为这些资产赋予了流动性，从而支持了抵押和借贷等金融业务。未来在中国，</w:t>
      </w:r>
      <w:r w:rsidRPr="00E54FA7">
        <w:rPr>
          <w:rFonts w:ascii="Times New Roman" w:hAnsi="Times New Roman" w:cs="Times New Roman"/>
        </w:rPr>
        <w:t>NFT</w:t>
      </w:r>
      <w:r w:rsidRPr="00E54FA7">
        <w:rPr>
          <w:rFonts w:ascii="Times New Roman" w:hAnsi="Times New Roman" w:cs="Times New Roman"/>
        </w:rPr>
        <w:t>在元宇宙金融领域的应用将有望推动数字资产的流动性和信用认证，为金融创新提供了新的可能性。</w:t>
      </w:r>
    </w:p>
    <w:p w14:paraId="729B4FBB"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3.</w:t>
      </w:r>
      <w:r w:rsidRPr="00E54FA7">
        <w:rPr>
          <w:rFonts w:ascii="Times New Roman" w:eastAsia="黑体" w:hAnsi="Times New Roman" w:cs="Times New Roman"/>
        </w:rPr>
        <w:t>出现更多的虚拟数字员工</w:t>
      </w:r>
    </w:p>
    <w:p w14:paraId="4B4EB743"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目前我国已经出现了一些在元宇宙金融方面的虚拟数字员工，如百信银行的</w:t>
      </w:r>
      <w:r w:rsidRPr="00E54FA7">
        <w:rPr>
          <w:rFonts w:ascii="Times New Roman" w:hAnsi="Times New Roman" w:cs="Times New Roman"/>
        </w:rPr>
        <w:t>“AIYA”</w:t>
      </w:r>
      <w:r w:rsidRPr="00E54FA7">
        <w:rPr>
          <w:rFonts w:ascii="Times New Roman" w:hAnsi="Times New Roman" w:cs="Times New Roman"/>
        </w:rPr>
        <w:t>、浦发银行的</w:t>
      </w:r>
      <w:r w:rsidRPr="00E54FA7">
        <w:rPr>
          <w:rFonts w:ascii="Times New Roman" w:hAnsi="Times New Roman" w:cs="Times New Roman"/>
        </w:rPr>
        <w:t>“</w:t>
      </w:r>
      <w:r w:rsidRPr="00E54FA7">
        <w:rPr>
          <w:rFonts w:ascii="Times New Roman" w:hAnsi="Times New Roman" w:cs="Times New Roman"/>
        </w:rPr>
        <w:t>小浦</w:t>
      </w:r>
      <w:r w:rsidRPr="00E54FA7">
        <w:rPr>
          <w:rFonts w:ascii="Times New Roman" w:hAnsi="Times New Roman" w:cs="Times New Roman"/>
        </w:rPr>
        <w:t>”</w:t>
      </w:r>
      <w:r w:rsidRPr="00E54FA7">
        <w:rPr>
          <w:rFonts w:ascii="Times New Roman" w:hAnsi="Times New Roman" w:cs="Times New Roman"/>
        </w:rPr>
        <w:t>和光大银行的</w:t>
      </w:r>
      <w:r w:rsidRPr="00E54FA7">
        <w:rPr>
          <w:rFonts w:ascii="Times New Roman" w:hAnsi="Times New Roman" w:cs="Times New Roman"/>
        </w:rPr>
        <w:t>“</w:t>
      </w:r>
      <w:r w:rsidRPr="00E54FA7">
        <w:rPr>
          <w:rFonts w:ascii="Times New Roman" w:hAnsi="Times New Roman" w:cs="Times New Roman"/>
        </w:rPr>
        <w:t>阳光小智</w:t>
      </w:r>
      <w:r w:rsidRPr="00E54FA7">
        <w:rPr>
          <w:rFonts w:ascii="Times New Roman" w:hAnsi="Times New Roman" w:cs="Times New Roman"/>
        </w:rPr>
        <w:t>”</w:t>
      </w:r>
      <w:r w:rsidRPr="00E54FA7">
        <w:rPr>
          <w:rFonts w:ascii="Times New Roman" w:hAnsi="Times New Roman" w:cs="Times New Roman"/>
        </w:rPr>
        <w:t>等等。中国未来在元宇宙金融领域预计会出现更多的数字员工，这些数字员工将是虚拟世界中的虚拟助手、数据分析师、虚拟经济顾问等，以支持金融活动和用户体验。</w:t>
      </w:r>
    </w:p>
    <w:p w14:paraId="25D968C6" w14:textId="77777777" w:rsidR="00F12E67" w:rsidRPr="00E54FA7" w:rsidRDefault="00000000">
      <w:pPr>
        <w:ind w:firstLine="480"/>
        <w:rPr>
          <w:rFonts w:ascii="Times New Roman" w:hAnsi="Times New Roman" w:cs="Times New Roman"/>
        </w:rPr>
      </w:pPr>
      <w:r w:rsidRPr="00E54FA7">
        <w:rPr>
          <w:rFonts w:ascii="Times New Roman" w:hAnsi="Times New Roman" w:cs="Times New Roman"/>
        </w:rPr>
        <w:t>在中国的元宇宙金融平台，虚拟助手将扮演关键的角色。这些数字员工将是虚拟人物，通过语音识别和自然语言处理技术，能够回答用户的问题、提供账户信息、处理交易请求，以及为用户提供个性化建议。例如，用户在元宇宙中可以使用虚拟助手与虚拟银行进行交互，查询账户余额，申请贷款，或了解投资选项。这些虚拟助手将以人工智能为基础，逐渐变得更加聪明和具有情感，以提供更高水平的客户服务。</w:t>
      </w:r>
    </w:p>
    <w:p w14:paraId="209528D5" w14:textId="771AC3AD" w:rsidR="00F12E67" w:rsidRPr="00E54FA7" w:rsidRDefault="00000000">
      <w:pPr>
        <w:ind w:firstLine="480"/>
        <w:rPr>
          <w:rFonts w:ascii="Times New Roman" w:hAnsi="Times New Roman" w:cs="Times New Roman"/>
        </w:rPr>
      </w:pPr>
      <w:r w:rsidRPr="00E54FA7">
        <w:rPr>
          <w:rFonts w:ascii="Times New Roman" w:hAnsi="Times New Roman" w:cs="Times New Roman"/>
        </w:rPr>
        <w:t>这些数字员工的出现将改变金融行业的工作模式，增加了虚拟助手和虚拟经济顾问的需求。他们的智能和自动化特性将提高金融服务的效率，为用户提供更好的体验，有望在中国元宇宙金融中扮演关键的角色。</w:t>
      </w:r>
    </w:p>
    <w:p w14:paraId="154C3000"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4.</w:t>
      </w:r>
      <w:r w:rsidRPr="00E54FA7">
        <w:rPr>
          <w:rFonts w:ascii="Times New Roman" w:eastAsia="黑体" w:hAnsi="Times New Roman" w:cs="Times New Roman"/>
        </w:rPr>
        <w:t>支付清算互联互通</w:t>
      </w:r>
    </w:p>
    <w:p w14:paraId="26DA2174" w14:textId="58D1C985" w:rsidR="00F12E67" w:rsidRPr="00E54FA7" w:rsidRDefault="00000000">
      <w:pPr>
        <w:ind w:firstLine="480"/>
        <w:rPr>
          <w:rFonts w:ascii="Times New Roman" w:hAnsi="Times New Roman" w:cs="Times New Roman"/>
        </w:rPr>
      </w:pPr>
      <w:r w:rsidRPr="00E54FA7">
        <w:rPr>
          <w:rFonts w:ascii="Times New Roman" w:hAnsi="Times New Roman" w:cs="Times New Roman"/>
        </w:rPr>
        <w:t>元宇宙金融体系内包括多种货币形式，涵盖游戏内代币、稳定币、加密货币等数字原生代币，同时也包括央行数字货币和传统的电子货币。在元宇宙金融领域，支付清算涵盖了支付指令的交换和计算，包括数字支付工具、支付流程、支付平台以及相关操作等一系列组织和安排。为了实现元宇宙与现实世界的金融业务畅通无阻，必须建立完善的数字金融基础设施，以提供支付与清算服务。从现实世界到元宇宙，法定数字货币具有重要的互联互通作用，充当连接这两个世界的桥梁。从元宇宙到现实世界，稳定币则扮演了资金通道和价值尺度的角色，实现了元宇宙经济与现实经济之间的无缝对接。然而，当前的现实世界支付工具和渠道并不能完全满足元宇宙经济的需求，因此，不断创新的去中心化金融与传统金融系统将在未来长期共存，以满足各个领域的金融需求。</w:t>
      </w:r>
    </w:p>
    <w:p w14:paraId="1942347D" w14:textId="77777777" w:rsidR="00F12E67" w:rsidRPr="00E54FA7" w:rsidRDefault="00000000" w:rsidP="00051088">
      <w:pPr>
        <w:rPr>
          <w:rFonts w:ascii="Times New Roman" w:eastAsia="黑体" w:hAnsi="Times New Roman" w:cs="Times New Roman"/>
        </w:rPr>
      </w:pPr>
      <w:r w:rsidRPr="00E54FA7">
        <w:rPr>
          <w:rFonts w:ascii="Times New Roman" w:eastAsia="黑体" w:hAnsi="Times New Roman" w:cs="Times New Roman"/>
        </w:rPr>
        <w:t>5.</w:t>
      </w:r>
      <w:r w:rsidRPr="00E54FA7">
        <w:rPr>
          <w:rFonts w:ascii="Times New Roman" w:eastAsia="黑体" w:hAnsi="Times New Roman" w:cs="Times New Roman"/>
        </w:rPr>
        <w:t>去中心化金融</w:t>
      </w:r>
    </w:p>
    <w:p w14:paraId="1BE44E9E" w14:textId="032CCEF5" w:rsidR="00F12E67" w:rsidRPr="00E54FA7" w:rsidRDefault="00000000">
      <w:pPr>
        <w:ind w:firstLine="480"/>
        <w:rPr>
          <w:rFonts w:ascii="Times New Roman" w:hAnsi="Times New Roman" w:cs="Times New Roman"/>
        </w:rPr>
      </w:pPr>
      <w:r w:rsidRPr="00E54FA7">
        <w:rPr>
          <w:rFonts w:ascii="Times New Roman" w:hAnsi="Times New Roman" w:cs="Times New Roman"/>
        </w:rPr>
        <w:lastRenderedPageBreak/>
        <w:t>基于智能合约的去中心化金融协议和应用程序摆脱了对券商、交易所或银行等中心化中介机构的依赖，而是依赖于区块链上的智能合约来实现金融交易。每个参与者都有权参与并验证操作的正确执行，这为去中心化金融注入了高度开放、透明、去中介、去中心化和安全可控的特质。这些独特的特性使得去中心化金融能够以去中心化和透明化的方式提供相同的参与机会和权利给每个参与者。同时，基于去中心化金融基础构建的产品，使不同元宇宙之间的不同数字货币可以轻松兑换。这不仅构成了未来元宇宙世界的经济基础，还为虚拟商品的金融属性提供了逻辑支撑系统，显著提高了虚拟商品的流通性。</w:t>
      </w:r>
    </w:p>
    <w:p w14:paraId="20A8C783" w14:textId="6846D61F" w:rsidR="00F12E67" w:rsidRPr="00E54FA7" w:rsidRDefault="00051088" w:rsidP="00051088">
      <w:pPr>
        <w:pStyle w:val="2"/>
        <w:rPr>
          <w:rFonts w:ascii="Times New Roman" w:hAnsi="Times New Roman" w:cs="Times New Roman"/>
        </w:rPr>
      </w:pPr>
      <w:bookmarkStart w:id="32" w:name="_Toc148954581"/>
      <w:r>
        <w:rPr>
          <w:rFonts w:ascii="Times New Roman" w:hAnsi="Times New Roman" w:cs="Times New Roman"/>
        </w:rPr>
        <w:t>6.3</w:t>
      </w:r>
      <w:r w:rsidRPr="00E54FA7">
        <w:rPr>
          <w:rFonts w:ascii="Times New Roman" w:hAnsi="Times New Roman" w:cs="Times New Roman"/>
        </w:rPr>
        <w:t>元宇宙金融在中国的发展建议</w:t>
      </w:r>
      <w:bookmarkEnd w:id="32"/>
    </w:p>
    <w:p w14:paraId="05FAA457" w14:textId="77777777" w:rsidR="00F12E67" w:rsidRPr="00E54FA7" w:rsidRDefault="00000000">
      <w:pPr>
        <w:widowControl/>
        <w:ind w:firstLine="480"/>
        <w:jc w:val="left"/>
        <w:rPr>
          <w:rFonts w:ascii="Times New Roman" w:hAnsi="Times New Roman" w:cs="Times New Roman"/>
        </w:rPr>
      </w:pPr>
      <w:r w:rsidRPr="00E54FA7">
        <w:rPr>
          <w:rFonts w:ascii="Times New Roman" w:hAnsi="Times New Roman" w:cs="Times New Roman"/>
        </w:rPr>
        <w:t>元宇宙金融代表金融科技发展的高级阶段，可能将金融领域带入一个崭新而美好的世界。它连接着现实物理世界与虚拟数字世界的金融活动，模糊了金融与非金融之间的界限。在这个领域，自动化代码执行规则是关键，新业态和新模式如数字货币、数字资产、非同质化代币和去中心化自治组织正在快速涌现。然而，这也给元宇宙金融监管提出了严峻的挑战。为了推动元宇宙金融在中国的健康发展，必须建立一套完善的制度安排。以下是一些建议：</w:t>
      </w:r>
    </w:p>
    <w:p w14:paraId="7B7F5679" w14:textId="77777777" w:rsidR="00F12E67" w:rsidRPr="00E54FA7" w:rsidRDefault="00000000">
      <w:pPr>
        <w:widowControl/>
        <w:ind w:firstLine="480"/>
        <w:jc w:val="left"/>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1</w:t>
      </w:r>
      <w:r w:rsidRPr="00E54FA7">
        <w:rPr>
          <w:rFonts w:ascii="Times New Roman" w:hAnsi="Times New Roman" w:cs="Times New Roman"/>
        </w:rPr>
        <w:t>）必须坚定地坚持服务实体经济的原则，对元宇宙金融的范畴和法律地位进行明确规定。监管机构应积极组织相关部门开展元宇宙金融标准规范和法律法规的研究，鼓励负责任的创新，以保护消费者、投资者和企业的合法权益，维护金融稳定、国家安全和金融环境。这样的措施将有助于确保元宇宙金融在服务实体经济的同时，保持合规性和稳定性。</w:t>
      </w:r>
    </w:p>
    <w:p w14:paraId="5F255AFD" w14:textId="77777777" w:rsidR="00F12E67" w:rsidRPr="00E54FA7" w:rsidRDefault="00000000">
      <w:pPr>
        <w:widowControl/>
        <w:ind w:firstLine="480"/>
        <w:jc w:val="left"/>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2</w:t>
      </w:r>
      <w:r w:rsidRPr="00E54FA7">
        <w:rPr>
          <w:rFonts w:ascii="Times New Roman" w:hAnsi="Times New Roman" w:cs="Times New Roman"/>
        </w:rPr>
        <w:t>）维护用户数据隐私和保障网络安全具有至关重要的意义。我国政府有责任积极倡导并制定严格的数据隐私法规和网络安全标准，以防范数据泄露和网络攻击的风险。这些法规和标准将有助于确保用户在元宇宙金融中的信息得到妥善保护，从而建立信任和可持续的数字金融环境。</w:t>
      </w:r>
    </w:p>
    <w:p w14:paraId="37207FA4" w14:textId="77777777" w:rsidR="00F12E67" w:rsidRPr="00E54FA7" w:rsidRDefault="00000000">
      <w:pPr>
        <w:widowControl/>
        <w:ind w:firstLine="480"/>
        <w:jc w:val="left"/>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3</w:t>
      </w:r>
      <w:r w:rsidRPr="00E54FA7">
        <w:rPr>
          <w:rFonts w:ascii="Times New Roman" w:hAnsi="Times New Roman" w:cs="Times New Roman"/>
        </w:rPr>
        <w:t>）在稳妥推广数字人民币的同时，鼓励积极探索数字资产领域。为此，必须制定更为完善的数字人民币使用法律和政策框架，以确保为全球数字经济提供安全、可靠、成本可接受、面向所有人的金融服务。我国应该积极加快研究和制定数字资产发展的战略和行动计划，以支持金融科技公司开发的创新金融技术。这包括提供监管指导、场景试验和税收金融支持，以促进数字资产的有序发展，为我国的金融科技领域创造更多机会和动力。</w:t>
      </w:r>
    </w:p>
    <w:p w14:paraId="74CD8759" w14:textId="77777777" w:rsidR="00F12E67" w:rsidRPr="00E54FA7" w:rsidRDefault="00000000">
      <w:pPr>
        <w:widowControl/>
        <w:ind w:firstLine="480"/>
        <w:jc w:val="left"/>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4</w:t>
      </w:r>
      <w:r w:rsidRPr="00E54FA7">
        <w:rPr>
          <w:rFonts w:ascii="Times New Roman" w:hAnsi="Times New Roman" w:cs="Times New Roman"/>
        </w:rPr>
        <w:t>）积极进行用户教育，提高他们对元宇宙金融的认知水平，以帮助他们更全面地理解其中的风险和机遇。这包括举办培训课程、提供信息资料、举办研讨会等教育活动，以确保用户能够做出明智的金融决策，并增进他们对数字</w:t>
      </w:r>
      <w:r w:rsidRPr="00E54FA7">
        <w:rPr>
          <w:rFonts w:ascii="Times New Roman" w:hAnsi="Times New Roman" w:cs="Times New Roman"/>
        </w:rPr>
        <w:lastRenderedPageBreak/>
        <w:t>金融世界的信任和理解。这一教育工作对于元宇宙金融的可持续和健康发展至关重要。</w:t>
      </w:r>
    </w:p>
    <w:p w14:paraId="0BCE5A32" w14:textId="77777777" w:rsidR="00F12E67" w:rsidRPr="00E54FA7" w:rsidRDefault="00000000">
      <w:pPr>
        <w:widowControl/>
        <w:ind w:firstLine="480"/>
        <w:jc w:val="left"/>
        <w:rPr>
          <w:rFonts w:ascii="Times New Roman" w:hAnsi="Times New Roman" w:cs="Times New Roman"/>
        </w:rPr>
      </w:pPr>
      <w:r w:rsidRPr="00E54FA7">
        <w:rPr>
          <w:rFonts w:ascii="Times New Roman" w:hAnsi="Times New Roman" w:cs="Times New Roman"/>
        </w:rPr>
        <w:t>（</w:t>
      </w:r>
      <w:r w:rsidRPr="00E54FA7">
        <w:rPr>
          <w:rFonts w:ascii="Times New Roman" w:hAnsi="Times New Roman" w:cs="Times New Roman"/>
        </w:rPr>
        <w:t>5</w:t>
      </w:r>
      <w:r w:rsidRPr="00E54FA7">
        <w:rPr>
          <w:rFonts w:ascii="Times New Roman" w:hAnsi="Times New Roman" w:cs="Times New Roman"/>
        </w:rPr>
        <w:t>）积极鼓励技术创新，着力推动区块链技术、智能合同以及数字身份验证等关键领域的不断发展，以提供坚实支持金融市场创新所需的技术基础。这一努力将为金融领域的创新提供坚实的技术支持，有助于塑造更具竞争力的金融市场。</w:t>
      </w:r>
    </w:p>
    <w:p w14:paraId="34269D07" w14:textId="57978F44" w:rsidR="00EA0650" w:rsidRDefault="00EA0650">
      <w:pPr>
        <w:widowControl/>
        <w:spacing w:line="240" w:lineRule="auto"/>
        <w:jc w:val="left"/>
        <w:rPr>
          <w:rFonts w:ascii="Times New Roman" w:hAnsi="Times New Roman" w:cs="Times New Roman"/>
        </w:rPr>
      </w:pPr>
      <w:r>
        <w:rPr>
          <w:rFonts w:ascii="Times New Roman" w:hAnsi="Times New Roman" w:cs="Times New Roman"/>
        </w:rPr>
        <w:br w:type="page"/>
      </w:r>
    </w:p>
    <w:p w14:paraId="6C5FFDEA" w14:textId="77777777" w:rsidR="00F12E67" w:rsidRPr="00EA0650" w:rsidRDefault="00F12E67">
      <w:pPr>
        <w:widowControl/>
        <w:ind w:firstLine="480"/>
        <w:jc w:val="left"/>
        <w:rPr>
          <w:rFonts w:ascii="Times New Roman" w:hAnsi="Times New Roman" w:cs="Times New Roman"/>
        </w:rPr>
      </w:pPr>
    </w:p>
    <w:p w14:paraId="606678D0" w14:textId="25B3C453" w:rsidR="005D7793" w:rsidRPr="00E54FA7" w:rsidRDefault="005D7793" w:rsidP="009304B2">
      <w:pPr>
        <w:pStyle w:val="1"/>
        <w:ind w:firstLine="602"/>
        <w:jc w:val="center"/>
        <w:rPr>
          <w:rFonts w:ascii="Times New Roman" w:hAnsi="Times New Roman" w:cs="Times New Roman"/>
        </w:rPr>
      </w:pPr>
      <w:bookmarkStart w:id="33" w:name="_Toc148954582"/>
      <w:r w:rsidRPr="00E54FA7">
        <w:rPr>
          <w:rFonts w:ascii="Times New Roman" w:hAnsi="Times New Roman" w:cs="Times New Roman"/>
        </w:rPr>
        <w:t>参考文献</w:t>
      </w:r>
      <w:bookmarkEnd w:id="33"/>
    </w:p>
    <w:p w14:paraId="4862E14C" w14:textId="77777777" w:rsidR="00F12E67" w:rsidRPr="00E54FA7" w:rsidRDefault="00000000" w:rsidP="00E54FA7">
      <w:pPr>
        <w:pStyle w:val="aa"/>
        <w:numPr>
          <w:ilvl w:val="0"/>
          <w:numId w:val="3"/>
        </w:numPr>
        <w:ind w:firstLineChars="0"/>
        <w:rPr>
          <w:rFonts w:ascii="Times New Roman" w:hAnsi="Times New Roman" w:cs="Times New Roman"/>
          <w:szCs w:val="24"/>
        </w:rPr>
      </w:pPr>
      <w:bookmarkStart w:id="34" w:name="_Ref148109603"/>
      <w:bookmarkStart w:id="35" w:name="_Ref148109313"/>
      <w:r w:rsidRPr="00E54FA7">
        <w:rPr>
          <w:rFonts w:ascii="Times New Roman" w:hAnsi="Times New Roman" w:cs="Times New Roman"/>
          <w:szCs w:val="24"/>
        </w:rPr>
        <w:t>张明</w:t>
      </w:r>
      <w:r w:rsidRPr="00E54FA7">
        <w:rPr>
          <w:rFonts w:ascii="Times New Roman" w:hAnsi="Times New Roman" w:cs="Times New Roman"/>
          <w:szCs w:val="24"/>
        </w:rPr>
        <w:t xml:space="preserve">, </w:t>
      </w:r>
      <w:r w:rsidRPr="00E54FA7">
        <w:rPr>
          <w:rFonts w:ascii="Times New Roman" w:hAnsi="Times New Roman" w:cs="Times New Roman"/>
          <w:szCs w:val="24"/>
        </w:rPr>
        <w:t>陈胤默</w:t>
      </w:r>
      <w:r w:rsidRPr="00E54FA7">
        <w:rPr>
          <w:rFonts w:ascii="Times New Roman" w:hAnsi="Times New Roman" w:cs="Times New Roman"/>
          <w:szCs w:val="24"/>
        </w:rPr>
        <w:t xml:space="preserve">, </w:t>
      </w:r>
      <w:r w:rsidRPr="00E54FA7">
        <w:rPr>
          <w:rFonts w:ascii="Times New Roman" w:hAnsi="Times New Roman" w:cs="Times New Roman"/>
          <w:szCs w:val="24"/>
        </w:rPr>
        <w:t>路先锋等</w:t>
      </w:r>
      <w:r w:rsidRPr="00E54FA7">
        <w:rPr>
          <w:rFonts w:ascii="Times New Roman" w:hAnsi="Times New Roman" w:cs="Times New Roman"/>
          <w:szCs w:val="24"/>
        </w:rPr>
        <w:t xml:space="preserve">. </w:t>
      </w:r>
      <w:r w:rsidRPr="00E54FA7">
        <w:rPr>
          <w:rFonts w:ascii="Times New Roman" w:hAnsi="Times New Roman" w:cs="Times New Roman"/>
          <w:szCs w:val="24"/>
        </w:rPr>
        <w:t>元宇宙：现状、特征及经济影响</w:t>
      </w:r>
      <w:r w:rsidRPr="00E54FA7">
        <w:rPr>
          <w:rFonts w:ascii="Times New Roman" w:hAnsi="Times New Roman" w:cs="Times New Roman"/>
          <w:szCs w:val="24"/>
        </w:rPr>
        <w:t xml:space="preserve">[J]. </w:t>
      </w:r>
      <w:r w:rsidRPr="00E54FA7">
        <w:rPr>
          <w:rFonts w:ascii="Times New Roman" w:hAnsi="Times New Roman" w:cs="Times New Roman"/>
          <w:szCs w:val="24"/>
        </w:rPr>
        <w:t>学术研究</w:t>
      </w:r>
      <w:r w:rsidRPr="00E54FA7">
        <w:rPr>
          <w:rFonts w:ascii="Times New Roman" w:hAnsi="Times New Roman" w:cs="Times New Roman"/>
          <w:szCs w:val="24"/>
        </w:rPr>
        <w:t>, 2023(08): 84-91.</w:t>
      </w:r>
      <w:bookmarkEnd w:id="34"/>
    </w:p>
    <w:p w14:paraId="1469EC97" w14:textId="77777777" w:rsidR="00F12E67" w:rsidRPr="00E54FA7" w:rsidRDefault="00000000" w:rsidP="00E54FA7">
      <w:pPr>
        <w:pStyle w:val="aa"/>
        <w:numPr>
          <w:ilvl w:val="0"/>
          <w:numId w:val="3"/>
        </w:numPr>
        <w:ind w:firstLineChars="0"/>
        <w:rPr>
          <w:rFonts w:ascii="Times New Roman" w:hAnsi="Times New Roman" w:cs="Times New Roman"/>
          <w:szCs w:val="24"/>
        </w:rPr>
      </w:pPr>
      <w:bookmarkStart w:id="36" w:name="_Ref148109631"/>
      <w:r w:rsidRPr="00E54FA7">
        <w:rPr>
          <w:rFonts w:ascii="Times New Roman" w:hAnsi="Times New Roman" w:cs="Times New Roman"/>
          <w:szCs w:val="24"/>
        </w:rPr>
        <w:t>倪丹</w:t>
      </w:r>
      <w:r w:rsidRPr="00E54FA7">
        <w:rPr>
          <w:rFonts w:ascii="Times New Roman" w:hAnsi="Times New Roman" w:cs="Times New Roman"/>
          <w:szCs w:val="24"/>
        </w:rPr>
        <w:t xml:space="preserve">. </w:t>
      </w:r>
      <w:r w:rsidRPr="00E54FA7">
        <w:rPr>
          <w:rFonts w:ascii="Times New Roman" w:hAnsi="Times New Roman" w:cs="Times New Roman"/>
          <w:szCs w:val="24"/>
        </w:rPr>
        <w:t>元宇宙概念及其智能化设计未来</w:t>
      </w:r>
      <w:r w:rsidRPr="00E54FA7">
        <w:rPr>
          <w:rFonts w:ascii="Times New Roman" w:hAnsi="Times New Roman" w:cs="Times New Roman"/>
          <w:szCs w:val="24"/>
        </w:rPr>
        <w:t xml:space="preserve">[J]. </w:t>
      </w:r>
      <w:r w:rsidRPr="00E54FA7">
        <w:rPr>
          <w:rFonts w:ascii="Times New Roman" w:hAnsi="Times New Roman" w:cs="Times New Roman"/>
          <w:szCs w:val="24"/>
        </w:rPr>
        <w:t>采写编</w:t>
      </w:r>
      <w:r w:rsidRPr="00E54FA7">
        <w:rPr>
          <w:rFonts w:ascii="Times New Roman" w:hAnsi="Times New Roman" w:cs="Times New Roman"/>
          <w:szCs w:val="24"/>
        </w:rPr>
        <w:t>, 2023(09): 7-10.</w:t>
      </w:r>
      <w:bookmarkEnd w:id="36"/>
    </w:p>
    <w:p w14:paraId="3EA61760" w14:textId="77777777" w:rsidR="00F12E67" w:rsidRPr="00E54FA7" w:rsidRDefault="00000000" w:rsidP="00E54FA7">
      <w:pPr>
        <w:pStyle w:val="aa"/>
        <w:numPr>
          <w:ilvl w:val="0"/>
          <w:numId w:val="3"/>
        </w:numPr>
        <w:ind w:firstLineChars="0"/>
        <w:rPr>
          <w:rFonts w:ascii="Times New Roman" w:hAnsi="Times New Roman" w:cs="Times New Roman"/>
          <w:szCs w:val="24"/>
        </w:rPr>
      </w:pPr>
      <w:bookmarkStart w:id="37" w:name="_Ref148110153"/>
      <w:r w:rsidRPr="00E54FA7">
        <w:rPr>
          <w:rFonts w:ascii="Times New Roman" w:hAnsi="Times New Roman" w:cs="Times New Roman"/>
          <w:szCs w:val="24"/>
        </w:rPr>
        <w:t>管筱璞、李云舒</w:t>
      </w:r>
      <w:r w:rsidRPr="00E54FA7">
        <w:rPr>
          <w:rFonts w:ascii="Times New Roman" w:hAnsi="Times New Roman" w:cs="Times New Roman"/>
          <w:szCs w:val="24"/>
        </w:rPr>
        <w:t xml:space="preserve">. </w:t>
      </w:r>
      <w:r w:rsidRPr="00E54FA7">
        <w:rPr>
          <w:rFonts w:ascii="Times New Roman" w:hAnsi="Times New Roman" w:cs="Times New Roman"/>
          <w:szCs w:val="24"/>
        </w:rPr>
        <w:t>《元宇宙如何改写人类社会生活》</w:t>
      </w:r>
      <w:r w:rsidRPr="00E54FA7">
        <w:rPr>
          <w:rFonts w:ascii="Times New Roman" w:hAnsi="Times New Roman" w:cs="Times New Roman"/>
          <w:szCs w:val="24"/>
        </w:rPr>
        <w:t xml:space="preserve">. </w:t>
      </w:r>
      <w:r w:rsidRPr="00E54FA7">
        <w:rPr>
          <w:rFonts w:ascii="Times New Roman" w:hAnsi="Times New Roman" w:cs="Times New Roman"/>
          <w:szCs w:val="24"/>
        </w:rPr>
        <w:t>中央纪委国家监委</w:t>
      </w:r>
      <w:r w:rsidRPr="00E54FA7">
        <w:rPr>
          <w:rFonts w:ascii="Times New Roman" w:hAnsi="Times New Roman" w:cs="Times New Roman"/>
          <w:szCs w:val="24"/>
        </w:rPr>
        <w:t>. 2021-12-23.</w:t>
      </w:r>
      <w:bookmarkEnd w:id="37"/>
    </w:p>
    <w:p w14:paraId="04DB9266" w14:textId="77777777" w:rsidR="00F12E67" w:rsidRPr="00E54FA7" w:rsidRDefault="00000000" w:rsidP="00E54FA7">
      <w:pPr>
        <w:pStyle w:val="aa"/>
        <w:numPr>
          <w:ilvl w:val="0"/>
          <w:numId w:val="3"/>
        </w:numPr>
        <w:wordWrap w:val="0"/>
        <w:ind w:firstLineChars="0"/>
        <w:rPr>
          <w:rFonts w:ascii="Times New Roman" w:hAnsi="Times New Roman" w:cs="Times New Roman"/>
          <w:szCs w:val="24"/>
        </w:rPr>
      </w:pPr>
      <w:bookmarkStart w:id="38" w:name="_Ref148110485"/>
      <w:r w:rsidRPr="00E54FA7">
        <w:rPr>
          <w:rFonts w:ascii="Times New Roman" w:hAnsi="Times New Roman" w:cs="Times New Roman"/>
          <w:szCs w:val="24"/>
        </w:rPr>
        <w:t>Matthew B. Framework for the Metaverse 2021. https://www.matthewball.vc/all/f-orwardtothemetaverseprimer.</w:t>
      </w:r>
      <w:bookmarkEnd w:id="38"/>
    </w:p>
    <w:p w14:paraId="768C0255" w14:textId="77777777" w:rsidR="00F12E67" w:rsidRPr="00E54FA7" w:rsidRDefault="00000000" w:rsidP="00E54FA7">
      <w:pPr>
        <w:pStyle w:val="aa"/>
        <w:numPr>
          <w:ilvl w:val="0"/>
          <w:numId w:val="3"/>
        </w:numPr>
        <w:wordWrap w:val="0"/>
        <w:ind w:firstLineChars="0"/>
        <w:rPr>
          <w:rFonts w:ascii="Times New Roman" w:hAnsi="Times New Roman" w:cs="Times New Roman"/>
          <w:szCs w:val="24"/>
        </w:rPr>
      </w:pPr>
      <w:bookmarkStart w:id="39" w:name="_Ref148114707"/>
      <w:r w:rsidRPr="00E54FA7">
        <w:rPr>
          <w:rFonts w:ascii="Times New Roman" w:hAnsi="Times New Roman" w:cs="Times New Roman"/>
          <w:szCs w:val="24"/>
        </w:rPr>
        <w:t>Park S.M, Kim Y.G. “A Metaverse:Taxonomy,Components,Applications,and Open Challenges”, IEEEAccess, 2022, 10: 4209-4251.</w:t>
      </w:r>
      <w:bookmarkEnd w:id="39"/>
    </w:p>
    <w:p w14:paraId="74426851" w14:textId="77777777" w:rsidR="00F12E67" w:rsidRPr="00E54FA7" w:rsidRDefault="00000000" w:rsidP="00E54FA7">
      <w:pPr>
        <w:pStyle w:val="aa"/>
        <w:numPr>
          <w:ilvl w:val="0"/>
          <w:numId w:val="3"/>
        </w:numPr>
        <w:ind w:firstLineChars="0"/>
        <w:rPr>
          <w:rFonts w:ascii="Times New Roman" w:hAnsi="Times New Roman" w:cs="Times New Roman"/>
          <w:szCs w:val="24"/>
        </w:rPr>
      </w:pPr>
      <w:bookmarkStart w:id="40" w:name="_Ref148170997"/>
      <w:r w:rsidRPr="00E54FA7">
        <w:rPr>
          <w:rFonts w:ascii="Times New Roman" w:hAnsi="Times New Roman" w:cs="Times New Roman"/>
          <w:szCs w:val="24"/>
        </w:rPr>
        <w:t>陆亮亮</w:t>
      </w:r>
      <w:r w:rsidRPr="00E54FA7">
        <w:rPr>
          <w:rFonts w:ascii="Times New Roman" w:hAnsi="Times New Roman" w:cs="Times New Roman"/>
          <w:szCs w:val="24"/>
        </w:rPr>
        <w:t xml:space="preserve">, </w:t>
      </w:r>
      <w:r w:rsidRPr="00E54FA7">
        <w:rPr>
          <w:rFonts w:ascii="Times New Roman" w:hAnsi="Times New Roman" w:cs="Times New Roman"/>
          <w:szCs w:val="24"/>
        </w:rPr>
        <w:t>刘志阳</w:t>
      </w:r>
      <w:r w:rsidRPr="00E54FA7">
        <w:rPr>
          <w:rFonts w:ascii="Times New Roman" w:hAnsi="Times New Roman" w:cs="Times New Roman"/>
          <w:szCs w:val="24"/>
        </w:rPr>
        <w:t xml:space="preserve">, </w:t>
      </w:r>
      <w:r w:rsidRPr="00E54FA7">
        <w:rPr>
          <w:rFonts w:ascii="Times New Roman" w:hAnsi="Times New Roman" w:cs="Times New Roman"/>
          <w:szCs w:val="24"/>
        </w:rPr>
        <w:t>刘建一等</w:t>
      </w:r>
      <w:r w:rsidRPr="00E54FA7">
        <w:rPr>
          <w:rFonts w:ascii="Times New Roman" w:hAnsi="Times New Roman" w:cs="Times New Roman"/>
          <w:szCs w:val="24"/>
        </w:rPr>
        <w:t xml:space="preserve">. </w:t>
      </w:r>
      <w:r w:rsidRPr="00E54FA7">
        <w:rPr>
          <w:rFonts w:ascii="Times New Roman" w:hAnsi="Times New Roman" w:cs="Times New Roman"/>
          <w:szCs w:val="24"/>
        </w:rPr>
        <w:t>元宇宙创业：一种虚实相生的创业新范式</w:t>
      </w:r>
      <w:r w:rsidRPr="00E54FA7">
        <w:rPr>
          <w:rFonts w:ascii="Times New Roman" w:hAnsi="Times New Roman" w:cs="Times New Roman"/>
          <w:szCs w:val="24"/>
        </w:rPr>
        <w:t xml:space="preserve">[J]. </w:t>
      </w:r>
      <w:r w:rsidRPr="00E54FA7">
        <w:rPr>
          <w:rFonts w:ascii="Times New Roman" w:hAnsi="Times New Roman" w:cs="Times New Roman"/>
          <w:szCs w:val="24"/>
        </w:rPr>
        <w:t>外国经济与管理</w:t>
      </w:r>
      <w:r w:rsidRPr="00E54FA7">
        <w:rPr>
          <w:rFonts w:ascii="Times New Roman" w:hAnsi="Times New Roman" w:cs="Times New Roman"/>
          <w:szCs w:val="24"/>
        </w:rPr>
        <w:t>, 2023, 45(03): 3-22. DOI:10.16538/j.cnki.fem.20230210.101.</w:t>
      </w:r>
      <w:bookmarkEnd w:id="40"/>
    </w:p>
    <w:p w14:paraId="32A8EBEE" w14:textId="77777777" w:rsidR="00F12E67" w:rsidRPr="00E54FA7" w:rsidRDefault="00000000" w:rsidP="00E54FA7">
      <w:pPr>
        <w:pStyle w:val="aa"/>
        <w:numPr>
          <w:ilvl w:val="0"/>
          <w:numId w:val="3"/>
        </w:numPr>
        <w:ind w:firstLineChars="0"/>
        <w:rPr>
          <w:rFonts w:ascii="Times New Roman" w:hAnsi="Times New Roman" w:cs="Times New Roman"/>
          <w:szCs w:val="24"/>
        </w:rPr>
      </w:pPr>
      <w:bookmarkStart w:id="41" w:name="_Ref148116980"/>
      <w:r w:rsidRPr="00E54FA7">
        <w:rPr>
          <w:rFonts w:ascii="Times New Roman" w:hAnsi="Times New Roman" w:cs="Times New Roman"/>
          <w:szCs w:val="24"/>
        </w:rPr>
        <w:t>夏佳雯</w:t>
      </w:r>
      <w:r w:rsidRPr="00E54FA7">
        <w:rPr>
          <w:rFonts w:ascii="Times New Roman" w:hAnsi="Times New Roman" w:cs="Times New Roman"/>
          <w:szCs w:val="24"/>
        </w:rPr>
        <w:t xml:space="preserve">. </w:t>
      </w:r>
      <w:r w:rsidRPr="00E54FA7">
        <w:rPr>
          <w:rFonts w:ascii="Times New Roman" w:hAnsi="Times New Roman" w:cs="Times New Roman"/>
          <w:szCs w:val="24"/>
        </w:rPr>
        <w:t>元宇宙的特征、风险及治理原则</w:t>
      </w:r>
      <w:r w:rsidRPr="00E54FA7">
        <w:rPr>
          <w:rFonts w:ascii="Times New Roman" w:hAnsi="Times New Roman" w:cs="Times New Roman"/>
          <w:szCs w:val="24"/>
        </w:rPr>
        <w:t xml:space="preserve">[J/OL]. </w:t>
      </w:r>
      <w:r w:rsidRPr="00E54FA7">
        <w:rPr>
          <w:rFonts w:ascii="Times New Roman" w:hAnsi="Times New Roman" w:cs="Times New Roman"/>
          <w:szCs w:val="24"/>
        </w:rPr>
        <w:t>求索</w:t>
      </w:r>
      <w:r w:rsidRPr="00E54FA7">
        <w:rPr>
          <w:rFonts w:ascii="Times New Roman" w:hAnsi="Times New Roman" w:cs="Times New Roman"/>
          <w:szCs w:val="24"/>
        </w:rPr>
        <w:t>, 2023(05): 68-73. https://doi.or-g/10.16059/j.cnki.cn43-1008/c.2023.05.007.</w:t>
      </w:r>
      <w:bookmarkEnd w:id="41"/>
    </w:p>
    <w:p w14:paraId="156FD0B8" w14:textId="77777777" w:rsidR="00F12E67" w:rsidRPr="00E54FA7" w:rsidRDefault="00000000" w:rsidP="00E54FA7">
      <w:pPr>
        <w:pStyle w:val="aa"/>
        <w:numPr>
          <w:ilvl w:val="0"/>
          <w:numId w:val="3"/>
        </w:numPr>
        <w:ind w:firstLineChars="0"/>
        <w:rPr>
          <w:rFonts w:ascii="Times New Roman" w:hAnsi="Times New Roman" w:cs="Times New Roman"/>
          <w:szCs w:val="24"/>
        </w:rPr>
      </w:pPr>
      <w:bookmarkStart w:id="42" w:name="_Ref148117071"/>
      <w:r w:rsidRPr="00E54FA7">
        <w:rPr>
          <w:rFonts w:ascii="Times New Roman" w:hAnsi="Times New Roman" w:cs="Times New Roman"/>
          <w:szCs w:val="24"/>
        </w:rPr>
        <w:t>王运武</w:t>
      </w:r>
      <w:r w:rsidRPr="00E54FA7">
        <w:rPr>
          <w:rFonts w:ascii="Times New Roman" w:hAnsi="Times New Roman" w:cs="Times New Roman"/>
          <w:szCs w:val="24"/>
        </w:rPr>
        <w:t xml:space="preserve">, </w:t>
      </w:r>
      <w:r w:rsidRPr="00E54FA7">
        <w:rPr>
          <w:rFonts w:ascii="Times New Roman" w:hAnsi="Times New Roman" w:cs="Times New Roman"/>
          <w:szCs w:val="24"/>
        </w:rPr>
        <w:t>王永忠</w:t>
      </w:r>
      <w:r w:rsidRPr="00E54FA7">
        <w:rPr>
          <w:rFonts w:ascii="Times New Roman" w:hAnsi="Times New Roman" w:cs="Times New Roman"/>
          <w:szCs w:val="24"/>
        </w:rPr>
        <w:t xml:space="preserve">, </w:t>
      </w:r>
      <w:r w:rsidRPr="00E54FA7">
        <w:rPr>
          <w:rFonts w:ascii="Times New Roman" w:hAnsi="Times New Roman" w:cs="Times New Roman"/>
          <w:szCs w:val="24"/>
        </w:rPr>
        <w:t>王藤藤等</w:t>
      </w:r>
      <w:r w:rsidRPr="00E54FA7">
        <w:rPr>
          <w:rFonts w:ascii="Times New Roman" w:hAnsi="Times New Roman" w:cs="Times New Roman"/>
          <w:szCs w:val="24"/>
        </w:rPr>
        <w:t xml:space="preserve">. </w:t>
      </w:r>
      <w:r w:rsidRPr="00E54FA7">
        <w:rPr>
          <w:rFonts w:ascii="Times New Roman" w:hAnsi="Times New Roman" w:cs="Times New Roman"/>
          <w:szCs w:val="24"/>
        </w:rPr>
        <w:t>元宇宙的起源、发展及教育意蕴</w:t>
      </w:r>
      <w:r w:rsidRPr="00E54FA7">
        <w:rPr>
          <w:rFonts w:ascii="Times New Roman" w:hAnsi="Times New Roman" w:cs="Times New Roman"/>
          <w:szCs w:val="24"/>
        </w:rPr>
        <w:t xml:space="preserve">[J]. </w:t>
      </w:r>
      <w:r w:rsidRPr="00E54FA7">
        <w:rPr>
          <w:rFonts w:ascii="Times New Roman" w:hAnsi="Times New Roman" w:cs="Times New Roman"/>
          <w:szCs w:val="24"/>
        </w:rPr>
        <w:t>中国医学教育技术</w:t>
      </w:r>
      <w:r w:rsidRPr="00E54FA7">
        <w:rPr>
          <w:rFonts w:ascii="Times New Roman" w:hAnsi="Times New Roman" w:cs="Times New Roman"/>
          <w:szCs w:val="24"/>
        </w:rPr>
        <w:t>, 2022, 36(02): 121-129+133. DOI:10.13566/j.cnki.cmet.cn61-1317/g4.202202002.</w:t>
      </w:r>
      <w:bookmarkEnd w:id="42"/>
    </w:p>
    <w:p w14:paraId="7BD46D24" w14:textId="584AF452" w:rsidR="009304B2" w:rsidRPr="00E54FA7" w:rsidRDefault="00000000" w:rsidP="00E54FA7">
      <w:pPr>
        <w:pStyle w:val="aa"/>
        <w:numPr>
          <w:ilvl w:val="0"/>
          <w:numId w:val="3"/>
        </w:numPr>
        <w:ind w:firstLineChars="0"/>
        <w:rPr>
          <w:rFonts w:ascii="Times New Roman" w:hAnsi="Times New Roman" w:cs="Times New Roman"/>
          <w:szCs w:val="24"/>
        </w:rPr>
      </w:pPr>
      <w:bookmarkStart w:id="43" w:name="_Ref148171597"/>
      <w:r w:rsidRPr="00E54FA7">
        <w:rPr>
          <w:rFonts w:ascii="Times New Roman" w:hAnsi="Times New Roman" w:cs="Times New Roman"/>
          <w:szCs w:val="24"/>
        </w:rPr>
        <w:t>赵丹文</w:t>
      </w:r>
      <w:r w:rsidRPr="00E54FA7">
        <w:rPr>
          <w:rFonts w:ascii="Times New Roman" w:hAnsi="Times New Roman" w:cs="Times New Roman"/>
          <w:szCs w:val="24"/>
        </w:rPr>
        <w:t xml:space="preserve">. </w:t>
      </w:r>
      <w:r w:rsidRPr="00E54FA7">
        <w:rPr>
          <w:rFonts w:ascii="Times New Roman" w:hAnsi="Times New Roman" w:cs="Times New Roman"/>
          <w:szCs w:val="24"/>
        </w:rPr>
        <w:t>浅谈元宇宙及其技术基础</w:t>
      </w:r>
      <w:r w:rsidRPr="00E54FA7">
        <w:rPr>
          <w:rFonts w:ascii="Times New Roman" w:hAnsi="Times New Roman" w:cs="Times New Roman"/>
          <w:szCs w:val="24"/>
        </w:rPr>
        <w:t xml:space="preserve">[J]. </w:t>
      </w:r>
      <w:r w:rsidRPr="00E54FA7">
        <w:rPr>
          <w:rFonts w:ascii="Times New Roman" w:hAnsi="Times New Roman" w:cs="Times New Roman"/>
          <w:szCs w:val="24"/>
        </w:rPr>
        <w:t>中国传媒科技</w:t>
      </w:r>
      <w:r w:rsidRPr="00E54FA7">
        <w:rPr>
          <w:rFonts w:ascii="Times New Roman" w:hAnsi="Times New Roman" w:cs="Times New Roman"/>
          <w:szCs w:val="24"/>
        </w:rPr>
        <w:t>, 2022(12): 124-126. DOI:10.19483/j.cnki.11-4653/n.2022.12.029.</w:t>
      </w:r>
      <w:bookmarkEnd w:id="43"/>
    </w:p>
    <w:p w14:paraId="08BA4873" w14:textId="77777777" w:rsidR="00F12E67" w:rsidRPr="00E54FA7" w:rsidRDefault="00000000" w:rsidP="00E54FA7">
      <w:pPr>
        <w:pStyle w:val="aa"/>
        <w:numPr>
          <w:ilvl w:val="0"/>
          <w:numId w:val="5"/>
        </w:numPr>
        <w:wordWrap w:val="0"/>
        <w:ind w:firstLineChars="0"/>
        <w:rPr>
          <w:rFonts w:ascii="Times New Roman" w:hAnsi="Times New Roman" w:cs="Times New Roman"/>
          <w:szCs w:val="24"/>
        </w:rPr>
      </w:pPr>
      <w:bookmarkStart w:id="44" w:name="_Ref148172457"/>
      <w:r w:rsidRPr="00E54FA7">
        <w:rPr>
          <w:rFonts w:ascii="Times New Roman" w:hAnsi="Times New Roman" w:cs="Times New Roman"/>
          <w:szCs w:val="24"/>
        </w:rPr>
        <w:t>李祯鹏</w:t>
      </w:r>
      <w:r w:rsidRPr="00E54FA7">
        <w:rPr>
          <w:rFonts w:ascii="Times New Roman" w:hAnsi="Times New Roman" w:cs="Times New Roman"/>
          <w:szCs w:val="24"/>
        </w:rPr>
        <w:t xml:space="preserve">, </w:t>
      </w:r>
      <w:r w:rsidRPr="00E54FA7">
        <w:rPr>
          <w:rFonts w:ascii="Times New Roman" w:hAnsi="Times New Roman" w:cs="Times New Roman"/>
          <w:szCs w:val="24"/>
        </w:rPr>
        <w:t>王卫锋</w:t>
      </w:r>
      <w:r w:rsidRPr="00E54FA7">
        <w:rPr>
          <w:rFonts w:ascii="Times New Roman" w:hAnsi="Times New Roman" w:cs="Times New Roman"/>
          <w:szCs w:val="24"/>
        </w:rPr>
        <w:t xml:space="preserve">, </w:t>
      </w:r>
      <w:r w:rsidRPr="00E54FA7">
        <w:rPr>
          <w:rFonts w:ascii="Times New Roman" w:hAnsi="Times New Roman" w:cs="Times New Roman"/>
          <w:szCs w:val="24"/>
        </w:rPr>
        <w:t>向广利等</w:t>
      </w:r>
      <w:r w:rsidRPr="00E54FA7">
        <w:rPr>
          <w:rFonts w:ascii="Times New Roman" w:hAnsi="Times New Roman" w:cs="Times New Roman"/>
          <w:szCs w:val="24"/>
        </w:rPr>
        <w:t xml:space="preserve">. </w:t>
      </w:r>
      <w:r w:rsidRPr="00E54FA7">
        <w:rPr>
          <w:rFonts w:ascii="Times New Roman" w:hAnsi="Times New Roman" w:cs="Times New Roman"/>
          <w:szCs w:val="24"/>
        </w:rPr>
        <w:t>元宇宙的技术架构</w:t>
      </w:r>
      <w:r w:rsidRPr="00E54FA7">
        <w:rPr>
          <w:rFonts w:ascii="Times New Roman" w:hAnsi="Times New Roman" w:cs="Times New Roman"/>
          <w:szCs w:val="24"/>
        </w:rPr>
        <w:t xml:space="preserve">[J/OL]. </w:t>
      </w:r>
      <w:r w:rsidRPr="00E54FA7">
        <w:rPr>
          <w:rFonts w:ascii="Times New Roman" w:hAnsi="Times New Roman" w:cs="Times New Roman"/>
          <w:szCs w:val="24"/>
        </w:rPr>
        <w:t>武汉大学学报</w:t>
      </w:r>
      <w:r w:rsidRPr="00E54FA7">
        <w:rPr>
          <w:rFonts w:ascii="Times New Roman" w:hAnsi="Times New Roman" w:cs="Times New Roman"/>
          <w:szCs w:val="24"/>
        </w:rPr>
        <w:t>(</w:t>
      </w:r>
      <w:r w:rsidRPr="00E54FA7">
        <w:rPr>
          <w:rFonts w:ascii="Times New Roman" w:hAnsi="Times New Roman" w:cs="Times New Roman"/>
          <w:szCs w:val="24"/>
        </w:rPr>
        <w:t>理学版</w:t>
      </w:r>
      <w:r w:rsidRPr="00E54FA7">
        <w:rPr>
          <w:rFonts w:ascii="Times New Roman" w:hAnsi="Times New Roman" w:cs="Times New Roman"/>
          <w:szCs w:val="24"/>
        </w:rPr>
        <w:t>): 1-13[2023-10-14]. https://doi.org/10.14188/j.1671-8836.2022.0269.</w:t>
      </w:r>
      <w:bookmarkEnd w:id="44"/>
    </w:p>
    <w:p w14:paraId="6D7A21E4"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45" w:name="_Ref148175464"/>
      <w:r w:rsidRPr="00E54FA7">
        <w:rPr>
          <w:rFonts w:ascii="Times New Roman" w:hAnsi="Times New Roman" w:cs="Times New Roman"/>
          <w:szCs w:val="24"/>
        </w:rPr>
        <w:t>Gadekallu T.R, Huynh-the T. Wang W.Z, et al. Blockchain for the metaverse</w:t>
      </w:r>
      <w:r w:rsidRPr="00E54FA7">
        <w:rPr>
          <w:rFonts w:ascii="Times New Roman" w:hAnsi="Times New Roman" w:cs="Times New Roman"/>
          <w:szCs w:val="24"/>
        </w:rPr>
        <w:t>：</w:t>
      </w:r>
      <w:r w:rsidRPr="00E54FA7">
        <w:rPr>
          <w:rFonts w:ascii="Times New Roman" w:hAnsi="Times New Roman" w:cs="Times New Roman"/>
          <w:szCs w:val="24"/>
        </w:rPr>
        <w:t>A review</w:t>
      </w:r>
      <w:r w:rsidRPr="00E54FA7">
        <w:rPr>
          <w:rFonts w:ascii="Times New Roman" w:hAnsi="Times New Roman" w:cs="Times New Roman"/>
          <w:szCs w:val="24"/>
        </w:rPr>
        <w:t>［</w:t>
      </w:r>
      <w:r w:rsidRPr="00E54FA7">
        <w:rPr>
          <w:rFonts w:ascii="Times New Roman" w:hAnsi="Times New Roman" w:cs="Times New Roman"/>
          <w:szCs w:val="24"/>
        </w:rPr>
        <w:t>EB/OL</w:t>
      </w:r>
      <w:r w:rsidRPr="00E54FA7">
        <w:rPr>
          <w:rFonts w:ascii="Times New Roman" w:hAnsi="Times New Roman" w:cs="Times New Roman"/>
          <w:szCs w:val="24"/>
        </w:rPr>
        <w:t>］</w:t>
      </w:r>
      <w:r w:rsidRPr="00E54FA7">
        <w:rPr>
          <w:rFonts w:ascii="Times New Roman" w:hAnsi="Times New Roman" w:cs="Times New Roman"/>
          <w:szCs w:val="24"/>
        </w:rPr>
        <w:t>. https//arxiv.org/abs/2203.09738.</w:t>
      </w:r>
      <w:bookmarkEnd w:id="45"/>
    </w:p>
    <w:p w14:paraId="017317ED" w14:textId="77777777" w:rsidR="00F12E67" w:rsidRPr="00E54FA7" w:rsidRDefault="00000000" w:rsidP="00E54FA7">
      <w:pPr>
        <w:pStyle w:val="aa"/>
        <w:numPr>
          <w:ilvl w:val="0"/>
          <w:numId w:val="5"/>
        </w:numPr>
        <w:ind w:firstLineChars="0"/>
        <w:rPr>
          <w:rFonts w:ascii="Times New Roman" w:hAnsi="Times New Roman" w:cs="Times New Roman"/>
          <w:szCs w:val="24"/>
        </w:rPr>
      </w:pPr>
      <w:r w:rsidRPr="00E54FA7">
        <w:rPr>
          <w:rFonts w:ascii="Times New Roman" w:hAnsi="Times New Roman" w:cs="Times New Roman"/>
          <w:szCs w:val="24"/>
        </w:rPr>
        <w:t>黄达</w:t>
      </w:r>
      <w:r w:rsidRPr="00E54FA7">
        <w:rPr>
          <w:rFonts w:ascii="Times New Roman" w:hAnsi="Times New Roman" w:cs="Times New Roman"/>
          <w:szCs w:val="24"/>
        </w:rPr>
        <w:t xml:space="preserve">. </w:t>
      </w:r>
      <w:r w:rsidRPr="00E54FA7">
        <w:rPr>
          <w:rFonts w:ascii="Times New Roman" w:hAnsi="Times New Roman" w:cs="Times New Roman"/>
          <w:szCs w:val="24"/>
        </w:rPr>
        <w:t>金融学</w:t>
      </w:r>
      <w:r w:rsidRPr="00E54FA7">
        <w:rPr>
          <w:rFonts w:ascii="Times New Roman" w:hAnsi="Times New Roman" w:cs="Times New Roman"/>
          <w:szCs w:val="24"/>
        </w:rPr>
        <w:t xml:space="preserve">[M]. </w:t>
      </w:r>
      <w:r w:rsidRPr="00E54FA7">
        <w:rPr>
          <w:rFonts w:ascii="Times New Roman" w:hAnsi="Times New Roman" w:cs="Times New Roman"/>
          <w:szCs w:val="24"/>
        </w:rPr>
        <w:t>北京：中国人民大学出版社</w:t>
      </w:r>
      <w:r w:rsidRPr="00E54FA7">
        <w:rPr>
          <w:rFonts w:ascii="Times New Roman" w:hAnsi="Times New Roman" w:cs="Times New Roman"/>
          <w:szCs w:val="24"/>
        </w:rPr>
        <w:t>, 2008: 99.</w:t>
      </w:r>
    </w:p>
    <w:p w14:paraId="37698862"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46" w:name="_Ref148198476"/>
      <w:r w:rsidRPr="00E54FA7">
        <w:rPr>
          <w:rFonts w:ascii="Times New Roman" w:hAnsi="Times New Roman" w:cs="Times New Roman"/>
          <w:szCs w:val="24"/>
        </w:rPr>
        <w:t>许予朋</w:t>
      </w:r>
      <w:r w:rsidRPr="00E54FA7">
        <w:rPr>
          <w:rFonts w:ascii="Times New Roman" w:hAnsi="Times New Roman" w:cs="Times New Roman"/>
          <w:szCs w:val="24"/>
        </w:rPr>
        <w:t>. “</w:t>
      </w:r>
      <w:r w:rsidRPr="00E54FA7">
        <w:rPr>
          <w:rFonts w:ascii="Times New Roman" w:hAnsi="Times New Roman" w:cs="Times New Roman"/>
          <w:szCs w:val="24"/>
        </w:rPr>
        <w:t>元宇宙银行</w:t>
      </w:r>
      <w:r w:rsidRPr="00E54FA7">
        <w:rPr>
          <w:rFonts w:ascii="Times New Roman" w:hAnsi="Times New Roman" w:cs="Times New Roman"/>
          <w:szCs w:val="24"/>
        </w:rPr>
        <w:t>”</w:t>
      </w:r>
      <w:r w:rsidRPr="00E54FA7">
        <w:rPr>
          <w:rFonts w:ascii="Times New Roman" w:hAnsi="Times New Roman" w:cs="Times New Roman"/>
          <w:szCs w:val="24"/>
        </w:rPr>
        <w:t>来了？</w:t>
      </w:r>
      <w:r w:rsidRPr="00E54FA7">
        <w:rPr>
          <w:rFonts w:ascii="Times New Roman" w:hAnsi="Times New Roman" w:cs="Times New Roman"/>
          <w:szCs w:val="24"/>
        </w:rPr>
        <w:t xml:space="preserve">[N]. </w:t>
      </w:r>
      <w:r w:rsidRPr="00E54FA7">
        <w:rPr>
          <w:rFonts w:ascii="Times New Roman" w:hAnsi="Times New Roman" w:cs="Times New Roman"/>
          <w:szCs w:val="24"/>
        </w:rPr>
        <w:t>中国银行保险报</w:t>
      </w:r>
      <w:r w:rsidRPr="00E54FA7">
        <w:rPr>
          <w:rFonts w:ascii="Times New Roman" w:hAnsi="Times New Roman" w:cs="Times New Roman"/>
          <w:szCs w:val="24"/>
        </w:rPr>
        <w:t>, 2021-11-19(03).</w:t>
      </w:r>
      <w:bookmarkEnd w:id="46"/>
    </w:p>
    <w:p w14:paraId="66A1F4A9"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47" w:name="_Ref148198723"/>
      <w:r w:rsidRPr="00E54FA7">
        <w:rPr>
          <w:rFonts w:ascii="Times New Roman" w:hAnsi="Times New Roman" w:cs="Times New Roman"/>
          <w:szCs w:val="24"/>
        </w:rPr>
        <w:t>陆岷峰</w:t>
      </w:r>
      <w:r w:rsidRPr="00E54FA7">
        <w:rPr>
          <w:rFonts w:ascii="Times New Roman" w:hAnsi="Times New Roman" w:cs="Times New Roman"/>
          <w:szCs w:val="24"/>
        </w:rPr>
        <w:t xml:space="preserve">. </w:t>
      </w:r>
      <w:r w:rsidRPr="00E54FA7">
        <w:rPr>
          <w:rFonts w:ascii="Times New Roman" w:hAnsi="Times New Roman" w:cs="Times New Roman"/>
          <w:szCs w:val="24"/>
        </w:rPr>
        <w:t>关于当前我国元宇宙发展及在商业银行的应用战略研究</w:t>
      </w:r>
      <w:r w:rsidRPr="00E54FA7">
        <w:rPr>
          <w:rFonts w:ascii="Times New Roman" w:hAnsi="Times New Roman" w:cs="Times New Roman"/>
          <w:szCs w:val="24"/>
        </w:rPr>
        <w:t xml:space="preserve">[J]. </w:t>
      </w:r>
      <w:r w:rsidRPr="00E54FA7">
        <w:rPr>
          <w:rFonts w:ascii="Times New Roman" w:hAnsi="Times New Roman" w:cs="Times New Roman"/>
          <w:szCs w:val="24"/>
        </w:rPr>
        <w:t>当代经济管理</w:t>
      </w:r>
      <w:r w:rsidRPr="00E54FA7">
        <w:rPr>
          <w:rFonts w:ascii="Times New Roman" w:hAnsi="Times New Roman" w:cs="Times New Roman"/>
          <w:szCs w:val="24"/>
        </w:rPr>
        <w:t>, 2022(06): 77-86.</w:t>
      </w:r>
      <w:bookmarkEnd w:id="47"/>
    </w:p>
    <w:p w14:paraId="6E33F3A0" w14:textId="0A5ED26C" w:rsidR="00F12E67" w:rsidRPr="00E54FA7" w:rsidRDefault="00000000" w:rsidP="00E54FA7">
      <w:pPr>
        <w:pStyle w:val="aa"/>
        <w:numPr>
          <w:ilvl w:val="0"/>
          <w:numId w:val="5"/>
        </w:numPr>
        <w:ind w:firstLineChars="0"/>
        <w:rPr>
          <w:rFonts w:ascii="Times New Roman" w:hAnsi="Times New Roman" w:cs="Times New Roman"/>
          <w:szCs w:val="24"/>
        </w:rPr>
      </w:pPr>
      <w:bookmarkStart w:id="48" w:name="_Ref148780372"/>
      <w:r w:rsidRPr="00E54FA7">
        <w:rPr>
          <w:rFonts w:ascii="Times New Roman" w:hAnsi="Times New Roman" w:cs="Times New Roman"/>
          <w:szCs w:val="24"/>
        </w:rPr>
        <w:t>国务院《</w:t>
      </w:r>
      <w:r w:rsidRPr="00E54FA7">
        <w:rPr>
          <w:rFonts w:ascii="Times New Roman" w:hAnsi="Times New Roman" w:cs="Times New Roman"/>
          <w:szCs w:val="24"/>
        </w:rPr>
        <w:t>“</w:t>
      </w:r>
      <w:r w:rsidRPr="00E54FA7">
        <w:rPr>
          <w:rFonts w:ascii="Times New Roman" w:hAnsi="Times New Roman" w:cs="Times New Roman"/>
          <w:szCs w:val="24"/>
        </w:rPr>
        <w:t>十四五</w:t>
      </w:r>
      <w:r w:rsidRPr="00E54FA7">
        <w:rPr>
          <w:rFonts w:ascii="Times New Roman" w:hAnsi="Times New Roman" w:cs="Times New Roman"/>
          <w:szCs w:val="24"/>
        </w:rPr>
        <w:t>”</w:t>
      </w:r>
      <w:r w:rsidRPr="00E54FA7">
        <w:rPr>
          <w:rFonts w:ascii="Times New Roman" w:hAnsi="Times New Roman" w:cs="Times New Roman"/>
          <w:szCs w:val="24"/>
        </w:rPr>
        <w:t>数字经济发展规划》摘要</w:t>
      </w:r>
      <w:r w:rsidRPr="00E54FA7">
        <w:rPr>
          <w:rFonts w:ascii="Times New Roman" w:hAnsi="Times New Roman" w:cs="Times New Roman"/>
          <w:szCs w:val="24"/>
        </w:rPr>
        <w:t xml:space="preserve">[J]. </w:t>
      </w:r>
      <w:r w:rsidRPr="00E54FA7">
        <w:rPr>
          <w:rFonts w:ascii="Times New Roman" w:hAnsi="Times New Roman" w:cs="Times New Roman"/>
          <w:szCs w:val="24"/>
        </w:rPr>
        <w:t>系统仿真技术</w:t>
      </w:r>
      <w:r w:rsidRPr="00E54FA7">
        <w:rPr>
          <w:rFonts w:ascii="Times New Roman" w:hAnsi="Times New Roman" w:cs="Times New Roman"/>
          <w:szCs w:val="24"/>
        </w:rPr>
        <w:t>, 2022, 18(04): 259.</w:t>
      </w:r>
      <w:bookmarkEnd w:id="48"/>
      <w:r w:rsidR="00911C9F" w:rsidRPr="00E54FA7">
        <w:rPr>
          <w:rFonts w:ascii="Times New Roman" w:hAnsi="Times New Roman" w:cs="Times New Roman"/>
          <w:szCs w:val="24"/>
        </w:rPr>
        <w:t xml:space="preserve"> http://www.gov.cn</w:t>
      </w:r>
      <w:r w:rsidR="00911C9F" w:rsidRPr="00E54FA7">
        <w:rPr>
          <w:rFonts w:ascii="Times New Roman" w:hAnsi="Times New Roman" w:cs="Times New Roman"/>
          <w:b/>
          <w:bCs/>
          <w:szCs w:val="24"/>
        </w:rPr>
        <w:t>.</w:t>
      </w:r>
    </w:p>
    <w:p w14:paraId="5A16211B" w14:textId="72BB1E2C" w:rsidR="00F12E67" w:rsidRPr="00E54FA7" w:rsidRDefault="00000000" w:rsidP="00E54FA7">
      <w:pPr>
        <w:pStyle w:val="aa"/>
        <w:numPr>
          <w:ilvl w:val="0"/>
          <w:numId w:val="5"/>
        </w:numPr>
        <w:ind w:firstLineChars="0"/>
        <w:rPr>
          <w:rFonts w:ascii="Times New Roman" w:hAnsi="Times New Roman" w:cs="Times New Roman"/>
          <w:szCs w:val="24"/>
        </w:rPr>
      </w:pPr>
      <w:bookmarkStart w:id="49" w:name="_Ref148780922"/>
      <w:r w:rsidRPr="00E54FA7">
        <w:rPr>
          <w:rFonts w:ascii="Times New Roman" w:hAnsi="Times New Roman" w:cs="Times New Roman"/>
          <w:szCs w:val="24"/>
        </w:rPr>
        <w:t>中央纪委国家监委《元宇宙如何改写人类社会生活》</w:t>
      </w:r>
      <w:r w:rsidRPr="00E54FA7">
        <w:rPr>
          <w:rFonts w:ascii="Times New Roman" w:hAnsi="Times New Roman" w:cs="Times New Roman"/>
          <w:szCs w:val="24"/>
        </w:rPr>
        <w:t>. https://www.ccdi.gov.cn/toutiaon/202112/t20211223_160087.html</w:t>
      </w:r>
      <w:bookmarkEnd w:id="49"/>
      <w:r w:rsidR="00911C9F" w:rsidRPr="00E54FA7">
        <w:rPr>
          <w:rFonts w:ascii="Times New Roman" w:hAnsi="Times New Roman" w:cs="Times New Roman"/>
          <w:szCs w:val="24"/>
        </w:rPr>
        <w:t>.</w:t>
      </w:r>
    </w:p>
    <w:p w14:paraId="1E00FCE0" w14:textId="0F816CE2" w:rsidR="00F12E67" w:rsidRPr="00E54FA7" w:rsidRDefault="00000000" w:rsidP="00E54FA7">
      <w:pPr>
        <w:pStyle w:val="aa"/>
        <w:numPr>
          <w:ilvl w:val="0"/>
          <w:numId w:val="5"/>
        </w:numPr>
        <w:ind w:firstLineChars="0"/>
        <w:rPr>
          <w:rFonts w:ascii="Times New Roman" w:hAnsi="Times New Roman" w:cs="Times New Roman"/>
          <w:szCs w:val="24"/>
        </w:rPr>
      </w:pPr>
      <w:bookmarkStart w:id="50" w:name="_Ref148781289"/>
      <w:r w:rsidRPr="00E54FA7">
        <w:rPr>
          <w:rFonts w:ascii="Times New Roman" w:hAnsi="Times New Roman" w:cs="Times New Roman"/>
          <w:szCs w:val="24"/>
        </w:rPr>
        <w:lastRenderedPageBreak/>
        <w:t>工业和信息化部网站《元宇宙产业创新发展三年行动计划</w:t>
      </w:r>
      <w:r w:rsidRPr="00E54FA7">
        <w:rPr>
          <w:rFonts w:ascii="Times New Roman" w:hAnsi="Times New Roman" w:cs="Times New Roman"/>
          <w:szCs w:val="24"/>
        </w:rPr>
        <w:t>(2023—2025</w:t>
      </w:r>
      <w:r w:rsidRPr="00E54FA7">
        <w:rPr>
          <w:rFonts w:ascii="Times New Roman" w:hAnsi="Times New Roman" w:cs="Times New Roman"/>
          <w:szCs w:val="24"/>
        </w:rPr>
        <w:t>年</w:t>
      </w:r>
      <w:r w:rsidRPr="00E54FA7">
        <w:rPr>
          <w:rFonts w:ascii="Times New Roman" w:hAnsi="Times New Roman" w:cs="Times New Roman"/>
          <w:szCs w:val="24"/>
        </w:rPr>
        <w:t>)</w:t>
      </w:r>
      <w:r w:rsidRPr="00E54FA7">
        <w:rPr>
          <w:rFonts w:ascii="Times New Roman" w:hAnsi="Times New Roman" w:cs="Times New Roman"/>
          <w:szCs w:val="24"/>
        </w:rPr>
        <w:t>》解读</w:t>
      </w:r>
      <w:r w:rsidRPr="00E54FA7">
        <w:rPr>
          <w:rFonts w:ascii="Times New Roman" w:hAnsi="Times New Roman" w:cs="Times New Roman"/>
          <w:szCs w:val="24"/>
        </w:rPr>
        <w:t>. https://www.gov.cn/zhengce/202309/content_6903025.htm</w:t>
      </w:r>
      <w:bookmarkEnd w:id="50"/>
      <w:r w:rsidR="00911C9F" w:rsidRPr="00E54FA7">
        <w:rPr>
          <w:rFonts w:ascii="Times New Roman" w:hAnsi="Times New Roman" w:cs="Times New Roman"/>
          <w:szCs w:val="24"/>
        </w:rPr>
        <w:t>.</w:t>
      </w:r>
    </w:p>
    <w:p w14:paraId="26F1DEB7" w14:textId="733AC6FB" w:rsidR="00F12E67" w:rsidRPr="00E54FA7" w:rsidRDefault="00000000" w:rsidP="00E54FA7">
      <w:pPr>
        <w:pStyle w:val="aa"/>
        <w:numPr>
          <w:ilvl w:val="0"/>
          <w:numId w:val="5"/>
        </w:numPr>
        <w:ind w:firstLineChars="0"/>
        <w:rPr>
          <w:rFonts w:ascii="Times New Roman" w:hAnsi="Times New Roman" w:cs="Times New Roman"/>
          <w:szCs w:val="24"/>
        </w:rPr>
      </w:pPr>
      <w:bookmarkStart w:id="51" w:name="_Ref148784265"/>
      <w:r w:rsidRPr="00E54FA7">
        <w:rPr>
          <w:rFonts w:ascii="Times New Roman" w:hAnsi="Times New Roman" w:cs="Times New Roman"/>
          <w:szCs w:val="24"/>
        </w:rPr>
        <w:t>广西壮族自治区大数据研究院《</w:t>
      </w:r>
      <w:r w:rsidRPr="00E54FA7">
        <w:rPr>
          <w:rFonts w:ascii="Times New Roman" w:hAnsi="Times New Roman" w:cs="Times New Roman"/>
          <w:szCs w:val="24"/>
        </w:rPr>
        <w:t>2022</w:t>
      </w:r>
      <w:r w:rsidRPr="00E54FA7">
        <w:rPr>
          <w:rFonts w:ascii="Times New Roman" w:hAnsi="Times New Roman" w:cs="Times New Roman"/>
          <w:szCs w:val="24"/>
        </w:rPr>
        <w:t>年中国元宇宙政策汇编》</w:t>
      </w:r>
      <w:r w:rsidRPr="00E54FA7">
        <w:rPr>
          <w:rFonts w:ascii="Times New Roman" w:hAnsi="Times New Roman" w:cs="Times New Roman"/>
          <w:szCs w:val="24"/>
        </w:rPr>
        <w:t>.http://gxxxzx.gxzf.gov.cn/jczxfw/dsjfzyj/t12993139.shtml</w:t>
      </w:r>
      <w:bookmarkEnd w:id="51"/>
      <w:r w:rsidR="00911C9F" w:rsidRPr="00E54FA7">
        <w:rPr>
          <w:rFonts w:ascii="Times New Roman" w:hAnsi="Times New Roman" w:cs="Times New Roman"/>
          <w:szCs w:val="24"/>
        </w:rPr>
        <w:t>.</w:t>
      </w:r>
    </w:p>
    <w:p w14:paraId="27F9D4F2"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52" w:name="_Ref148788295"/>
      <w:r w:rsidRPr="00E54FA7">
        <w:rPr>
          <w:rFonts w:ascii="Times New Roman" w:hAnsi="Times New Roman" w:cs="Times New Roman"/>
          <w:szCs w:val="24"/>
        </w:rPr>
        <w:t>产业平台的元宇宙先行实践</w:t>
      </w:r>
      <w:r w:rsidRPr="00E54FA7">
        <w:rPr>
          <w:rFonts w:ascii="Times New Roman" w:hAnsi="Times New Roman" w:cs="Times New Roman"/>
          <w:szCs w:val="24"/>
        </w:rPr>
        <w:t>——</w:t>
      </w:r>
      <w:r w:rsidRPr="00E54FA7">
        <w:rPr>
          <w:rFonts w:ascii="Times New Roman" w:hAnsi="Times New Roman" w:cs="Times New Roman"/>
          <w:szCs w:val="24"/>
        </w:rPr>
        <w:t>百度希壤的创新方向及应用展望</w:t>
      </w:r>
      <w:r w:rsidRPr="00E54FA7">
        <w:rPr>
          <w:rFonts w:ascii="Times New Roman" w:hAnsi="Times New Roman" w:cs="Times New Roman"/>
          <w:szCs w:val="24"/>
        </w:rPr>
        <w:t xml:space="preserve">[J]. </w:t>
      </w:r>
      <w:r w:rsidRPr="00E54FA7">
        <w:rPr>
          <w:rFonts w:ascii="Times New Roman" w:hAnsi="Times New Roman" w:cs="Times New Roman"/>
          <w:szCs w:val="24"/>
        </w:rPr>
        <w:t>全媒体探索</w:t>
      </w:r>
      <w:r w:rsidRPr="00E54FA7">
        <w:rPr>
          <w:rFonts w:ascii="Times New Roman" w:hAnsi="Times New Roman" w:cs="Times New Roman"/>
          <w:szCs w:val="24"/>
        </w:rPr>
        <w:t>, 2023(01): 23-24.</w:t>
      </w:r>
      <w:bookmarkEnd w:id="52"/>
    </w:p>
    <w:p w14:paraId="366AFFD0"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53" w:name="_Ref148784717"/>
      <w:r w:rsidRPr="00E54FA7">
        <w:rPr>
          <w:rFonts w:ascii="Times New Roman" w:hAnsi="Times New Roman" w:cs="Times New Roman"/>
          <w:szCs w:val="24"/>
        </w:rPr>
        <w:t>李佳琪</w:t>
      </w:r>
      <w:r w:rsidRPr="00E54FA7">
        <w:rPr>
          <w:rFonts w:ascii="Times New Roman" w:hAnsi="Times New Roman" w:cs="Times New Roman"/>
          <w:szCs w:val="24"/>
        </w:rPr>
        <w:t xml:space="preserve">, </w:t>
      </w:r>
      <w:r w:rsidRPr="00E54FA7">
        <w:rPr>
          <w:rFonts w:ascii="Times New Roman" w:hAnsi="Times New Roman" w:cs="Times New Roman"/>
          <w:szCs w:val="24"/>
        </w:rPr>
        <w:t>叶青</w:t>
      </w:r>
      <w:r w:rsidRPr="00E54FA7">
        <w:rPr>
          <w:rFonts w:ascii="Times New Roman" w:hAnsi="Times New Roman" w:cs="Times New Roman"/>
          <w:szCs w:val="24"/>
        </w:rPr>
        <w:t xml:space="preserve">. </w:t>
      </w:r>
      <w:r w:rsidRPr="00E54FA7">
        <w:rPr>
          <w:rFonts w:ascii="Times New Roman" w:hAnsi="Times New Roman" w:cs="Times New Roman"/>
          <w:szCs w:val="24"/>
        </w:rPr>
        <w:t>百信银行陈龙强：虚拟数字员工</w:t>
      </w:r>
      <w:r w:rsidRPr="00E54FA7">
        <w:rPr>
          <w:rFonts w:ascii="Times New Roman" w:hAnsi="Times New Roman" w:cs="Times New Roman"/>
          <w:szCs w:val="24"/>
        </w:rPr>
        <w:t>“</w:t>
      </w:r>
      <w:r w:rsidRPr="00E54FA7">
        <w:rPr>
          <w:rFonts w:ascii="Times New Roman" w:hAnsi="Times New Roman" w:cs="Times New Roman"/>
          <w:szCs w:val="24"/>
        </w:rPr>
        <w:t>探路</w:t>
      </w:r>
      <w:r w:rsidRPr="00E54FA7">
        <w:rPr>
          <w:rFonts w:ascii="Times New Roman" w:hAnsi="Times New Roman" w:cs="Times New Roman"/>
          <w:szCs w:val="24"/>
        </w:rPr>
        <w:t>”</w:t>
      </w:r>
      <w:r w:rsidRPr="00E54FA7">
        <w:rPr>
          <w:rFonts w:ascii="Times New Roman" w:hAnsi="Times New Roman" w:cs="Times New Roman"/>
          <w:szCs w:val="24"/>
        </w:rPr>
        <w:t>银行数智化转型</w:t>
      </w:r>
      <w:r w:rsidRPr="00E54FA7">
        <w:rPr>
          <w:rFonts w:ascii="Times New Roman" w:hAnsi="Times New Roman" w:cs="Times New Roman"/>
          <w:szCs w:val="24"/>
        </w:rPr>
        <w:t xml:space="preserve">[J]. </w:t>
      </w:r>
      <w:r w:rsidRPr="00E54FA7">
        <w:rPr>
          <w:rFonts w:ascii="Times New Roman" w:hAnsi="Times New Roman" w:cs="Times New Roman"/>
          <w:szCs w:val="24"/>
        </w:rPr>
        <w:t>科技与金融</w:t>
      </w:r>
      <w:r w:rsidRPr="00E54FA7">
        <w:rPr>
          <w:rFonts w:ascii="Times New Roman" w:hAnsi="Times New Roman" w:cs="Times New Roman"/>
          <w:szCs w:val="24"/>
        </w:rPr>
        <w:t>, 2022(11): 31-34.</w:t>
      </w:r>
      <w:bookmarkEnd w:id="53"/>
    </w:p>
    <w:p w14:paraId="41E4955F"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54" w:name="_Ref148787091"/>
      <w:r w:rsidRPr="00E54FA7">
        <w:rPr>
          <w:rFonts w:ascii="Times New Roman" w:hAnsi="Times New Roman" w:cs="Times New Roman"/>
          <w:szCs w:val="24"/>
        </w:rPr>
        <w:t>元宇宙之花正摇曳盛开</w:t>
      </w:r>
      <w:r w:rsidRPr="00E54FA7">
        <w:rPr>
          <w:rFonts w:ascii="Times New Roman" w:hAnsi="Times New Roman" w:cs="Times New Roman"/>
          <w:szCs w:val="24"/>
        </w:rPr>
        <w:t xml:space="preserve">[J]. </w:t>
      </w:r>
      <w:r w:rsidRPr="00E54FA7">
        <w:rPr>
          <w:rFonts w:ascii="Times New Roman" w:hAnsi="Times New Roman" w:cs="Times New Roman"/>
          <w:szCs w:val="24"/>
        </w:rPr>
        <w:t>科学大观园</w:t>
      </w:r>
      <w:r w:rsidRPr="00E54FA7">
        <w:rPr>
          <w:rFonts w:ascii="Times New Roman" w:hAnsi="Times New Roman" w:cs="Times New Roman"/>
          <w:szCs w:val="24"/>
        </w:rPr>
        <w:t>, 2022(13): 26-33.</w:t>
      </w:r>
      <w:bookmarkEnd w:id="54"/>
    </w:p>
    <w:p w14:paraId="794329EF" w14:textId="77777777" w:rsidR="00F12E67" w:rsidRPr="00E54FA7" w:rsidRDefault="00000000" w:rsidP="00E54FA7">
      <w:pPr>
        <w:pStyle w:val="aa"/>
        <w:numPr>
          <w:ilvl w:val="0"/>
          <w:numId w:val="5"/>
        </w:numPr>
        <w:ind w:firstLineChars="0"/>
        <w:rPr>
          <w:rFonts w:ascii="Times New Roman" w:hAnsi="Times New Roman" w:cs="Times New Roman"/>
          <w:szCs w:val="24"/>
        </w:rPr>
      </w:pPr>
      <w:bookmarkStart w:id="55" w:name="_Ref148809236"/>
      <w:r w:rsidRPr="00E54FA7">
        <w:rPr>
          <w:rFonts w:ascii="Times New Roman" w:hAnsi="Times New Roman" w:cs="Times New Roman"/>
          <w:szCs w:val="24"/>
        </w:rPr>
        <w:t>欧阳日辉</w:t>
      </w:r>
      <w:r w:rsidRPr="00E54FA7">
        <w:rPr>
          <w:rFonts w:ascii="Times New Roman" w:hAnsi="Times New Roman" w:cs="Times New Roman"/>
          <w:szCs w:val="24"/>
        </w:rPr>
        <w:t xml:space="preserve">, </w:t>
      </w:r>
      <w:r w:rsidRPr="00E54FA7">
        <w:rPr>
          <w:rFonts w:ascii="Times New Roman" w:hAnsi="Times New Roman" w:cs="Times New Roman"/>
          <w:szCs w:val="24"/>
        </w:rPr>
        <w:t>李翔宇</w:t>
      </w:r>
      <w:r w:rsidRPr="00E54FA7">
        <w:rPr>
          <w:rFonts w:ascii="Times New Roman" w:hAnsi="Times New Roman" w:cs="Times New Roman"/>
          <w:szCs w:val="24"/>
        </w:rPr>
        <w:t xml:space="preserve">. </w:t>
      </w:r>
      <w:r w:rsidRPr="00E54FA7">
        <w:rPr>
          <w:rFonts w:ascii="Times New Roman" w:hAnsi="Times New Roman" w:cs="Times New Roman"/>
          <w:szCs w:val="24"/>
        </w:rPr>
        <w:t>元宇宙金融的理论机制与演化逻辑</w:t>
      </w:r>
      <w:r w:rsidRPr="00E54FA7">
        <w:rPr>
          <w:rFonts w:ascii="Times New Roman" w:hAnsi="Times New Roman" w:cs="Times New Roman"/>
          <w:szCs w:val="24"/>
        </w:rPr>
        <w:t xml:space="preserve">[J]. </w:t>
      </w:r>
      <w:r w:rsidRPr="00E54FA7">
        <w:rPr>
          <w:rFonts w:ascii="Times New Roman" w:hAnsi="Times New Roman" w:cs="Times New Roman"/>
          <w:szCs w:val="24"/>
        </w:rPr>
        <w:t>陕西师范大学学报</w:t>
      </w:r>
      <w:r w:rsidRPr="00E54FA7">
        <w:rPr>
          <w:rFonts w:ascii="Times New Roman" w:hAnsi="Times New Roman" w:cs="Times New Roman"/>
          <w:szCs w:val="24"/>
        </w:rPr>
        <w:t>(</w:t>
      </w:r>
      <w:r w:rsidRPr="00E54FA7">
        <w:rPr>
          <w:rFonts w:ascii="Times New Roman" w:hAnsi="Times New Roman" w:cs="Times New Roman"/>
          <w:szCs w:val="24"/>
        </w:rPr>
        <w:t>哲学社会科学版</w:t>
      </w:r>
      <w:r w:rsidRPr="00E54FA7">
        <w:rPr>
          <w:rFonts w:ascii="Times New Roman" w:hAnsi="Times New Roman" w:cs="Times New Roman"/>
          <w:szCs w:val="24"/>
        </w:rPr>
        <w:t>), 2023, 52(02): 78-91. DOI:10.15983/j.cnki.sxss.2023.0307.</w:t>
      </w:r>
      <w:bookmarkEnd w:id="55"/>
    </w:p>
    <w:bookmarkEnd w:id="35"/>
    <w:p w14:paraId="20ACC085" w14:textId="77777777" w:rsidR="00F12E67" w:rsidRPr="00E54FA7" w:rsidRDefault="00F12E67">
      <w:pPr>
        <w:ind w:firstLine="480"/>
        <w:rPr>
          <w:rFonts w:ascii="Times New Roman" w:hAnsi="Times New Roman" w:cs="Times New Roman"/>
        </w:rPr>
      </w:pPr>
    </w:p>
    <w:sectPr w:rsidR="00F12E67" w:rsidRPr="00E54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EAB6" w14:textId="77777777" w:rsidR="00104F8B" w:rsidRDefault="00104F8B" w:rsidP="006F14D8">
      <w:pPr>
        <w:spacing w:line="240" w:lineRule="auto"/>
        <w:ind w:firstLine="480"/>
      </w:pPr>
      <w:r>
        <w:separator/>
      </w:r>
    </w:p>
  </w:endnote>
  <w:endnote w:type="continuationSeparator" w:id="0">
    <w:p w14:paraId="6B8DA0B0" w14:textId="77777777" w:rsidR="00104F8B" w:rsidRDefault="00104F8B" w:rsidP="006F14D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5CC4" w14:textId="77777777" w:rsidR="00104F8B" w:rsidRDefault="00104F8B" w:rsidP="006F14D8">
      <w:pPr>
        <w:spacing w:line="240" w:lineRule="auto"/>
        <w:ind w:firstLine="480"/>
      </w:pPr>
      <w:r>
        <w:separator/>
      </w:r>
    </w:p>
  </w:footnote>
  <w:footnote w:type="continuationSeparator" w:id="0">
    <w:p w14:paraId="090352D5" w14:textId="77777777" w:rsidR="00104F8B" w:rsidRDefault="00104F8B" w:rsidP="006F14D8">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D91"/>
    <w:multiLevelType w:val="multilevel"/>
    <w:tmpl w:val="0D843D9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52773ED"/>
    <w:multiLevelType w:val="multilevel"/>
    <w:tmpl w:val="252773ED"/>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91C0839"/>
    <w:multiLevelType w:val="multilevel"/>
    <w:tmpl w:val="DE54C4B6"/>
    <w:lvl w:ilvl="0">
      <w:start w:val="1"/>
      <w:numFmt w:val="decimal"/>
      <w:lvlText w:val="[%1]"/>
      <w:lvlJc w:val="left"/>
      <w:pPr>
        <w:ind w:left="420" w:hanging="42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num w:numId="1" w16cid:durableId="752049301">
    <w:abstractNumId w:val="1"/>
  </w:num>
  <w:num w:numId="2" w16cid:durableId="170680171">
    <w:abstractNumId w:val="0"/>
  </w:num>
  <w:num w:numId="3" w16cid:durableId="772750219">
    <w:abstractNumId w:val="2"/>
  </w:num>
  <w:num w:numId="4" w16cid:durableId="1050618760">
    <w:abstractNumId w:val="2"/>
    <w:lvlOverride w:ilvl="0">
      <w:lvl w:ilvl="0">
        <w:start w:val="1"/>
        <w:numFmt w:val="decimal"/>
        <w:suff w:val="nothing"/>
        <w:lvlText w:val="[%1]"/>
        <w:lvlJc w:val="left"/>
        <w:pPr>
          <w:ind w:left="440" w:firstLine="127"/>
        </w:pPr>
        <w:rPr>
          <w:rFonts w:hint="eastAsia"/>
        </w:rPr>
      </w:lvl>
    </w:lvlOverride>
    <w:lvlOverride w:ilvl="1">
      <w:lvl w:ilvl="1">
        <w:start w:val="1"/>
        <w:numFmt w:val="lowerLetter"/>
        <w:lvlText w:val="%2)"/>
        <w:lvlJc w:val="left"/>
        <w:pPr>
          <w:ind w:left="880" w:hanging="440"/>
        </w:pPr>
        <w:rPr>
          <w:rFonts w:hint="eastAsia"/>
        </w:rPr>
      </w:lvl>
    </w:lvlOverride>
    <w:lvlOverride w:ilvl="2">
      <w:lvl w:ilvl="2">
        <w:start w:val="1"/>
        <w:numFmt w:val="lowerRoman"/>
        <w:lvlText w:val="%3."/>
        <w:lvlJc w:val="right"/>
        <w:pPr>
          <w:ind w:left="1320" w:hanging="440"/>
        </w:pPr>
        <w:rPr>
          <w:rFonts w:hint="eastAsia"/>
        </w:rPr>
      </w:lvl>
    </w:lvlOverride>
    <w:lvlOverride w:ilvl="3">
      <w:lvl w:ilvl="3">
        <w:start w:val="1"/>
        <w:numFmt w:val="decimal"/>
        <w:lvlText w:val="%4."/>
        <w:lvlJc w:val="left"/>
        <w:pPr>
          <w:ind w:left="1760" w:hanging="440"/>
        </w:pPr>
        <w:rPr>
          <w:rFonts w:hint="eastAsia"/>
        </w:rPr>
      </w:lvl>
    </w:lvlOverride>
    <w:lvlOverride w:ilvl="4">
      <w:lvl w:ilvl="4">
        <w:start w:val="1"/>
        <w:numFmt w:val="lowerLetter"/>
        <w:lvlText w:val="%5)"/>
        <w:lvlJc w:val="left"/>
        <w:pPr>
          <w:ind w:left="2200" w:hanging="440"/>
        </w:pPr>
        <w:rPr>
          <w:rFonts w:hint="eastAsia"/>
        </w:rPr>
      </w:lvl>
    </w:lvlOverride>
    <w:lvlOverride w:ilvl="5">
      <w:lvl w:ilvl="5">
        <w:start w:val="1"/>
        <w:numFmt w:val="lowerRoman"/>
        <w:lvlText w:val="%6."/>
        <w:lvlJc w:val="right"/>
        <w:pPr>
          <w:ind w:left="2640" w:hanging="440"/>
        </w:pPr>
        <w:rPr>
          <w:rFonts w:hint="eastAsia"/>
        </w:rPr>
      </w:lvl>
    </w:lvlOverride>
    <w:lvlOverride w:ilvl="6">
      <w:lvl w:ilvl="6">
        <w:start w:val="1"/>
        <w:numFmt w:val="decimal"/>
        <w:lvlText w:val="%7."/>
        <w:lvlJc w:val="left"/>
        <w:pPr>
          <w:ind w:left="3080" w:hanging="440"/>
        </w:pPr>
        <w:rPr>
          <w:rFonts w:hint="eastAsia"/>
        </w:rPr>
      </w:lvl>
    </w:lvlOverride>
    <w:lvlOverride w:ilvl="7">
      <w:lvl w:ilvl="7">
        <w:start w:val="1"/>
        <w:numFmt w:val="lowerLetter"/>
        <w:lvlText w:val="%8)"/>
        <w:lvlJc w:val="left"/>
        <w:pPr>
          <w:ind w:left="3520" w:hanging="440"/>
        </w:pPr>
        <w:rPr>
          <w:rFonts w:hint="eastAsia"/>
        </w:rPr>
      </w:lvl>
    </w:lvlOverride>
    <w:lvlOverride w:ilvl="8">
      <w:lvl w:ilvl="8">
        <w:start w:val="1"/>
        <w:numFmt w:val="lowerRoman"/>
        <w:lvlText w:val="%9."/>
        <w:lvlJc w:val="right"/>
        <w:pPr>
          <w:ind w:left="3960" w:hanging="440"/>
        </w:pPr>
        <w:rPr>
          <w:rFonts w:hint="eastAsia"/>
        </w:rPr>
      </w:lvl>
    </w:lvlOverride>
  </w:num>
  <w:num w:numId="5" w16cid:durableId="718357665">
    <w:abstractNumId w:val="2"/>
    <w:lvlOverride w:ilvl="0">
      <w:lvl w:ilvl="0">
        <w:start w:val="1"/>
        <w:numFmt w:val="decimal"/>
        <w:lvlText w:val="[%1]"/>
        <w:lvlJc w:val="left"/>
        <w:pPr>
          <w:ind w:left="420" w:hanging="420"/>
        </w:pPr>
        <w:rPr>
          <w:rFonts w:hint="eastAsia"/>
        </w:rPr>
      </w:lvl>
    </w:lvlOverride>
    <w:lvlOverride w:ilvl="1">
      <w:lvl w:ilvl="1">
        <w:start w:val="1"/>
        <w:numFmt w:val="lowerLetter"/>
        <w:lvlText w:val="%2)"/>
        <w:lvlJc w:val="left"/>
        <w:pPr>
          <w:ind w:left="880" w:hanging="440"/>
        </w:pPr>
        <w:rPr>
          <w:rFonts w:hint="eastAsia"/>
        </w:rPr>
      </w:lvl>
    </w:lvlOverride>
    <w:lvlOverride w:ilvl="2">
      <w:lvl w:ilvl="2">
        <w:start w:val="1"/>
        <w:numFmt w:val="lowerRoman"/>
        <w:lvlText w:val="%3."/>
        <w:lvlJc w:val="right"/>
        <w:pPr>
          <w:ind w:left="1320" w:hanging="440"/>
        </w:pPr>
        <w:rPr>
          <w:rFonts w:hint="eastAsia"/>
        </w:rPr>
      </w:lvl>
    </w:lvlOverride>
    <w:lvlOverride w:ilvl="3">
      <w:lvl w:ilvl="3">
        <w:start w:val="1"/>
        <w:numFmt w:val="decimal"/>
        <w:lvlText w:val="%4."/>
        <w:lvlJc w:val="left"/>
        <w:pPr>
          <w:ind w:left="1760" w:hanging="440"/>
        </w:pPr>
        <w:rPr>
          <w:rFonts w:hint="eastAsia"/>
        </w:rPr>
      </w:lvl>
    </w:lvlOverride>
    <w:lvlOverride w:ilvl="4">
      <w:lvl w:ilvl="4">
        <w:start w:val="1"/>
        <w:numFmt w:val="lowerLetter"/>
        <w:lvlText w:val="%5)"/>
        <w:lvlJc w:val="left"/>
        <w:pPr>
          <w:ind w:left="2200" w:hanging="440"/>
        </w:pPr>
        <w:rPr>
          <w:rFonts w:hint="eastAsia"/>
        </w:rPr>
      </w:lvl>
    </w:lvlOverride>
    <w:lvlOverride w:ilvl="5">
      <w:lvl w:ilvl="5">
        <w:start w:val="1"/>
        <w:numFmt w:val="lowerRoman"/>
        <w:lvlText w:val="%6."/>
        <w:lvlJc w:val="right"/>
        <w:pPr>
          <w:ind w:left="2640" w:hanging="440"/>
        </w:pPr>
        <w:rPr>
          <w:rFonts w:hint="eastAsia"/>
        </w:rPr>
      </w:lvl>
    </w:lvlOverride>
    <w:lvlOverride w:ilvl="6">
      <w:lvl w:ilvl="6">
        <w:start w:val="1"/>
        <w:numFmt w:val="decimal"/>
        <w:lvlText w:val="%7."/>
        <w:lvlJc w:val="left"/>
        <w:pPr>
          <w:ind w:left="3080" w:hanging="440"/>
        </w:pPr>
        <w:rPr>
          <w:rFonts w:hint="eastAsia"/>
        </w:rPr>
      </w:lvl>
    </w:lvlOverride>
    <w:lvlOverride w:ilvl="7">
      <w:lvl w:ilvl="7">
        <w:start w:val="1"/>
        <w:numFmt w:val="lowerLetter"/>
        <w:lvlText w:val="%8)"/>
        <w:lvlJc w:val="left"/>
        <w:pPr>
          <w:ind w:left="3520" w:hanging="440"/>
        </w:pPr>
        <w:rPr>
          <w:rFonts w:hint="eastAsia"/>
        </w:rPr>
      </w:lvl>
    </w:lvlOverride>
    <w:lvlOverride w:ilvl="8">
      <w:lvl w:ilvl="8">
        <w:start w:val="1"/>
        <w:numFmt w:val="lowerRoman"/>
        <w:lvlText w:val="%9."/>
        <w:lvlJc w:val="right"/>
        <w:pPr>
          <w:ind w:left="3960" w:hanging="44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JiMTA5YTg3MDE0ZGQ3ZDUwODFmNzY3NzU4MmYxZDMifQ=="/>
  </w:docVars>
  <w:rsids>
    <w:rsidRoot w:val="00A67489"/>
    <w:rsid w:val="0000072E"/>
    <w:rsid w:val="00000A51"/>
    <w:rsid w:val="00000ADF"/>
    <w:rsid w:val="00002EDD"/>
    <w:rsid w:val="0000513B"/>
    <w:rsid w:val="00006E94"/>
    <w:rsid w:val="000122D0"/>
    <w:rsid w:val="000322CC"/>
    <w:rsid w:val="000330BE"/>
    <w:rsid w:val="00037845"/>
    <w:rsid w:val="0004031A"/>
    <w:rsid w:val="0004104D"/>
    <w:rsid w:val="0004113C"/>
    <w:rsid w:val="00045D9C"/>
    <w:rsid w:val="00051088"/>
    <w:rsid w:val="00052432"/>
    <w:rsid w:val="00052C64"/>
    <w:rsid w:val="0005775E"/>
    <w:rsid w:val="00061E8E"/>
    <w:rsid w:val="00064CE2"/>
    <w:rsid w:val="00072573"/>
    <w:rsid w:val="0007272C"/>
    <w:rsid w:val="00080A3C"/>
    <w:rsid w:val="00081A4B"/>
    <w:rsid w:val="000848C2"/>
    <w:rsid w:val="00092994"/>
    <w:rsid w:val="00093681"/>
    <w:rsid w:val="00094748"/>
    <w:rsid w:val="00094FF4"/>
    <w:rsid w:val="00095A75"/>
    <w:rsid w:val="00096881"/>
    <w:rsid w:val="00097044"/>
    <w:rsid w:val="000972CC"/>
    <w:rsid w:val="0009744F"/>
    <w:rsid w:val="000A0708"/>
    <w:rsid w:val="000A07D3"/>
    <w:rsid w:val="000A14FF"/>
    <w:rsid w:val="000A52C6"/>
    <w:rsid w:val="000A52F5"/>
    <w:rsid w:val="000A7F0D"/>
    <w:rsid w:val="000B0DF2"/>
    <w:rsid w:val="000B5717"/>
    <w:rsid w:val="000C5097"/>
    <w:rsid w:val="000D016A"/>
    <w:rsid w:val="000D0E00"/>
    <w:rsid w:val="000D2321"/>
    <w:rsid w:val="000D3317"/>
    <w:rsid w:val="000D394F"/>
    <w:rsid w:val="000D3F66"/>
    <w:rsid w:val="000E1732"/>
    <w:rsid w:val="00103398"/>
    <w:rsid w:val="001047E4"/>
    <w:rsid w:val="00104F8B"/>
    <w:rsid w:val="001077C5"/>
    <w:rsid w:val="00107ABE"/>
    <w:rsid w:val="00122D86"/>
    <w:rsid w:val="00125F73"/>
    <w:rsid w:val="00131974"/>
    <w:rsid w:val="00132DF9"/>
    <w:rsid w:val="00133F0F"/>
    <w:rsid w:val="001418F5"/>
    <w:rsid w:val="00144764"/>
    <w:rsid w:val="00144EAB"/>
    <w:rsid w:val="00145F93"/>
    <w:rsid w:val="0014615F"/>
    <w:rsid w:val="00146EE1"/>
    <w:rsid w:val="00153606"/>
    <w:rsid w:val="001552E6"/>
    <w:rsid w:val="00161161"/>
    <w:rsid w:val="001625B9"/>
    <w:rsid w:val="00164043"/>
    <w:rsid w:val="00166049"/>
    <w:rsid w:val="00166146"/>
    <w:rsid w:val="00166D36"/>
    <w:rsid w:val="0017255C"/>
    <w:rsid w:val="00172B76"/>
    <w:rsid w:val="00173584"/>
    <w:rsid w:val="00173759"/>
    <w:rsid w:val="00174324"/>
    <w:rsid w:val="001756FA"/>
    <w:rsid w:val="001777D8"/>
    <w:rsid w:val="00184EAD"/>
    <w:rsid w:val="00186878"/>
    <w:rsid w:val="00186F8D"/>
    <w:rsid w:val="001870E8"/>
    <w:rsid w:val="00194117"/>
    <w:rsid w:val="00195BDF"/>
    <w:rsid w:val="001A357B"/>
    <w:rsid w:val="001A46AA"/>
    <w:rsid w:val="001A47EF"/>
    <w:rsid w:val="001A67FD"/>
    <w:rsid w:val="001B04DF"/>
    <w:rsid w:val="001B287A"/>
    <w:rsid w:val="001B3100"/>
    <w:rsid w:val="001B62E7"/>
    <w:rsid w:val="001B7EBA"/>
    <w:rsid w:val="001C037F"/>
    <w:rsid w:val="001C5877"/>
    <w:rsid w:val="001D0589"/>
    <w:rsid w:val="001D0EC7"/>
    <w:rsid w:val="001D11A8"/>
    <w:rsid w:val="001D1299"/>
    <w:rsid w:val="001D1AF2"/>
    <w:rsid w:val="001D41AD"/>
    <w:rsid w:val="001D593D"/>
    <w:rsid w:val="001E136D"/>
    <w:rsid w:val="001F20DC"/>
    <w:rsid w:val="001F2582"/>
    <w:rsid w:val="001F267E"/>
    <w:rsid w:val="001F31F8"/>
    <w:rsid w:val="002017EB"/>
    <w:rsid w:val="0020305F"/>
    <w:rsid w:val="002030E1"/>
    <w:rsid w:val="00204340"/>
    <w:rsid w:val="0020537F"/>
    <w:rsid w:val="00206AA3"/>
    <w:rsid w:val="002119BD"/>
    <w:rsid w:val="00211FAE"/>
    <w:rsid w:val="002125A4"/>
    <w:rsid w:val="002139B4"/>
    <w:rsid w:val="00214424"/>
    <w:rsid w:val="002216A3"/>
    <w:rsid w:val="002216ED"/>
    <w:rsid w:val="00222A8F"/>
    <w:rsid w:val="00226205"/>
    <w:rsid w:val="002317FE"/>
    <w:rsid w:val="002319D2"/>
    <w:rsid w:val="002342CB"/>
    <w:rsid w:val="00237015"/>
    <w:rsid w:val="00241D0D"/>
    <w:rsid w:val="0024472F"/>
    <w:rsid w:val="00244C12"/>
    <w:rsid w:val="00245166"/>
    <w:rsid w:val="002479B1"/>
    <w:rsid w:val="00250336"/>
    <w:rsid w:val="00251595"/>
    <w:rsid w:val="00265F81"/>
    <w:rsid w:val="00271F6C"/>
    <w:rsid w:val="00272B3B"/>
    <w:rsid w:val="00276898"/>
    <w:rsid w:val="002775B5"/>
    <w:rsid w:val="002845FD"/>
    <w:rsid w:val="00287567"/>
    <w:rsid w:val="00294547"/>
    <w:rsid w:val="002956D1"/>
    <w:rsid w:val="00297E25"/>
    <w:rsid w:val="002C4CD2"/>
    <w:rsid w:val="002C68E7"/>
    <w:rsid w:val="002C7226"/>
    <w:rsid w:val="002D0D35"/>
    <w:rsid w:val="002D4899"/>
    <w:rsid w:val="002E409E"/>
    <w:rsid w:val="002E4612"/>
    <w:rsid w:val="002E54F6"/>
    <w:rsid w:val="002E5C57"/>
    <w:rsid w:val="002E6757"/>
    <w:rsid w:val="002F099E"/>
    <w:rsid w:val="002F1038"/>
    <w:rsid w:val="002F5F90"/>
    <w:rsid w:val="0030313C"/>
    <w:rsid w:val="00306164"/>
    <w:rsid w:val="0030679C"/>
    <w:rsid w:val="0031105F"/>
    <w:rsid w:val="00312888"/>
    <w:rsid w:val="00313356"/>
    <w:rsid w:val="003156A7"/>
    <w:rsid w:val="00315EDF"/>
    <w:rsid w:val="00317143"/>
    <w:rsid w:val="00320EA6"/>
    <w:rsid w:val="003216B4"/>
    <w:rsid w:val="003223BD"/>
    <w:rsid w:val="003223D5"/>
    <w:rsid w:val="00323274"/>
    <w:rsid w:val="003238AC"/>
    <w:rsid w:val="003254FF"/>
    <w:rsid w:val="00325674"/>
    <w:rsid w:val="003317E6"/>
    <w:rsid w:val="003347F2"/>
    <w:rsid w:val="00336D58"/>
    <w:rsid w:val="003409FA"/>
    <w:rsid w:val="00341ECC"/>
    <w:rsid w:val="00344199"/>
    <w:rsid w:val="003454B7"/>
    <w:rsid w:val="00352BC6"/>
    <w:rsid w:val="00357411"/>
    <w:rsid w:val="00357439"/>
    <w:rsid w:val="00363567"/>
    <w:rsid w:val="00364EAC"/>
    <w:rsid w:val="0036601F"/>
    <w:rsid w:val="00380509"/>
    <w:rsid w:val="0038450F"/>
    <w:rsid w:val="0038626F"/>
    <w:rsid w:val="00390EED"/>
    <w:rsid w:val="0039448C"/>
    <w:rsid w:val="00396D79"/>
    <w:rsid w:val="00397890"/>
    <w:rsid w:val="003A2383"/>
    <w:rsid w:val="003A4D54"/>
    <w:rsid w:val="003B08A7"/>
    <w:rsid w:val="003B12A3"/>
    <w:rsid w:val="003B20DE"/>
    <w:rsid w:val="003B2649"/>
    <w:rsid w:val="003B29C3"/>
    <w:rsid w:val="003B30D6"/>
    <w:rsid w:val="003C07F1"/>
    <w:rsid w:val="003C20DC"/>
    <w:rsid w:val="003C4192"/>
    <w:rsid w:val="003C5F59"/>
    <w:rsid w:val="003D0494"/>
    <w:rsid w:val="003D0D80"/>
    <w:rsid w:val="003E0A36"/>
    <w:rsid w:val="003E469E"/>
    <w:rsid w:val="003E4E15"/>
    <w:rsid w:val="003E68C9"/>
    <w:rsid w:val="003E74C4"/>
    <w:rsid w:val="003E770D"/>
    <w:rsid w:val="003F5F5A"/>
    <w:rsid w:val="003F7046"/>
    <w:rsid w:val="00400D2F"/>
    <w:rsid w:val="00400FD8"/>
    <w:rsid w:val="004018EB"/>
    <w:rsid w:val="004052A1"/>
    <w:rsid w:val="004053B9"/>
    <w:rsid w:val="0041469F"/>
    <w:rsid w:val="00416578"/>
    <w:rsid w:val="004174C7"/>
    <w:rsid w:val="00420747"/>
    <w:rsid w:val="00422654"/>
    <w:rsid w:val="00426732"/>
    <w:rsid w:val="00430747"/>
    <w:rsid w:val="00433D27"/>
    <w:rsid w:val="004342B6"/>
    <w:rsid w:val="00434D6A"/>
    <w:rsid w:val="00453761"/>
    <w:rsid w:val="00456461"/>
    <w:rsid w:val="00463130"/>
    <w:rsid w:val="00465356"/>
    <w:rsid w:val="004674D2"/>
    <w:rsid w:val="00475802"/>
    <w:rsid w:val="00476564"/>
    <w:rsid w:val="00482027"/>
    <w:rsid w:val="00486799"/>
    <w:rsid w:val="0049112B"/>
    <w:rsid w:val="00492FAC"/>
    <w:rsid w:val="0049308E"/>
    <w:rsid w:val="00495E66"/>
    <w:rsid w:val="00496AAA"/>
    <w:rsid w:val="004A214E"/>
    <w:rsid w:val="004A7130"/>
    <w:rsid w:val="004B3B6E"/>
    <w:rsid w:val="004C6214"/>
    <w:rsid w:val="004C6771"/>
    <w:rsid w:val="004D101D"/>
    <w:rsid w:val="004D6914"/>
    <w:rsid w:val="004D6A26"/>
    <w:rsid w:val="004D7CC1"/>
    <w:rsid w:val="004E44DD"/>
    <w:rsid w:val="004E4879"/>
    <w:rsid w:val="004E7D85"/>
    <w:rsid w:val="004F1973"/>
    <w:rsid w:val="004F3036"/>
    <w:rsid w:val="004F4C4B"/>
    <w:rsid w:val="004F5474"/>
    <w:rsid w:val="004F57E4"/>
    <w:rsid w:val="004F59EF"/>
    <w:rsid w:val="004F6351"/>
    <w:rsid w:val="004F70D4"/>
    <w:rsid w:val="00501088"/>
    <w:rsid w:val="005100F3"/>
    <w:rsid w:val="00511E60"/>
    <w:rsid w:val="00516634"/>
    <w:rsid w:val="005214EF"/>
    <w:rsid w:val="00522310"/>
    <w:rsid w:val="00524472"/>
    <w:rsid w:val="005266C6"/>
    <w:rsid w:val="00526C68"/>
    <w:rsid w:val="00526DDC"/>
    <w:rsid w:val="00531AD1"/>
    <w:rsid w:val="0053300A"/>
    <w:rsid w:val="005414F4"/>
    <w:rsid w:val="00541AB1"/>
    <w:rsid w:val="00544E6D"/>
    <w:rsid w:val="0055226B"/>
    <w:rsid w:val="0055367A"/>
    <w:rsid w:val="00560BB6"/>
    <w:rsid w:val="00560C1F"/>
    <w:rsid w:val="00562220"/>
    <w:rsid w:val="00563765"/>
    <w:rsid w:val="0056584F"/>
    <w:rsid w:val="0057083D"/>
    <w:rsid w:val="00570A8D"/>
    <w:rsid w:val="00573E10"/>
    <w:rsid w:val="005836A2"/>
    <w:rsid w:val="005850C2"/>
    <w:rsid w:val="005A0CED"/>
    <w:rsid w:val="005A3B37"/>
    <w:rsid w:val="005A3E15"/>
    <w:rsid w:val="005A5E39"/>
    <w:rsid w:val="005A712D"/>
    <w:rsid w:val="005A74C9"/>
    <w:rsid w:val="005A79F8"/>
    <w:rsid w:val="005B1B46"/>
    <w:rsid w:val="005B6E07"/>
    <w:rsid w:val="005B74CE"/>
    <w:rsid w:val="005C0CC7"/>
    <w:rsid w:val="005C25F2"/>
    <w:rsid w:val="005C4EED"/>
    <w:rsid w:val="005C5F49"/>
    <w:rsid w:val="005C7FB8"/>
    <w:rsid w:val="005D1535"/>
    <w:rsid w:val="005D17A6"/>
    <w:rsid w:val="005D3983"/>
    <w:rsid w:val="005D49FE"/>
    <w:rsid w:val="005D7793"/>
    <w:rsid w:val="005D7C9B"/>
    <w:rsid w:val="005E014B"/>
    <w:rsid w:val="005E066B"/>
    <w:rsid w:val="005E24F7"/>
    <w:rsid w:val="005E2CE6"/>
    <w:rsid w:val="005F36D6"/>
    <w:rsid w:val="005F477B"/>
    <w:rsid w:val="005F4C26"/>
    <w:rsid w:val="005F6293"/>
    <w:rsid w:val="005F68CF"/>
    <w:rsid w:val="005F7481"/>
    <w:rsid w:val="0060369E"/>
    <w:rsid w:val="00604C14"/>
    <w:rsid w:val="00604FC5"/>
    <w:rsid w:val="00611771"/>
    <w:rsid w:val="00611DE1"/>
    <w:rsid w:val="0061376C"/>
    <w:rsid w:val="00616901"/>
    <w:rsid w:val="006223F7"/>
    <w:rsid w:val="006226D0"/>
    <w:rsid w:val="00622C5A"/>
    <w:rsid w:val="00623090"/>
    <w:rsid w:val="0062534F"/>
    <w:rsid w:val="00625B2E"/>
    <w:rsid w:val="00630982"/>
    <w:rsid w:val="00631A00"/>
    <w:rsid w:val="00634395"/>
    <w:rsid w:val="00653B7F"/>
    <w:rsid w:val="00654B86"/>
    <w:rsid w:val="0066039F"/>
    <w:rsid w:val="006603FC"/>
    <w:rsid w:val="00663388"/>
    <w:rsid w:val="00670FD0"/>
    <w:rsid w:val="00671544"/>
    <w:rsid w:val="00671554"/>
    <w:rsid w:val="0067184B"/>
    <w:rsid w:val="0068581D"/>
    <w:rsid w:val="00691E97"/>
    <w:rsid w:val="00694FC6"/>
    <w:rsid w:val="006A0301"/>
    <w:rsid w:val="006A039F"/>
    <w:rsid w:val="006A3937"/>
    <w:rsid w:val="006A43A8"/>
    <w:rsid w:val="006A58AA"/>
    <w:rsid w:val="006A7D6C"/>
    <w:rsid w:val="006B66B8"/>
    <w:rsid w:val="006C00A3"/>
    <w:rsid w:val="006C1AFA"/>
    <w:rsid w:val="006C5483"/>
    <w:rsid w:val="006C64AD"/>
    <w:rsid w:val="006C6B3F"/>
    <w:rsid w:val="006D1128"/>
    <w:rsid w:val="006D2F7D"/>
    <w:rsid w:val="006D5E11"/>
    <w:rsid w:val="006D624B"/>
    <w:rsid w:val="006E16DB"/>
    <w:rsid w:val="006E1D58"/>
    <w:rsid w:val="006E3F63"/>
    <w:rsid w:val="006E5964"/>
    <w:rsid w:val="006F125F"/>
    <w:rsid w:val="006F14D8"/>
    <w:rsid w:val="006F444F"/>
    <w:rsid w:val="007003CF"/>
    <w:rsid w:val="00700539"/>
    <w:rsid w:val="00702307"/>
    <w:rsid w:val="0070451C"/>
    <w:rsid w:val="0070532D"/>
    <w:rsid w:val="0070551B"/>
    <w:rsid w:val="00705B1B"/>
    <w:rsid w:val="00707BE7"/>
    <w:rsid w:val="0071333C"/>
    <w:rsid w:val="00717A07"/>
    <w:rsid w:val="00722F6A"/>
    <w:rsid w:val="00724466"/>
    <w:rsid w:val="00731301"/>
    <w:rsid w:val="00732D91"/>
    <w:rsid w:val="00737335"/>
    <w:rsid w:val="00737CE1"/>
    <w:rsid w:val="0074333C"/>
    <w:rsid w:val="007454A9"/>
    <w:rsid w:val="00745B48"/>
    <w:rsid w:val="0075050D"/>
    <w:rsid w:val="007512D3"/>
    <w:rsid w:val="00765B15"/>
    <w:rsid w:val="00765E85"/>
    <w:rsid w:val="00772B25"/>
    <w:rsid w:val="007744A3"/>
    <w:rsid w:val="00780AE2"/>
    <w:rsid w:val="00780F1B"/>
    <w:rsid w:val="007811E4"/>
    <w:rsid w:val="00781636"/>
    <w:rsid w:val="00781AEB"/>
    <w:rsid w:val="007835D2"/>
    <w:rsid w:val="00790267"/>
    <w:rsid w:val="0079325D"/>
    <w:rsid w:val="00797CF5"/>
    <w:rsid w:val="007A3B96"/>
    <w:rsid w:val="007C382E"/>
    <w:rsid w:val="007C674F"/>
    <w:rsid w:val="007D121F"/>
    <w:rsid w:val="007D34F4"/>
    <w:rsid w:val="007D729E"/>
    <w:rsid w:val="007E263E"/>
    <w:rsid w:val="007E5C85"/>
    <w:rsid w:val="007E795A"/>
    <w:rsid w:val="007F0222"/>
    <w:rsid w:val="007F136D"/>
    <w:rsid w:val="007F3F15"/>
    <w:rsid w:val="007F5392"/>
    <w:rsid w:val="007F6504"/>
    <w:rsid w:val="00802CED"/>
    <w:rsid w:val="00804FFE"/>
    <w:rsid w:val="0081509E"/>
    <w:rsid w:val="00815533"/>
    <w:rsid w:val="00833F4A"/>
    <w:rsid w:val="00840885"/>
    <w:rsid w:val="008412B0"/>
    <w:rsid w:val="00841D83"/>
    <w:rsid w:val="00845070"/>
    <w:rsid w:val="00854D21"/>
    <w:rsid w:val="00860CF3"/>
    <w:rsid w:val="00865EC9"/>
    <w:rsid w:val="00870058"/>
    <w:rsid w:val="00873BE0"/>
    <w:rsid w:val="00876A40"/>
    <w:rsid w:val="008843AD"/>
    <w:rsid w:val="008845F5"/>
    <w:rsid w:val="00885B0B"/>
    <w:rsid w:val="008876BC"/>
    <w:rsid w:val="008935E0"/>
    <w:rsid w:val="00894F2B"/>
    <w:rsid w:val="008951F7"/>
    <w:rsid w:val="008A05C9"/>
    <w:rsid w:val="008A09CB"/>
    <w:rsid w:val="008A0CA4"/>
    <w:rsid w:val="008A24B0"/>
    <w:rsid w:val="008A24BC"/>
    <w:rsid w:val="008A4767"/>
    <w:rsid w:val="008A50DE"/>
    <w:rsid w:val="008B34B8"/>
    <w:rsid w:val="008B551A"/>
    <w:rsid w:val="008C3F51"/>
    <w:rsid w:val="008C5756"/>
    <w:rsid w:val="008C5E60"/>
    <w:rsid w:val="008C64D1"/>
    <w:rsid w:val="008D2657"/>
    <w:rsid w:val="008D49E7"/>
    <w:rsid w:val="008E11F2"/>
    <w:rsid w:val="008E40CC"/>
    <w:rsid w:val="008F23E3"/>
    <w:rsid w:val="008F5574"/>
    <w:rsid w:val="008F58BE"/>
    <w:rsid w:val="008F6E0E"/>
    <w:rsid w:val="008F775B"/>
    <w:rsid w:val="00900D41"/>
    <w:rsid w:val="00900E0B"/>
    <w:rsid w:val="00903B58"/>
    <w:rsid w:val="00905FCA"/>
    <w:rsid w:val="00906AA5"/>
    <w:rsid w:val="0091063F"/>
    <w:rsid w:val="009110F0"/>
    <w:rsid w:val="00911C9F"/>
    <w:rsid w:val="00911FB6"/>
    <w:rsid w:val="00915B3D"/>
    <w:rsid w:val="00920047"/>
    <w:rsid w:val="00925B7F"/>
    <w:rsid w:val="00930162"/>
    <w:rsid w:val="009304B2"/>
    <w:rsid w:val="00933A81"/>
    <w:rsid w:val="009349DD"/>
    <w:rsid w:val="0094333C"/>
    <w:rsid w:val="00943628"/>
    <w:rsid w:val="00943B3D"/>
    <w:rsid w:val="00946A48"/>
    <w:rsid w:val="009526BC"/>
    <w:rsid w:val="00953662"/>
    <w:rsid w:val="0095522B"/>
    <w:rsid w:val="009561C7"/>
    <w:rsid w:val="00956BAA"/>
    <w:rsid w:val="0095700F"/>
    <w:rsid w:val="009616E0"/>
    <w:rsid w:val="0096288F"/>
    <w:rsid w:val="009631D3"/>
    <w:rsid w:val="00964A12"/>
    <w:rsid w:val="00967026"/>
    <w:rsid w:val="00973EE6"/>
    <w:rsid w:val="009773CD"/>
    <w:rsid w:val="00977819"/>
    <w:rsid w:val="00977D12"/>
    <w:rsid w:val="00983780"/>
    <w:rsid w:val="00983C09"/>
    <w:rsid w:val="0098626A"/>
    <w:rsid w:val="0098760B"/>
    <w:rsid w:val="00987AD4"/>
    <w:rsid w:val="00990A64"/>
    <w:rsid w:val="00992033"/>
    <w:rsid w:val="00993166"/>
    <w:rsid w:val="0099394C"/>
    <w:rsid w:val="009A29A2"/>
    <w:rsid w:val="009A3291"/>
    <w:rsid w:val="009A354B"/>
    <w:rsid w:val="009A3942"/>
    <w:rsid w:val="009A4D19"/>
    <w:rsid w:val="009A72EC"/>
    <w:rsid w:val="009B23BD"/>
    <w:rsid w:val="009B533E"/>
    <w:rsid w:val="009B7914"/>
    <w:rsid w:val="009C4ADF"/>
    <w:rsid w:val="009C54AD"/>
    <w:rsid w:val="009C652D"/>
    <w:rsid w:val="009E1633"/>
    <w:rsid w:val="009E4F40"/>
    <w:rsid w:val="009E7463"/>
    <w:rsid w:val="009F1ABA"/>
    <w:rsid w:val="009F6703"/>
    <w:rsid w:val="00A0123D"/>
    <w:rsid w:val="00A02D57"/>
    <w:rsid w:val="00A04765"/>
    <w:rsid w:val="00A11596"/>
    <w:rsid w:val="00A12C81"/>
    <w:rsid w:val="00A12E84"/>
    <w:rsid w:val="00A12F24"/>
    <w:rsid w:val="00A1337A"/>
    <w:rsid w:val="00A200F3"/>
    <w:rsid w:val="00A21BB7"/>
    <w:rsid w:val="00A227B0"/>
    <w:rsid w:val="00A25CEA"/>
    <w:rsid w:val="00A354F5"/>
    <w:rsid w:val="00A41E6E"/>
    <w:rsid w:val="00A42733"/>
    <w:rsid w:val="00A502E8"/>
    <w:rsid w:val="00A546B2"/>
    <w:rsid w:val="00A62E00"/>
    <w:rsid w:val="00A67489"/>
    <w:rsid w:val="00A71155"/>
    <w:rsid w:val="00A722B0"/>
    <w:rsid w:val="00A80341"/>
    <w:rsid w:val="00A812BE"/>
    <w:rsid w:val="00A83C82"/>
    <w:rsid w:val="00A85EF7"/>
    <w:rsid w:val="00A87164"/>
    <w:rsid w:val="00A924FE"/>
    <w:rsid w:val="00A93AD1"/>
    <w:rsid w:val="00AA3953"/>
    <w:rsid w:val="00AA7904"/>
    <w:rsid w:val="00AB413F"/>
    <w:rsid w:val="00AB4A51"/>
    <w:rsid w:val="00AB4DB3"/>
    <w:rsid w:val="00AC3263"/>
    <w:rsid w:val="00AD1888"/>
    <w:rsid w:val="00AD237A"/>
    <w:rsid w:val="00AD3F89"/>
    <w:rsid w:val="00AD5ED8"/>
    <w:rsid w:val="00AD69B5"/>
    <w:rsid w:val="00AD7158"/>
    <w:rsid w:val="00AE05E3"/>
    <w:rsid w:val="00AE2673"/>
    <w:rsid w:val="00AE4A45"/>
    <w:rsid w:val="00AF1DB3"/>
    <w:rsid w:val="00AF2F36"/>
    <w:rsid w:val="00AF4C5F"/>
    <w:rsid w:val="00AF7C73"/>
    <w:rsid w:val="00B00259"/>
    <w:rsid w:val="00B01935"/>
    <w:rsid w:val="00B02817"/>
    <w:rsid w:val="00B03162"/>
    <w:rsid w:val="00B0459D"/>
    <w:rsid w:val="00B07DA7"/>
    <w:rsid w:val="00B11960"/>
    <w:rsid w:val="00B159F9"/>
    <w:rsid w:val="00B1695A"/>
    <w:rsid w:val="00B17678"/>
    <w:rsid w:val="00B2026C"/>
    <w:rsid w:val="00B20D51"/>
    <w:rsid w:val="00B2679A"/>
    <w:rsid w:val="00B27E87"/>
    <w:rsid w:val="00B3475F"/>
    <w:rsid w:val="00B35BCC"/>
    <w:rsid w:val="00B35E4D"/>
    <w:rsid w:val="00B373C7"/>
    <w:rsid w:val="00B3769E"/>
    <w:rsid w:val="00B41E31"/>
    <w:rsid w:val="00B42F89"/>
    <w:rsid w:val="00B5038B"/>
    <w:rsid w:val="00B51A32"/>
    <w:rsid w:val="00B55FF0"/>
    <w:rsid w:val="00B6483A"/>
    <w:rsid w:val="00B72DED"/>
    <w:rsid w:val="00B81E59"/>
    <w:rsid w:val="00B8392A"/>
    <w:rsid w:val="00B83A74"/>
    <w:rsid w:val="00B85A11"/>
    <w:rsid w:val="00B921EA"/>
    <w:rsid w:val="00B9485B"/>
    <w:rsid w:val="00BA38B2"/>
    <w:rsid w:val="00BA5DCB"/>
    <w:rsid w:val="00BA7041"/>
    <w:rsid w:val="00BA7D3D"/>
    <w:rsid w:val="00BB11EA"/>
    <w:rsid w:val="00BB4EC6"/>
    <w:rsid w:val="00BC08BD"/>
    <w:rsid w:val="00BD42A6"/>
    <w:rsid w:val="00BD474D"/>
    <w:rsid w:val="00BD5C03"/>
    <w:rsid w:val="00BD5DE6"/>
    <w:rsid w:val="00BD6463"/>
    <w:rsid w:val="00BE2DC7"/>
    <w:rsid w:val="00BE4A19"/>
    <w:rsid w:val="00BF37E0"/>
    <w:rsid w:val="00BF4B81"/>
    <w:rsid w:val="00C01C75"/>
    <w:rsid w:val="00C03267"/>
    <w:rsid w:val="00C04900"/>
    <w:rsid w:val="00C15555"/>
    <w:rsid w:val="00C214A1"/>
    <w:rsid w:val="00C23E0A"/>
    <w:rsid w:val="00C25294"/>
    <w:rsid w:val="00C34603"/>
    <w:rsid w:val="00C34659"/>
    <w:rsid w:val="00C36A4A"/>
    <w:rsid w:val="00C41F19"/>
    <w:rsid w:val="00C45C43"/>
    <w:rsid w:val="00C51FC9"/>
    <w:rsid w:val="00C53DE6"/>
    <w:rsid w:val="00C54AD5"/>
    <w:rsid w:val="00C55121"/>
    <w:rsid w:val="00C57ABF"/>
    <w:rsid w:val="00C6245A"/>
    <w:rsid w:val="00C657AE"/>
    <w:rsid w:val="00C67F6C"/>
    <w:rsid w:val="00C72645"/>
    <w:rsid w:val="00C7546E"/>
    <w:rsid w:val="00C75E5E"/>
    <w:rsid w:val="00C75E67"/>
    <w:rsid w:val="00C76340"/>
    <w:rsid w:val="00C806E6"/>
    <w:rsid w:val="00C92B10"/>
    <w:rsid w:val="00C95BCD"/>
    <w:rsid w:val="00CA1552"/>
    <w:rsid w:val="00CA2FF4"/>
    <w:rsid w:val="00CA5CDF"/>
    <w:rsid w:val="00CA61D5"/>
    <w:rsid w:val="00CA6CAE"/>
    <w:rsid w:val="00CB117C"/>
    <w:rsid w:val="00CB150B"/>
    <w:rsid w:val="00CB772F"/>
    <w:rsid w:val="00CC009B"/>
    <w:rsid w:val="00CC1BE9"/>
    <w:rsid w:val="00CD1A05"/>
    <w:rsid w:val="00CD3FCF"/>
    <w:rsid w:val="00CD46C7"/>
    <w:rsid w:val="00CD61A1"/>
    <w:rsid w:val="00CF34FE"/>
    <w:rsid w:val="00CF53AF"/>
    <w:rsid w:val="00CF6DBC"/>
    <w:rsid w:val="00D01EC6"/>
    <w:rsid w:val="00D05C98"/>
    <w:rsid w:val="00D112BE"/>
    <w:rsid w:val="00D1581E"/>
    <w:rsid w:val="00D16552"/>
    <w:rsid w:val="00D17EBF"/>
    <w:rsid w:val="00D21259"/>
    <w:rsid w:val="00D21341"/>
    <w:rsid w:val="00D218B2"/>
    <w:rsid w:val="00D218F7"/>
    <w:rsid w:val="00D242E3"/>
    <w:rsid w:val="00D2750C"/>
    <w:rsid w:val="00D27F27"/>
    <w:rsid w:val="00D31A62"/>
    <w:rsid w:val="00D31EEB"/>
    <w:rsid w:val="00D32B84"/>
    <w:rsid w:val="00D35ADD"/>
    <w:rsid w:val="00D401A6"/>
    <w:rsid w:val="00D43308"/>
    <w:rsid w:val="00D46D3C"/>
    <w:rsid w:val="00D543D7"/>
    <w:rsid w:val="00D546DE"/>
    <w:rsid w:val="00D54E4C"/>
    <w:rsid w:val="00D5624E"/>
    <w:rsid w:val="00D5794B"/>
    <w:rsid w:val="00D57D56"/>
    <w:rsid w:val="00D708DE"/>
    <w:rsid w:val="00D744AB"/>
    <w:rsid w:val="00D76A1A"/>
    <w:rsid w:val="00D81CCE"/>
    <w:rsid w:val="00D8514C"/>
    <w:rsid w:val="00D872BD"/>
    <w:rsid w:val="00D9095B"/>
    <w:rsid w:val="00D94142"/>
    <w:rsid w:val="00D94AD0"/>
    <w:rsid w:val="00D94F0D"/>
    <w:rsid w:val="00D955A5"/>
    <w:rsid w:val="00DA1A06"/>
    <w:rsid w:val="00DA2CEA"/>
    <w:rsid w:val="00DA5A4F"/>
    <w:rsid w:val="00DA6EC3"/>
    <w:rsid w:val="00DB58E2"/>
    <w:rsid w:val="00DB5B6C"/>
    <w:rsid w:val="00DC658E"/>
    <w:rsid w:val="00DD0B4E"/>
    <w:rsid w:val="00DD7EE5"/>
    <w:rsid w:val="00DD7FD7"/>
    <w:rsid w:val="00DE0938"/>
    <w:rsid w:val="00DE13EB"/>
    <w:rsid w:val="00DE70EF"/>
    <w:rsid w:val="00DF0CE5"/>
    <w:rsid w:val="00DF673F"/>
    <w:rsid w:val="00DF77F3"/>
    <w:rsid w:val="00E0059E"/>
    <w:rsid w:val="00E04624"/>
    <w:rsid w:val="00E10A27"/>
    <w:rsid w:val="00E14464"/>
    <w:rsid w:val="00E14540"/>
    <w:rsid w:val="00E15570"/>
    <w:rsid w:val="00E22495"/>
    <w:rsid w:val="00E309D7"/>
    <w:rsid w:val="00E31AF9"/>
    <w:rsid w:val="00E34411"/>
    <w:rsid w:val="00E3534B"/>
    <w:rsid w:val="00E36B94"/>
    <w:rsid w:val="00E4276E"/>
    <w:rsid w:val="00E43CCD"/>
    <w:rsid w:val="00E43F95"/>
    <w:rsid w:val="00E525EE"/>
    <w:rsid w:val="00E5279B"/>
    <w:rsid w:val="00E54FA7"/>
    <w:rsid w:val="00E55586"/>
    <w:rsid w:val="00E60EC4"/>
    <w:rsid w:val="00E620CD"/>
    <w:rsid w:val="00E6326B"/>
    <w:rsid w:val="00E63460"/>
    <w:rsid w:val="00E63D09"/>
    <w:rsid w:val="00E676C9"/>
    <w:rsid w:val="00E7651E"/>
    <w:rsid w:val="00E77E05"/>
    <w:rsid w:val="00E80275"/>
    <w:rsid w:val="00E80DAE"/>
    <w:rsid w:val="00E860CF"/>
    <w:rsid w:val="00E86228"/>
    <w:rsid w:val="00E86992"/>
    <w:rsid w:val="00E8772D"/>
    <w:rsid w:val="00E90EA1"/>
    <w:rsid w:val="00E91C1C"/>
    <w:rsid w:val="00E96585"/>
    <w:rsid w:val="00E97151"/>
    <w:rsid w:val="00E979B3"/>
    <w:rsid w:val="00EA0650"/>
    <w:rsid w:val="00EA156E"/>
    <w:rsid w:val="00EA1639"/>
    <w:rsid w:val="00EB717D"/>
    <w:rsid w:val="00EC27D1"/>
    <w:rsid w:val="00ED158B"/>
    <w:rsid w:val="00ED1A78"/>
    <w:rsid w:val="00ED2679"/>
    <w:rsid w:val="00EE058D"/>
    <w:rsid w:val="00EE1108"/>
    <w:rsid w:val="00EE257F"/>
    <w:rsid w:val="00EE7547"/>
    <w:rsid w:val="00EF3E89"/>
    <w:rsid w:val="00EF50F3"/>
    <w:rsid w:val="00EF5562"/>
    <w:rsid w:val="00EF6C94"/>
    <w:rsid w:val="00F036E7"/>
    <w:rsid w:val="00F04BDC"/>
    <w:rsid w:val="00F10115"/>
    <w:rsid w:val="00F12E67"/>
    <w:rsid w:val="00F13A03"/>
    <w:rsid w:val="00F1474F"/>
    <w:rsid w:val="00F24A9A"/>
    <w:rsid w:val="00F25944"/>
    <w:rsid w:val="00F270A9"/>
    <w:rsid w:val="00F30C8B"/>
    <w:rsid w:val="00F323AA"/>
    <w:rsid w:val="00F3361B"/>
    <w:rsid w:val="00F43045"/>
    <w:rsid w:val="00F433B9"/>
    <w:rsid w:val="00F4700D"/>
    <w:rsid w:val="00F533CE"/>
    <w:rsid w:val="00F53DF4"/>
    <w:rsid w:val="00F54934"/>
    <w:rsid w:val="00F5587F"/>
    <w:rsid w:val="00F64BE9"/>
    <w:rsid w:val="00F6502E"/>
    <w:rsid w:val="00F66723"/>
    <w:rsid w:val="00F820AD"/>
    <w:rsid w:val="00F84AC0"/>
    <w:rsid w:val="00F9287B"/>
    <w:rsid w:val="00F94174"/>
    <w:rsid w:val="00F961DD"/>
    <w:rsid w:val="00F96300"/>
    <w:rsid w:val="00F9639C"/>
    <w:rsid w:val="00F979E0"/>
    <w:rsid w:val="00FA594C"/>
    <w:rsid w:val="00FA5DE7"/>
    <w:rsid w:val="00FB2A61"/>
    <w:rsid w:val="00FB2AE3"/>
    <w:rsid w:val="00FB352D"/>
    <w:rsid w:val="00FB55B3"/>
    <w:rsid w:val="00FB6E5C"/>
    <w:rsid w:val="00FC3A9F"/>
    <w:rsid w:val="00FD2B4F"/>
    <w:rsid w:val="00FD7080"/>
    <w:rsid w:val="00FE3DF2"/>
    <w:rsid w:val="00FE4BD9"/>
    <w:rsid w:val="00FE4FA2"/>
    <w:rsid w:val="00FE7B2C"/>
    <w:rsid w:val="00FF11B5"/>
    <w:rsid w:val="00FF160C"/>
    <w:rsid w:val="00FF1E9D"/>
    <w:rsid w:val="00FF50C9"/>
    <w:rsid w:val="00FF7377"/>
    <w:rsid w:val="4CBF0AF9"/>
    <w:rsid w:val="54F2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7BB1"/>
  <w15:docId w15:val="{1C1A4FE1-A764-47E8-80F0-535CCAD4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72D"/>
    <w:pPr>
      <w:widowControl w:val="0"/>
      <w:spacing w:line="400" w:lineRule="exact"/>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qFormat/>
    <w:pPr>
      <w:snapToGrid w:val="0"/>
      <w:jc w:val="left"/>
    </w:pPr>
    <w:rPr>
      <w:sz w:val="18"/>
      <w:szCs w:val="18"/>
    </w:rPr>
  </w:style>
  <w:style w:type="paragraph" w:styleId="a5">
    <w:name w:val="Normal (Web)"/>
    <w:basedOn w:val="a"/>
    <w:uiPriority w:val="99"/>
    <w:semiHidden/>
    <w:unhideWhenUsed/>
    <w:pPr>
      <w:spacing w:beforeAutospacing="1" w:afterAutospacing="1"/>
      <w:jc w:val="left"/>
    </w:pPr>
    <w:rPr>
      <w:rFonts w:cs="Times New Roman"/>
      <w:kern w:val="0"/>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rPr>
  </w:style>
  <w:style w:type="character" w:styleId="a8">
    <w:name w:val="Hyperlink"/>
    <w:basedOn w:val="a0"/>
    <w:uiPriority w:val="99"/>
    <w:unhideWhenUsed/>
    <w:qFormat/>
    <w:rPr>
      <w:color w:val="0563C1" w:themeColor="hyperlink"/>
      <w:u w:val="single"/>
    </w:rPr>
  </w:style>
  <w:style w:type="character" w:styleId="a9">
    <w:name w:val="footnote reference"/>
    <w:basedOn w:val="a0"/>
    <w:uiPriority w:val="99"/>
    <w:semiHidden/>
    <w:unhideWhenUsed/>
    <w:qFormat/>
    <w:rPr>
      <w:vertAlign w:val="superscript"/>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rFonts w:eastAsia="宋体"/>
      <w:b/>
      <w:bCs/>
      <w:kern w:val="44"/>
      <w:sz w:val="30"/>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a4">
    <w:name w:val="脚注文本 字符"/>
    <w:basedOn w:val="a0"/>
    <w:link w:val="a3"/>
    <w:uiPriority w:val="99"/>
    <w:semiHidden/>
    <w:rPr>
      <w:rFonts w:eastAsia="宋体"/>
      <w:sz w:val="18"/>
      <w:szCs w:val="18"/>
    </w:rPr>
  </w:style>
  <w:style w:type="character" w:customStyle="1" w:styleId="11">
    <w:name w:val="未处理的提及1"/>
    <w:basedOn w:val="a0"/>
    <w:uiPriority w:val="99"/>
    <w:semiHidden/>
    <w:unhideWhenUsed/>
    <w:rPr>
      <w:color w:val="605E5C"/>
      <w:shd w:val="clear" w:color="auto" w:fill="E1DFDD"/>
    </w:rPr>
  </w:style>
  <w:style w:type="character" w:customStyle="1" w:styleId="30">
    <w:name w:val="标题 3 字符"/>
    <w:basedOn w:val="a0"/>
    <w:link w:val="3"/>
    <w:uiPriority w:val="9"/>
    <w:semiHidden/>
    <w:qFormat/>
    <w:rPr>
      <w:rFonts w:eastAsia="宋体"/>
      <w:b/>
      <w:bCs/>
      <w:sz w:val="32"/>
      <w:szCs w:val="32"/>
    </w:rPr>
  </w:style>
  <w:style w:type="paragraph" w:styleId="ab">
    <w:name w:val="header"/>
    <w:basedOn w:val="a"/>
    <w:link w:val="ac"/>
    <w:uiPriority w:val="99"/>
    <w:unhideWhenUsed/>
    <w:rsid w:val="006F14D8"/>
    <w:pPr>
      <w:tabs>
        <w:tab w:val="center" w:pos="4153"/>
        <w:tab w:val="right" w:pos="8306"/>
      </w:tabs>
      <w:snapToGrid w:val="0"/>
      <w:jc w:val="center"/>
    </w:pPr>
    <w:rPr>
      <w:sz w:val="18"/>
      <w:szCs w:val="18"/>
    </w:rPr>
  </w:style>
  <w:style w:type="character" w:customStyle="1" w:styleId="ac">
    <w:name w:val="页眉 字符"/>
    <w:basedOn w:val="a0"/>
    <w:link w:val="ab"/>
    <w:uiPriority w:val="99"/>
    <w:rsid w:val="006F14D8"/>
    <w:rPr>
      <w:rFonts w:asciiTheme="minorHAnsi" w:hAnsiTheme="minorHAnsi" w:cstheme="minorBidi"/>
      <w:kern w:val="2"/>
      <w:sz w:val="18"/>
      <w:szCs w:val="18"/>
    </w:rPr>
  </w:style>
  <w:style w:type="paragraph" w:styleId="ad">
    <w:name w:val="footer"/>
    <w:basedOn w:val="a"/>
    <w:link w:val="ae"/>
    <w:uiPriority w:val="99"/>
    <w:unhideWhenUsed/>
    <w:rsid w:val="006F14D8"/>
    <w:pPr>
      <w:tabs>
        <w:tab w:val="center" w:pos="4153"/>
        <w:tab w:val="right" w:pos="8306"/>
      </w:tabs>
      <w:snapToGrid w:val="0"/>
      <w:jc w:val="left"/>
    </w:pPr>
    <w:rPr>
      <w:sz w:val="18"/>
      <w:szCs w:val="18"/>
    </w:rPr>
  </w:style>
  <w:style w:type="character" w:customStyle="1" w:styleId="ae">
    <w:name w:val="页脚 字符"/>
    <w:basedOn w:val="a0"/>
    <w:link w:val="ad"/>
    <w:uiPriority w:val="99"/>
    <w:rsid w:val="006F14D8"/>
    <w:rPr>
      <w:rFonts w:asciiTheme="minorHAnsi" w:hAnsiTheme="minorHAnsi" w:cstheme="minorBidi"/>
      <w:kern w:val="2"/>
      <w:sz w:val="18"/>
      <w:szCs w:val="18"/>
    </w:rPr>
  </w:style>
  <w:style w:type="character" w:styleId="af">
    <w:name w:val="annotation reference"/>
    <w:basedOn w:val="a0"/>
    <w:uiPriority w:val="99"/>
    <w:semiHidden/>
    <w:unhideWhenUsed/>
    <w:rsid w:val="00AC3263"/>
    <w:rPr>
      <w:sz w:val="21"/>
      <w:szCs w:val="21"/>
    </w:rPr>
  </w:style>
  <w:style w:type="paragraph" w:styleId="af0">
    <w:name w:val="annotation text"/>
    <w:basedOn w:val="a"/>
    <w:link w:val="af1"/>
    <w:uiPriority w:val="99"/>
    <w:semiHidden/>
    <w:unhideWhenUsed/>
    <w:rsid w:val="00AC3263"/>
    <w:pPr>
      <w:jc w:val="left"/>
    </w:pPr>
  </w:style>
  <w:style w:type="character" w:customStyle="1" w:styleId="af1">
    <w:name w:val="批注文字 字符"/>
    <w:basedOn w:val="a0"/>
    <w:link w:val="af0"/>
    <w:uiPriority w:val="99"/>
    <w:semiHidden/>
    <w:rsid w:val="00AC3263"/>
    <w:rPr>
      <w:rFonts w:asciiTheme="minorHAnsi" w:hAnsiTheme="minorHAnsi" w:cstheme="minorBidi"/>
      <w:kern w:val="2"/>
      <w:sz w:val="24"/>
      <w:szCs w:val="22"/>
    </w:rPr>
  </w:style>
  <w:style w:type="paragraph" w:styleId="af2">
    <w:name w:val="annotation subject"/>
    <w:basedOn w:val="af0"/>
    <w:next w:val="af0"/>
    <w:link w:val="af3"/>
    <w:uiPriority w:val="99"/>
    <w:semiHidden/>
    <w:unhideWhenUsed/>
    <w:rsid w:val="00AC3263"/>
    <w:rPr>
      <w:b/>
      <w:bCs/>
    </w:rPr>
  </w:style>
  <w:style w:type="character" w:customStyle="1" w:styleId="af3">
    <w:name w:val="批注主题 字符"/>
    <w:basedOn w:val="af1"/>
    <w:link w:val="af2"/>
    <w:uiPriority w:val="99"/>
    <w:semiHidden/>
    <w:rsid w:val="00AC3263"/>
    <w:rPr>
      <w:rFonts w:asciiTheme="minorHAnsi" w:hAnsiTheme="minorHAnsi" w:cstheme="minorBidi"/>
      <w:b/>
      <w:bCs/>
      <w:kern w:val="2"/>
      <w:sz w:val="24"/>
      <w:szCs w:val="22"/>
    </w:rPr>
  </w:style>
  <w:style w:type="paragraph" w:styleId="TOC">
    <w:name w:val="TOC Heading"/>
    <w:basedOn w:val="1"/>
    <w:next w:val="a"/>
    <w:uiPriority w:val="39"/>
    <w:unhideWhenUsed/>
    <w:qFormat/>
    <w:rsid w:val="0036601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6601F"/>
  </w:style>
  <w:style w:type="paragraph" w:styleId="TOC2">
    <w:name w:val="toc 2"/>
    <w:basedOn w:val="a"/>
    <w:next w:val="a"/>
    <w:autoRedefine/>
    <w:uiPriority w:val="39"/>
    <w:unhideWhenUsed/>
    <w:rsid w:val="0036601F"/>
    <w:pPr>
      <w:ind w:leftChars="200" w:left="420"/>
    </w:pPr>
  </w:style>
  <w:style w:type="character" w:styleId="af4">
    <w:name w:val="FollowedHyperlink"/>
    <w:basedOn w:val="a0"/>
    <w:uiPriority w:val="99"/>
    <w:semiHidden/>
    <w:unhideWhenUsed/>
    <w:rsid w:val="00920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F680-B107-4CAB-B977-1E8262B0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34</Pages>
  <Words>4914</Words>
  <Characters>28015</Characters>
  <Application>Microsoft Office Word</Application>
  <DocSecurity>0</DocSecurity>
  <Lines>233</Lines>
  <Paragraphs>65</Paragraphs>
  <ScaleCrop>false</ScaleCrop>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 As Love</dc:creator>
  <cp:lastModifiedBy>宇轩 李</cp:lastModifiedBy>
  <cp:revision>830</cp:revision>
  <cp:lastPrinted>2023-10-24T14:11:00Z</cp:lastPrinted>
  <dcterms:created xsi:type="dcterms:W3CDTF">2023-10-11T01:59:00Z</dcterms:created>
  <dcterms:modified xsi:type="dcterms:W3CDTF">2023-10-26T02:14:00Z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81091581C9874F7996297CF3ABA87E16_12</vt:lpwstr>
  </property>
</Properties>
</file>