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CentOS 7 Install Harbor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CentOS Docker 安装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使用官方安装脚本自动安装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curl -fsSL https://get.docker.com | bash -s docker --mirror Aliyun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sudo usermod -aG docker bigred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卸载旧版本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sudo yum remove docker docker-client docker-client-latest docker-common docker-latest docker-latest-logrotate docker-logrotate docker-engine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设置仓库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sudo yum install -y yum-utils device-mapper-persistent-data lvm2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使用以下命令来设置稳定的仓库。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sudo yum-config-manager --add-repo https://download.docker.com/linux/centos/docker-ce.repo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安装 Docker Engine-Community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sudo yum -y install docker-ce docker-ce-cli containerd.io --skip-broken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启动 Docker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sudo systemctl start docker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通过运行 hello-world 映像来验证是否正确安装了 Docker Engine-Community 。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sudo docker run hello-world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安裝 docker-compose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sudo curl -L "https://github.com/docker/compose/releases/download/1.28.6/docker-compose-$(uname -s)-$(uname -m)" -o /usr/local/bin/docker-compose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sudo chmod +x /usr/local/bin/docker-compose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sudo ln -s /usr/local/bin/docker-compose /usr/bin/docker-compose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查看版本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sudo docker version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docker-compose version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安裝 Harbor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下載 Harbor 離線版，並解壓縮。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wget https://github.com/vmware/harbor/releases/download/v1.2.0/harbor-offline-installer-v1.2.0.tgz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tar -xvf harbor-offline-installer-v1.2.0.tgz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建立目錄，並產生 SSL 憑證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mkdir cert &amp;&amp; cd cert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openssl req -sha256 -x509 -days 365 -nodes -newkey rsa:4096 -keyout  harbor.imarslan.com.key -out harbor.imarslan.com.crt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查看目錄，記住產生的 SSL 憑證路徑及名稱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（/home/$USERNAME/cert/harbor.imarslan.com.crt）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ll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 8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-rw-rw-r-- 1 bigred bigred 1911  3月 30 17:00 harbor.imarslan.com.crt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-rw-rw-r-- 1 bigred bigred 3268  3月 30 17:00 harbor.imarslan.com.key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編輯 harbor 設定檔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cd ;cd harbor ;sudo nano -c harbor.cfg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[line 5/107]hostname = harbor.imarslan.com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[line 9/107]ui_url_protocol = https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[line 24/107]ssl_cert = /home/bigred/cert/harbor.imarslan.com.crt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[line 25/107]ssl_cert_key = /home/bigred/cert/harbor.imarslan.com.key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開始安裝 Harbor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cd ;cd harbor ;sudo ./install.sh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[sudo] password for bigred: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[Step 0]: checking installation environment ...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Note: docker version: 20.10.5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Note: docker-compose version: 1.28.6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[Step 1]: loading Harbor images ...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 image: vmware/registry:2.6.2-photon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 image: photon:1.0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 image: vmware/notary-photon:signer-0.5.0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 image: vmware/clair:v2.0.1-photon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 image: vmware/harbor-ui:v1.2.0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 image: vmware/harbor-log:v1.2.0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 image: vmware/harbor-db:v1.2.0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 image: vmware/nginx-photon:1.11.13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 image: vmware/postgresql:9.6.4-photon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 image: vmware/harbor-adminserver:v1.2.0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 image: vmware/harbor-jobservice:v1.2.0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 image: vmware/notary-photon:server-0.5.0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 image: vmware/harbor-notary-db:mariadb-10.1.10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[Step 2]: preparing environment ...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Clearing the configuration file: ./common/config/adminserver/env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Clearing the configuration file: ./common/config/ui/env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Clearing the configuration file: ./common/config/ui/app.conf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Clearing the configuration file: ./common/config/ui/private_key.pem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Clearing the configuration file: ./common/config/db/env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Clearing the configuration file: ./common/config/jobservice/env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Clearing the configuration file: ./common/config/jobservice/app.conf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Clearing the configuration file: ./common/config/registry/config.yml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Clearing the configuration file: ./common/config/registry/root.crt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Clearing the configuration file: ./common/config/nginx/cert/harbor.imarslan.com.crt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Clearing the configuration file: ./common/config/nginx/cert/harbor.imarslan.com.key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Clearing the configuration file: ./common/config/nginx/nginx.conf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 secret from file: /data/secretkey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Generated configuration file: ./common/config/nginx/nginx.conf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Generated configuration file: ./common/config/adminserver/env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Generated configuration file: ./common/config/ui/env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Generated configuration file: ./common/config/registry/config.yml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Generated configuration file: ./common/config/db/env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Generated configuration file: ./common/config/jobservice/env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Generated configuration file: ./common/config/jobservice/app.conf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Generated configuration file: ./common/config/ui/app.conf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Generated certificate, key file: ./common/config/ui/private_key.pem, cert file: ./common/config/registry/root.crt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configuration files are ready, please use docker-compose to start the service.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[Step 3]: checking existing instance of Harbor ...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Note: stopping existing Harbor instance ...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Removing harbor-log ... done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Removing network harbor_harbor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[Step 4]: starting Harbor ...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network "harbor_harbor" with the default driver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harbor-log ... done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harbor-db      </w:t>
        <w:tab/>
        <w:t xml:space="preserve">... done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registry       </w:t>
        <w:tab/>
        <w:t xml:space="preserve">... done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harbor-adminserver ... done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harbor-ui      </w:t>
        <w:tab/>
        <w:t xml:space="preserve">... done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nginx          </w:t>
        <w:tab/>
        <w:t xml:space="preserve">... done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harbor-jobservice  ... done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92d05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2d050"/>
          <w:sz w:val="20"/>
          <w:szCs w:val="20"/>
          <w:rtl w:val="0"/>
        </w:rPr>
        <w:t xml:space="preserve">✔ ----Harbor has been installed and started successfully.----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92d05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2d05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92d05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2d050"/>
          <w:sz w:val="20"/>
          <w:szCs w:val="20"/>
          <w:rtl w:val="0"/>
        </w:rPr>
        <w:t xml:space="preserve">Now you should be able to visit the admin portal at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https://192.168.105.230</w:t>
        </w:r>
      </w:hyperlink>
      <w:r w:rsidDel="00000000" w:rsidR="00000000" w:rsidRPr="00000000">
        <w:rPr>
          <w:rFonts w:ascii="Courier New" w:cs="Courier New" w:eastAsia="Courier New" w:hAnsi="Courier New"/>
          <w:color w:val="92d050"/>
          <w:sz w:val="20"/>
          <w:szCs w:val="20"/>
          <w:rtl w:val="0"/>
        </w:rPr>
        <w:t xml:space="preserve">. 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92d05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2d050"/>
          <w:sz w:val="20"/>
          <w:szCs w:val="20"/>
          <w:rtl w:val="0"/>
        </w:rPr>
        <w:t xml:space="preserve">For more details, please visit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https://github.com/vmware/harbor</w:t>
        </w:r>
      </w:hyperlink>
      <w:r w:rsidDel="00000000" w:rsidR="00000000" w:rsidRPr="00000000">
        <w:rPr>
          <w:rFonts w:ascii="Courier New" w:cs="Courier New" w:eastAsia="Courier New" w:hAnsi="Courier New"/>
          <w:color w:val="92d050"/>
          <w:sz w:val="20"/>
          <w:szCs w:val="20"/>
          <w:rtl w:val="0"/>
        </w:rPr>
        <w:t xml:space="preserve"> .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&gt; 以上表示安裝成功。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若出現以下訊息，再次執行即可。 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for harbor-ui  UnixHTTPConnectionPool(host='localhost', port=None): Read timed out. (read timeout=60)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for ui  UnixHTTPConnectionPool(host='localhost', port=None): Read timed out. (read timeout=60)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An HTTP request took too long to complete. Retry with --verbose to obtain debug information.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you encounter this issue regularly because of slow network conditions, consider setting COMPOSE_HTTP_TIMEOUT to a higher value (current value: 60).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Gungsuh" w:cs="Gungsuh" w:eastAsia="Gungsuh" w:hAnsi="Gungsuh"/>
          <w:sz w:val="48"/>
          <w:szCs w:val="48"/>
          <w:rtl w:val="0"/>
        </w:rPr>
        <w:t xml:space="preserve">访问页面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155cc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開啟瀏覽器，輸入：</w:t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u w:val="single"/>
          <w:rtl w:val="0"/>
        </w:rPr>
        <w:t xml:space="preserve">http://192.168.105.230</w:t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使用默认的账号: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admin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密码: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Harbor12345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</w:rPr>
        <w:drawing>
          <wp:inline distB="114300" distT="114300" distL="114300" distR="114300">
            <wp:extent cx="3390900" cy="4572000"/>
            <wp:effectExtent b="0" l="0" r="0" t="0"/>
            <wp:docPr descr="Harbor &#10;A Not secure 192.168.105.230/harbor/sign-in &#10;Q Search Harbor &#10;VMware Harbor &#10;admin &#10;Cl Remember me &#10;LOG IN &#10;Sign up for an account &#10;Forgot password " id="1" name="image2.png"/>
            <a:graphic>
              <a:graphicData uri="http://schemas.openxmlformats.org/drawingml/2006/picture">
                <pic:pic>
                  <pic:nvPicPr>
                    <pic:cNvPr descr="Harbor &#10;A Not secure 192.168.105.230/harbor/sign-in &#10;Q Search Harbor &#10;VMware Harbor &#10;admin &#10;Cl Remember me &#10;LOG IN &#10;Sign up for an account &#10;Forgot password 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登录验证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登录成功之后，效果如下：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4572000" cy="1549400"/>
            <wp:effectExtent b="0" l="0" r="0" t="0"/>
            <wp:docPr descr="Harbor &#10;Projects &#10;Logs &#10;Administration &#10;Users &#10;Replication &#10;Configuration &#10;Q Search Harbor. &#10;Projects &#10;PROJECT &#10;Project Name &#10;library &#10;PROJECTS &#10;REPOSITORIES &#10;O PRIVATE &#10;O PRIVATE &#10;O puauc &#10;@ English v &#10;I TOTAL &#10;O TOTAL &#10;All Projects &#10;admin v &#10;5 &#10;STORAGE &#10;Access Level &#10;Public &#10;Role &#10;Project Admin &#10;Repositories Count &#10;Creation Time &#10;3/30/2021, 6:26 PM &#10;I-loflt " id="2" name="image1.png"/>
            <a:graphic>
              <a:graphicData uri="http://schemas.openxmlformats.org/drawingml/2006/picture">
                <pic:pic>
                  <pic:nvPicPr>
                    <pic:cNvPr descr="Harbor &#10;Projects &#10;Logs &#10;Administration &#10;Users &#10;Replication &#10;Configuration &#10;Q Search Harbor. &#10;Projects &#10;PROJECT &#10;Project Name &#10;library &#10;PROJECTS &#10;REPOSITORIES &#10;O PRIVATE &#10;O PRIVATE &#10;O puauc &#10;@ English v &#10;I TOTAL &#10;O TOTAL &#10;All Projects &#10;admin v &#10;5 &#10;STORAGE &#10;Access Level &#10;Public &#10;Role &#10;Project Admin &#10;Repositories Count &#10;Creation Time &#10;3/30/2021, 6:26 PM &#10;I-loflt 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启动和重启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Harbor 的日常运维管理是通过 docker-compose 来完成的，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Harbor 本身有多个服务进程，都放在docker容器之中运行，可以通过docker ps命令查看。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测试推送镜像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登录到另外一台服务器，确保docker已经安装好了。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本地配置仓库地址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由于默认的harbor，已经创建了一个公开项目 libary。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sudo nano /etc/docker/daemon.json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c0504d"/>
          <w:sz w:val="24"/>
          <w:szCs w:val="24"/>
          <w:rtl w:val="0"/>
        </w:rPr>
        <w:t xml:space="preserve">　　"registry-mirrors": ["https://njrds9qc.mirror.aliyuncs.com"],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c0504d"/>
          <w:sz w:val="24"/>
          <w:szCs w:val="24"/>
          <w:rtl w:val="0"/>
        </w:rPr>
        <w:t xml:space="preserve">　　"insecure-registries":["192.168.105.230"]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重启 Harbor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4"/>
          <w:szCs w:val="24"/>
          <w:rtl w:val="0"/>
        </w:rPr>
        <w:t xml:space="preserve">sudo docker-compose up -d 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harbor-log is up-to-date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harbor-db is up-to-date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registry is up-to-date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harbor-adminserver is up-to-date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harbor-ui is up-to-date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harbor-jobservice is up-to-date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nginx is up-to-date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192.168.105.230/" TargetMode="External"/><Relationship Id="rId7" Type="http://schemas.openxmlformats.org/officeDocument/2006/relationships/hyperlink" Target="https://github.com/vmware/harbor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