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aps/>
          <w:color w:val="1A2B5F"/>
          <w:sz w:val="80"/>
          <w:szCs w:val="80"/>
        </w:rPr>
        <w:t xml:space="preserve">GUSELA</w:t>
      </w:r>
    </w:p>
    <w:p>
      <w:pPr>
        <w:spacing w:after="80"/>
        <w:jc w:val="center"/>
      </w:pPr>
      <w:r>
        <w:rPr>
          <w:rFonts w:ascii="Calibri" w:cs="Calibri" w:eastAsia="Calibri" w:hAnsi="Calibri"/>
          <w:i/>
          <w:iCs/>
          <w:color w:val="6366F1"/>
          <w:sz w:val="28"/>
          <w:szCs w:val="28"/>
        </w:rPr>
        <w:t xml:space="preserve">General-Use Student Election &amp; Lookup Application</w:t>
      </w:r>
    </w:p>
    <w:p>
      <w:pPr>
        <w:pBdr>
          <w:bottom w:val="single" w:color="6366F1" w:sz="6"/>
        </w:pBdr>
        <w:spacing w:after="400"/>
        <w:jc w:val="center"/>
      </w:pPr>
      <w:r>
        <w:rPr>
          <w:rFonts w:ascii="Calibri" w:cs="Calibri" w:eastAsia="Calibri" w:hAnsi="Calibri"/>
          <w:sz w:val="22"/>
          <w:szCs w:val="22"/>
        </w:rPr>
        <w:t xml:space="preserve"/>
      </w:r>
    </w:p>
    <w:p>
      <w:pPr>
        <w:spacing w:after="80" w:before="200"/>
        <w:jc w:val="center"/>
      </w:pPr>
      <w:r>
        <w:rPr>
          <w:rFonts w:ascii="Calibri" w:cs="Calibri" w:eastAsia="Calibri" w:hAnsi="Calibri"/>
          <w:b/>
          <w:bCs/>
          <w:caps/>
          <w:color w:val="1A2B5F"/>
          <w:sz w:val="32"/>
          <w:szCs w:val="32"/>
        </w:rPr>
        <w:t xml:space="preserve">SYSTEM DOCUMENTATION GUIDE</w:t>
      </w:r>
    </w:p>
    <w:p>
      <w:pPr>
        <w:spacing w:after="80"/>
        <w:jc w:val="center"/>
      </w:pPr>
      <w:r>
        <w:rPr>
          <w:rFonts w:ascii="Calibri" w:cs="Calibri" w:eastAsia="Calibri" w:hAnsi="Calibri"/>
          <w:color w:val="64748B"/>
          <w:sz w:val="22"/>
          <w:szCs w:val="22"/>
        </w:rPr>
        <w:t xml:space="preserve">Version 1.0  |  Academic Year 2026</w:t>
      </w:r>
    </w:p>
    <w:p>
      <w:pPr>
        <w:spacing w:after="80"/>
        <w:jc w:val="center"/>
      </w:pPr>
      <w:r>
        <w:rPr>
          <w:rFonts w:ascii="Calibri" w:cs="Calibri" w:eastAsia="Calibri" w:hAnsi="Calibri"/>
          <w:i/>
          <w:iCs/>
          <w:color w:val="64748B"/>
          <w:sz w:val="22"/>
          <w:szCs w:val="22"/>
        </w:rPr>
        <w:t xml:space="preserve">Capstone Project — Senior High School Student Election System</w:t>
      </w:r>
    </w:p>
    <w:p>
      <w:pPr>
        <w:spacing w:after="80"/>
        <w:jc w:val="center"/>
      </w:pPr>
      <w:r>
        <w:rPr>
          <w:rFonts w:ascii="Calibri" w:cs="Calibri" w:eastAsia="Calibri" w:hAnsi="Calibri"/>
          <w:color w:val="64748B"/>
          <w:sz w:val="22"/>
          <w:szCs w:val="22"/>
        </w:rPr>
        <w:t xml:space="preserve">Prepared by: System Developers</w:t>
      </w:r>
    </w:p>
    <w:p>
      <w:pPr>
        <w:spacing w:after="80"/>
        <w:jc w:val="center"/>
      </w:pPr>
      <w:r>
        <w:rPr>
          <w:rFonts w:ascii="Calibri" w:cs="Calibri" w:eastAsia="Calibri" w:hAnsi="Calibri"/>
          <w:i/>
          <w:iCs/>
          <w:color w:val="64748B"/>
          <w:sz w:val="20"/>
          <w:szCs w:val="20"/>
        </w:rPr>
        <w:t xml:space="preserve">Supabase Cloud Database  ·  React + Vite Frontend  ·  Hosted on Vercel</w:t>
      </w:r>
    </w:p>
    <w:p>
      <w:pPr>
        <w:spacing w:after="0" w:before="0"/>
      </w:pPr>
      <w:r>
        <w:rPr>
          <w:rFonts w:ascii="Calibri" w:cs="Calibri" w:eastAsia="Calibri" w:hAnsi="Calibri"/>
          <w:b w:val="false"/>
          <w:bCs w:val="false"/>
          <w:i w:val="false"/>
          <w:iCs w:val="false"/>
          <w:color w:val="1E293B"/>
          <w:sz w:val="22"/>
          <w:szCs w:val="22"/>
        </w:rPr>
        <w:t xml:space="preserve"/>
      </w:r>
    </w:p>
    <w:p>
      <w:pPr>
        <w:spacing w:after="0" w:before="0"/>
      </w:pPr>
      <w:r>
        <w:rPr>
          <w:rFonts w:ascii="Calibri" w:cs="Calibri" w:eastAsia="Calibri" w:hAnsi="Calibri"/>
          <w:b w:val="false"/>
          <w:bCs w:val="false"/>
          <w:i w:val="false"/>
          <w:iCs w:val="false"/>
          <w:color w:val="1E293B"/>
          <w:sz w:val="22"/>
          <w:szCs w:val="22"/>
        </w:rPr>
        <w:t xml:space="preserve"/>
      </w:r>
    </w:p>
    <w:p>
      <w:pPr>
        <w:spacing w:after="0" w:before="0"/>
      </w:pPr>
      <w:r>
        <w:rPr>
          <w:rFonts w:ascii="Calibri" w:cs="Calibri" w:eastAsia="Calibri" w:hAnsi="Calibri"/>
          <w:b w:val="false"/>
          <w:bCs w:val="false"/>
          <w:i w:val="false"/>
          <w:iCs w:val="false"/>
          <w:color w:val="1E293B"/>
          <w:sz w:val="22"/>
          <w:szCs w:val="22"/>
        </w:rPr>
        <w:t xml:space="preserve"/>
      </w:r>
    </w:p>
    <w:p>
      <w:pPr>
        <w:pStyle w:val="Heading1"/>
        <w:pBdr>
          <w:bottom w:val="single" w:color="1A2B5F" w:sz="6" w:space="4"/>
        </w:pBdr>
        <w:spacing w:after="160" w:before="400"/>
      </w:pPr>
      <w:r>
        <w:rPr>
          <w:rFonts w:ascii="Calibri" w:cs="Calibri" w:eastAsia="Calibri" w:hAnsi="Calibri"/>
          <w:b/>
          <w:bCs/>
          <w:caps/>
          <w:color w:val="1A2B5F"/>
          <w:sz w:val="32"/>
          <w:szCs w:val="32"/>
        </w:rPr>
        <w:t xml:space="preserve">Table of Contents</w:t>
      </w:r>
    </w:p>
    <w:p>
      <w:pPr>
        <w:tabs>
          <w:tab w:val="right" w:pos="7920" w:leader="dot"/>
        </w:tabs>
        <w:spacing w:after="40" w:before="40"/>
      </w:pPr>
      <w:r>
        <w:rPr>
          <w:rFonts w:ascii="Calibri" w:cs="Calibri" w:eastAsia="Calibri" w:hAnsi="Calibri"/>
          <w:color w:val="1A2B5F"/>
          <w:sz w:val="22"/>
          <w:szCs w:val="22"/>
        </w:rPr>
        <w:t xml:space="preserve">1.   System Overview</w:t>
      </w:r>
      <w:r>
        <w:rPr>
          <w:rFonts w:ascii="Calibri" w:cs="Calibri" w:eastAsia="Calibri" w:hAnsi="Calibri"/>
          <w:color w:val="6366F1"/>
          <w:sz w:val="22"/>
          <w:szCs w:val="22"/>
        </w:rPr>
        <w:t xml:space="preserve">	3</w:t>
      </w:r>
    </w:p>
    <w:p>
      <w:pPr>
        <w:tabs>
          <w:tab w:val="right" w:pos="7920" w:leader="dot"/>
        </w:tabs>
        <w:spacing w:after="40" w:before="40"/>
      </w:pPr>
      <w:r>
        <w:rPr>
          <w:rFonts w:ascii="Calibri" w:cs="Calibri" w:eastAsia="Calibri" w:hAnsi="Calibri"/>
          <w:color w:val="1A2B5F"/>
          <w:sz w:val="22"/>
          <w:szCs w:val="22"/>
        </w:rPr>
        <w:t xml:space="preserve">2.   System Requirements</w:t>
      </w:r>
      <w:r>
        <w:rPr>
          <w:rFonts w:ascii="Calibri" w:cs="Calibri" w:eastAsia="Calibri" w:hAnsi="Calibri"/>
          <w:color w:val="6366F1"/>
          <w:sz w:val="22"/>
          <w:szCs w:val="22"/>
        </w:rPr>
        <w:t xml:space="preserve">	4</w:t>
      </w:r>
    </w:p>
    <w:p>
      <w:pPr>
        <w:tabs>
          <w:tab w:val="right" w:pos="7920" w:leader="dot"/>
        </w:tabs>
        <w:spacing w:after="40" w:before="40"/>
      </w:pPr>
      <w:r>
        <w:rPr>
          <w:rFonts w:ascii="Calibri" w:cs="Calibri" w:eastAsia="Calibri" w:hAnsi="Calibri"/>
          <w:color w:val="1A2B5F"/>
          <w:sz w:val="22"/>
          <w:szCs w:val="22"/>
        </w:rPr>
        <w:t xml:space="preserve">3.   User Roles &amp; Access</w:t>
      </w:r>
      <w:r>
        <w:rPr>
          <w:rFonts w:ascii="Calibri" w:cs="Calibri" w:eastAsia="Calibri" w:hAnsi="Calibri"/>
          <w:color w:val="6366F1"/>
          <w:sz w:val="22"/>
          <w:szCs w:val="22"/>
        </w:rPr>
        <w:t xml:space="preserve">	4</w:t>
      </w:r>
    </w:p>
    <w:p>
      <w:pPr>
        <w:tabs>
          <w:tab w:val="right" w:pos="7920" w:leader="dot"/>
        </w:tabs>
        <w:spacing w:after="40" w:before="40"/>
      </w:pPr>
      <w:r>
        <w:rPr>
          <w:rFonts w:ascii="Calibri" w:cs="Calibri" w:eastAsia="Calibri" w:hAnsi="Calibri"/>
          <w:color w:val="1A2B5F"/>
          <w:sz w:val="22"/>
          <w:szCs w:val="22"/>
        </w:rPr>
        <w:t xml:space="preserve">4.   Getting Started — Login</w:t>
      </w:r>
      <w:r>
        <w:rPr>
          <w:rFonts w:ascii="Calibri" w:cs="Calibri" w:eastAsia="Calibri" w:hAnsi="Calibri"/>
          <w:color w:val="6366F1"/>
          <w:sz w:val="22"/>
          <w:szCs w:val="22"/>
        </w:rPr>
        <w:t xml:space="preserve">	5</w:t>
      </w:r>
    </w:p>
    <w:p>
      <w:pPr>
        <w:tabs>
          <w:tab w:val="right" w:pos="7920" w:leader="dot"/>
        </w:tabs>
        <w:spacing w:after="40" w:before="40"/>
      </w:pPr>
      <w:r>
        <w:rPr>
          <w:rFonts w:ascii="Calibri" w:cs="Calibri" w:eastAsia="Calibri" w:hAnsi="Calibri"/>
          <w:color w:val="1A2B5F"/>
          <w:sz w:val="22"/>
          <w:szCs w:val="22"/>
        </w:rPr>
        <w:t xml:space="preserve">5.   Student Voter Module</w:t>
      </w:r>
      <w:r>
        <w:rPr>
          <w:rFonts w:ascii="Calibri" w:cs="Calibri" w:eastAsia="Calibri" w:hAnsi="Calibri"/>
          <w:color w:val="6366F1"/>
          <w:sz w:val="22"/>
          <w:szCs w:val="22"/>
        </w:rPr>
        <w:t xml:space="preserve">	6</w:t>
      </w:r>
    </w:p>
    <w:p>
      <w:pPr>
        <w:tabs>
          <w:tab w:val="right" w:pos="7920" w:leader="dot"/>
        </w:tabs>
        <w:spacing w:after="40" w:before="40"/>
      </w:pPr>
      <w:r>
        <w:rPr>
          <w:rFonts w:ascii="Calibri" w:cs="Calibri" w:eastAsia="Calibri" w:hAnsi="Calibri"/>
          <w:color w:val="64748B"/>
          <w:sz w:val="22"/>
          <w:szCs w:val="22"/>
        </w:rPr>
        <w:t xml:space="preserve">  5.1   Ballot Page &amp; Digital Voting Engine</w:t>
      </w:r>
      <w:r>
        <w:rPr>
          <w:rFonts w:ascii="Calibri" w:cs="Calibri" w:eastAsia="Calibri" w:hAnsi="Calibri"/>
          <w:color w:val="6366F1"/>
          <w:sz w:val="22"/>
          <w:szCs w:val="22"/>
        </w:rPr>
        <w:t xml:space="preserve">	6</w:t>
      </w:r>
    </w:p>
    <w:p>
      <w:pPr>
        <w:tabs>
          <w:tab w:val="right" w:pos="7920" w:leader="dot"/>
        </w:tabs>
        <w:spacing w:after="40" w:before="40"/>
      </w:pPr>
      <w:r>
        <w:rPr>
          <w:rFonts w:ascii="Calibri" w:cs="Calibri" w:eastAsia="Calibri" w:hAnsi="Calibri"/>
          <w:color w:val="64748B"/>
          <w:sz w:val="22"/>
          <w:szCs w:val="22"/>
        </w:rPr>
        <w:t xml:space="preserve">  5.2   Cryptographic Digital Seal &amp; Confirmation</w:t>
      </w:r>
      <w:r>
        <w:rPr>
          <w:rFonts w:ascii="Calibri" w:cs="Calibri" w:eastAsia="Calibri" w:hAnsi="Calibri"/>
          <w:color w:val="6366F1"/>
          <w:sz w:val="22"/>
          <w:szCs w:val="22"/>
        </w:rPr>
        <w:t xml:space="preserve">	7</w:t>
      </w:r>
    </w:p>
    <w:p>
      <w:pPr>
        <w:tabs>
          <w:tab w:val="right" w:pos="7920" w:leader="dot"/>
        </w:tabs>
        <w:spacing w:after="40" w:before="40"/>
      </w:pPr>
      <w:r>
        <w:rPr>
          <w:rFonts w:ascii="Calibri" w:cs="Calibri" w:eastAsia="Calibri" w:hAnsi="Calibri"/>
          <w:color w:val="64748B"/>
          <w:sz w:val="22"/>
          <w:szCs w:val="22"/>
        </w:rPr>
        <w:t xml:space="preserve">  5.3   Student Profile &amp; Biometrics Suite</w:t>
      </w:r>
      <w:r>
        <w:rPr>
          <w:rFonts w:ascii="Calibri" w:cs="Calibri" w:eastAsia="Calibri" w:hAnsi="Calibri"/>
          <w:color w:val="6366F1"/>
          <w:sz w:val="22"/>
          <w:szCs w:val="22"/>
        </w:rPr>
        <w:t xml:space="preserve">	7</w:t>
      </w:r>
    </w:p>
    <w:p>
      <w:pPr>
        <w:tabs>
          <w:tab w:val="right" w:pos="7920" w:leader="dot"/>
        </w:tabs>
        <w:spacing w:after="40" w:before="40"/>
      </w:pPr>
      <w:r>
        <w:rPr>
          <w:rFonts w:ascii="Calibri" w:cs="Calibri" w:eastAsia="Calibri" w:hAnsi="Calibri"/>
          <w:color w:val="1A2B5F"/>
          <w:sz w:val="22"/>
          <w:szCs w:val="22"/>
        </w:rPr>
        <w:t xml:space="preserve">6.   Faculty Admin Module</w:t>
      </w:r>
      <w:r>
        <w:rPr>
          <w:rFonts w:ascii="Calibri" w:cs="Calibri" w:eastAsia="Calibri" w:hAnsi="Calibri"/>
          <w:color w:val="6366F1"/>
          <w:sz w:val="22"/>
          <w:szCs w:val="22"/>
        </w:rPr>
        <w:t xml:space="preserve">	8</w:t>
      </w:r>
    </w:p>
    <w:p>
      <w:pPr>
        <w:tabs>
          <w:tab w:val="right" w:pos="7920" w:leader="dot"/>
        </w:tabs>
        <w:spacing w:after="40" w:before="40"/>
      </w:pPr>
      <w:r>
        <w:rPr>
          <w:rFonts w:ascii="Calibri" w:cs="Calibri" w:eastAsia="Calibri" w:hAnsi="Calibri"/>
          <w:color w:val="64748B"/>
          <w:sz w:val="22"/>
          <w:szCs w:val="22"/>
        </w:rPr>
        <w:t xml:space="preserve">  6.1   Candidates List &amp; Management</w:t>
      </w:r>
      <w:r>
        <w:rPr>
          <w:rFonts w:ascii="Calibri" w:cs="Calibri" w:eastAsia="Calibri" w:hAnsi="Calibri"/>
          <w:color w:val="6366F1"/>
          <w:sz w:val="22"/>
          <w:szCs w:val="22"/>
        </w:rPr>
        <w:t xml:space="preserve">	8</w:t>
      </w:r>
    </w:p>
    <w:p>
      <w:pPr>
        <w:tabs>
          <w:tab w:val="right" w:pos="7920" w:leader="dot"/>
        </w:tabs>
        <w:spacing w:after="40" w:before="40"/>
      </w:pPr>
      <w:r>
        <w:rPr>
          <w:rFonts w:ascii="Calibri" w:cs="Calibri" w:eastAsia="Calibri" w:hAnsi="Calibri"/>
          <w:color w:val="64748B"/>
          <w:sz w:val="22"/>
          <w:szCs w:val="22"/>
        </w:rPr>
        <w:t xml:space="preserve">  6.2   Register Candidate &amp; Edit Candidate Forms</w:t>
      </w:r>
      <w:r>
        <w:rPr>
          <w:rFonts w:ascii="Calibri" w:cs="Calibri" w:eastAsia="Calibri" w:hAnsi="Calibri"/>
          <w:color w:val="6366F1"/>
          <w:sz w:val="22"/>
          <w:szCs w:val="22"/>
        </w:rPr>
        <w:t xml:space="preserve">	9</w:t>
      </w:r>
    </w:p>
    <w:p>
      <w:pPr>
        <w:tabs>
          <w:tab w:val="right" w:pos="7920" w:leader="dot"/>
        </w:tabs>
        <w:spacing w:after="40" w:before="40"/>
      </w:pPr>
      <w:r>
        <w:rPr>
          <w:rFonts w:ascii="Calibri" w:cs="Calibri" w:eastAsia="Calibri" w:hAnsi="Calibri"/>
          <w:color w:val="64748B"/>
          <w:sz w:val="22"/>
          <w:szCs w:val="22"/>
        </w:rPr>
        <w:t xml:space="preserve">  6.3   Candidate Profile Showcase</w:t>
      </w:r>
      <w:r>
        <w:rPr>
          <w:rFonts w:ascii="Calibri" w:cs="Calibri" w:eastAsia="Calibri" w:hAnsi="Calibri"/>
          <w:color w:val="6366F1"/>
          <w:sz w:val="22"/>
          <w:szCs w:val="22"/>
        </w:rPr>
        <w:t xml:space="preserve">	9</w:t>
      </w:r>
    </w:p>
    <w:p>
      <w:pPr>
        <w:tabs>
          <w:tab w:val="right" w:pos="7920" w:leader="dot"/>
        </w:tabs>
        <w:spacing w:after="40" w:before="40"/>
      </w:pPr>
      <w:r>
        <w:rPr>
          <w:rFonts w:ascii="Calibri" w:cs="Calibri" w:eastAsia="Calibri" w:hAnsi="Calibri"/>
          <w:color w:val="64748B"/>
          <w:sz w:val="22"/>
          <w:szCs w:val="22"/>
        </w:rPr>
        <w:t xml:space="preserve">  6.4   Students List (Directory &amp; Security Controls)</w:t>
      </w:r>
      <w:r>
        <w:rPr>
          <w:rFonts w:ascii="Calibri" w:cs="Calibri" w:eastAsia="Calibri" w:hAnsi="Calibri"/>
          <w:color w:val="6366F1"/>
          <w:sz w:val="22"/>
          <w:szCs w:val="22"/>
        </w:rPr>
        <w:t xml:space="preserve">	10</w:t>
      </w:r>
    </w:p>
    <w:p>
      <w:pPr>
        <w:tabs>
          <w:tab w:val="right" w:pos="7920" w:leader="dot"/>
        </w:tabs>
        <w:spacing w:after="40" w:before="40"/>
      </w:pPr>
      <w:r>
        <w:rPr>
          <w:rFonts w:ascii="Calibri" w:cs="Calibri" w:eastAsia="Calibri" w:hAnsi="Calibri"/>
          <w:color w:val="64748B"/>
          <w:sz w:val="22"/>
          <w:szCs w:val="22"/>
        </w:rPr>
        <w:t xml:space="preserve">  6.5   Register Student (Single Entry &amp; Bulk SheetJS)</w:t>
      </w:r>
      <w:r>
        <w:rPr>
          <w:rFonts w:ascii="Calibri" w:cs="Calibri" w:eastAsia="Calibri" w:hAnsi="Calibri"/>
          <w:color w:val="6366F1"/>
          <w:sz w:val="22"/>
          <w:szCs w:val="22"/>
        </w:rPr>
        <w:t xml:space="preserve">	10</w:t>
      </w:r>
    </w:p>
    <w:p>
      <w:pPr>
        <w:tabs>
          <w:tab w:val="right" w:pos="7920" w:leader="dot"/>
        </w:tabs>
        <w:spacing w:after="40" w:before="40"/>
      </w:pPr>
      <w:r>
        <w:rPr>
          <w:rFonts w:ascii="Calibri" w:cs="Calibri" w:eastAsia="Calibri" w:hAnsi="Calibri"/>
          <w:color w:val="64748B"/>
          <w:sz w:val="22"/>
          <w:szCs w:val="22"/>
        </w:rPr>
        <w:t xml:space="preserve">  6.6   Partylist Slate Management</w:t>
      </w:r>
      <w:r>
        <w:rPr>
          <w:rFonts w:ascii="Calibri" w:cs="Calibri" w:eastAsia="Calibri" w:hAnsi="Calibri"/>
          <w:color w:val="6366F1"/>
          <w:sz w:val="22"/>
          <w:szCs w:val="22"/>
        </w:rPr>
        <w:t xml:space="preserve">	11</w:t>
      </w:r>
    </w:p>
    <w:p>
      <w:pPr>
        <w:tabs>
          <w:tab w:val="right" w:pos="7920" w:leader="dot"/>
        </w:tabs>
        <w:spacing w:after="40" w:before="40"/>
      </w:pPr>
      <w:r>
        <w:rPr>
          <w:rFonts w:ascii="Calibri" w:cs="Calibri" w:eastAsia="Calibri" w:hAnsi="Calibri"/>
          <w:color w:val="64748B"/>
          <w:sz w:val="22"/>
          <w:szCs w:val="22"/>
        </w:rPr>
        <w:t xml:space="preserve">  6.7   Election Settings &amp; Cutoff Timer</w:t>
      </w:r>
      <w:r>
        <w:rPr>
          <w:rFonts w:ascii="Calibri" w:cs="Calibri" w:eastAsia="Calibri" w:hAnsi="Calibri"/>
          <w:color w:val="6366F1"/>
          <w:sz w:val="22"/>
          <w:szCs w:val="22"/>
        </w:rPr>
        <w:t xml:space="preserve">	11</w:t>
      </w:r>
    </w:p>
    <w:p>
      <w:pPr>
        <w:tabs>
          <w:tab w:val="right" w:pos="7920" w:leader="dot"/>
        </w:tabs>
        <w:spacing w:after="40" w:before="40"/>
      </w:pPr>
      <w:r>
        <w:rPr>
          <w:rFonts w:ascii="Calibri" w:cs="Calibri" w:eastAsia="Calibri" w:hAnsi="Calibri"/>
          <w:color w:val="64748B"/>
          <w:sz w:val="22"/>
          <w:szCs w:val="22"/>
        </w:rPr>
        <w:t xml:space="preserve">  6.8   Results &amp; Analytics Dashboard</w:t>
      </w:r>
      <w:r>
        <w:rPr>
          <w:rFonts w:ascii="Calibri" w:cs="Calibri" w:eastAsia="Calibri" w:hAnsi="Calibri"/>
          <w:color w:val="6366F1"/>
          <w:sz w:val="22"/>
          <w:szCs w:val="22"/>
        </w:rPr>
        <w:t xml:space="preserve">	12</w:t>
      </w:r>
    </w:p>
    <w:p>
      <w:pPr>
        <w:tabs>
          <w:tab w:val="right" w:pos="7920" w:leader="dot"/>
        </w:tabs>
        <w:spacing w:after="40" w:before="40"/>
      </w:pPr>
      <w:r>
        <w:rPr>
          <w:rFonts w:ascii="Calibri" w:cs="Calibri" w:eastAsia="Calibri" w:hAnsi="Calibri"/>
          <w:color w:val="64748B"/>
          <w:sz w:val="22"/>
          <w:szCs w:val="22"/>
        </w:rPr>
        <w:t xml:space="preserve">  6.9   Audit Logs &amp; Investigation Console</w:t>
      </w:r>
      <w:r>
        <w:rPr>
          <w:rFonts w:ascii="Calibri" w:cs="Calibri" w:eastAsia="Calibri" w:hAnsi="Calibri"/>
          <w:color w:val="6366F1"/>
          <w:sz w:val="22"/>
          <w:szCs w:val="22"/>
        </w:rPr>
        <w:t xml:space="preserve">	12</w:t>
      </w:r>
    </w:p>
    <w:p>
      <w:pPr>
        <w:tabs>
          <w:tab w:val="right" w:pos="7920" w:leader="dot"/>
        </w:tabs>
        <w:spacing w:after="40" w:before="40"/>
      </w:pPr>
      <w:r>
        <w:rPr>
          <w:rFonts w:ascii="Calibri" w:cs="Calibri" w:eastAsia="Calibri" w:hAnsi="Calibri"/>
          <w:color w:val="64748B"/>
          <w:sz w:val="22"/>
          <w:szCs w:val="22"/>
        </w:rPr>
        <w:t xml:space="preserve">  6.10   Digital Seal Verification Console</w:t>
      </w:r>
      <w:r>
        <w:rPr>
          <w:rFonts w:ascii="Calibri" w:cs="Calibri" w:eastAsia="Calibri" w:hAnsi="Calibri"/>
          <w:color w:val="6366F1"/>
          <w:sz w:val="22"/>
          <w:szCs w:val="22"/>
        </w:rPr>
        <w:t xml:space="preserve">	13</w:t>
      </w:r>
    </w:p>
    <w:p>
      <w:pPr>
        <w:tabs>
          <w:tab w:val="right" w:pos="7920" w:leader="dot"/>
        </w:tabs>
        <w:spacing w:after="40" w:before="40"/>
      </w:pPr>
      <w:r>
        <w:rPr>
          <w:rFonts w:ascii="Calibri" w:cs="Calibri" w:eastAsia="Calibri" w:hAnsi="Calibri"/>
          <w:color w:val="1A2B5F"/>
          <w:sz w:val="22"/>
          <w:szCs w:val="22"/>
        </w:rPr>
        <w:t xml:space="preserve">7.   Core Security &amp; Verification Systems</w:t>
      </w:r>
      <w:r>
        <w:rPr>
          <w:rFonts w:ascii="Calibri" w:cs="Calibri" w:eastAsia="Calibri" w:hAnsi="Calibri"/>
          <w:color w:val="6366F1"/>
          <w:sz w:val="22"/>
          <w:szCs w:val="22"/>
        </w:rPr>
        <w:t xml:space="preserve">	13</w:t>
      </w:r>
    </w:p>
    <w:p>
      <w:pPr>
        <w:tabs>
          <w:tab w:val="right" w:pos="7920" w:leader="dot"/>
        </w:tabs>
        <w:spacing w:after="40" w:before="40"/>
      </w:pPr>
      <w:r>
        <w:rPr>
          <w:rFonts w:ascii="Calibri" w:cs="Calibri" w:eastAsia="Calibri" w:hAnsi="Calibri"/>
          <w:color w:val="64748B"/>
          <w:sz w:val="22"/>
          <w:szCs w:val="22"/>
        </w:rPr>
        <w:t xml:space="preserve">  7.1   Face-API.js Biometric Facial Recognition</w:t>
      </w:r>
      <w:r>
        <w:rPr>
          <w:rFonts w:ascii="Calibri" w:cs="Calibri" w:eastAsia="Calibri" w:hAnsi="Calibri"/>
          <w:color w:val="6366F1"/>
          <w:sz w:val="22"/>
          <w:szCs w:val="22"/>
        </w:rPr>
        <w:t xml:space="preserve">	13</w:t>
      </w:r>
    </w:p>
    <w:p>
      <w:pPr>
        <w:tabs>
          <w:tab w:val="right" w:pos="7920" w:leader="dot"/>
        </w:tabs>
        <w:spacing w:after="40" w:before="40"/>
      </w:pPr>
      <w:r>
        <w:rPr>
          <w:rFonts w:ascii="Calibri" w:cs="Calibri" w:eastAsia="Calibri" w:hAnsi="Calibri"/>
          <w:color w:val="64748B"/>
          <w:sz w:val="22"/>
          <w:szCs w:val="22"/>
        </w:rPr>
        <w:t xml:space="preserve">  7.2   Campus GPS Geofencing (Haversine Formula)</w:t>
      </w:r>
      <w:r>
        <w:rPr>
          <w:rFonts w:ascii="Calibri" w:cs="Calibri" w:eastAsia="Calibri" w:hAnsi="Calibri"/>
          <w:color w:val="6366F1"/>
          <w:sz w:val="22"/>
          <w:szCs w:val="22"/>
        </w:rPr>
        <w:t xml:space="preserve">	14</w:t>
      </w:r>
    </w:p>
    <w:p>
      <w:pPr>
        <w:tabs>
          <w:tab w:val="right" w:pos="7920" w:leader="dot"/>
        </w:tabs>
        <w:spacing w:after="40" w:before="40"/>
      </w:pPr>
      <w:r>
        <w:rPr>
          <w:rFonts w:ascii="Calibri" w:cs="Calibri" w:eastAsia="Calibri" w:hAnsi="Calibri"/>
          <w:color w:val="64748B"/>
          <w:sz w:val="22"/>
          <w:szCs w:val="22"/>
        </w:rPr>
        <w:t xml:space="preserve">  7.3   Cryptographic Digital Seal (SHA-256 Engine)</w:t>
      </w:r>
      <w:r>
        <w:rPr>
          <w:rFonts w:ascii="Calibri" w:cs="Calibri" w:eastAsia="Calibri" w:hAnsi="Calibri"/>
          <w:color w:val="6366F1"/>
          <w:sz w:val="22"/>
          <w:szCs w:val="22"/>
        </w:rPr>
        <w:t xml:space="preserve">	14</w:t>
      </w:r>
    </w:p>
    <w:p>
      <w:pPr>
        <w:tabs>
          <w:tab w:val="right" w:pos="7920" w:leader="dot"/>
        </w:tabs>
        <w:spacing w:after="40" w:before="40"/>
      </w:pPr>
      <w:r>
        <w:rPr>
          <w:rFonts w:ascii="Calibri" w:cs="Calibri" w:eastAsia="Calibri" w:hAnsi="Calibri"/>
          <w:color w:val="64748B"/>
          <w:sz w:val="22"/>
          <w:szCs w:val="22"/>
        </w:rPr>
        <w:t xml:space="preserve">  7.4   Dual-Layer Rate Limiting &amp; Admin Password Gate</w:t>
      </w:r>
      <w:r>
        <w:rPr>
          <w:rFonts w:ascii="Calibri" w:cs="Calibri" w:eastAsia="Calibri" w:hAnsi="Calibri"/>
          <w:color w:val="6366F1"/>
          <w:sz w:val="22"/>
          <w:szCs w:val="22"/>
        </w:rPr>
        <w:t xml:space="preserve">	14</w:t>
      </w:r>
    </w:p>
    <w:p>
      <w:pPr>
        <w:tabs>
          <w:tab w:val="right" w:pos="7920" w:leader="dot"/>
        </w:tabs>
        <w:spacing w:after="40" w:before="40"/>
      </w:pPr>
      <w:r>
        <w:rPr>
          <w:rFonts w:ascii="Calibri" w:cs="Calibri" w:eastAsia="Calibri" w:hAnsi="Calibri"/>
          <w:color w:val="1A2B5F"/>
          <w:sz w:val="22"/>
          <w:szCs w:val="22"/>
        </w:rPr>
        <w:t xml:space="preserve">8.   Audit Logging Reference</w:t>
      </w:r>
      <w:r>
        <w:rPr>
          <w:rFonts w:ascii="Calibri" w:cs="Calibri" w:eastAsia="Calibri" w:hAnsi="Calibri"/>
          <w:color w:val="6366F1"/>
          <w:sz w:val="22"/>
          <w:szCs w:val="22"/>
        </w:rPr>
        <w:t xml:space="preserve">	15</w:t>
      </w:r>
    </w:p>
    <w:p>
      <w:pPr>
        <w:tabs>
          <w:tab w:val="right" w:pos="7920" w:leader="dot"/>
        </w:tabs>
        <w:spacing w:after="40" w:before="40"/>
      </w:pPr>
      <w:r>
        <w:rPr>
          <w:rFonts w:ascii="Calibri" w:cs="Calibri" w:eastAsia="Calibri" w:hAnsi="Calibri"/>
          <w:color w:val="1A2B5F"/>
          <w:sz w:val="22"/>
          <w:szCs w:val="22"/>
        </w:rPr>
        <w:t xml:space="preserve">9.   Database Tables Reference</w:t>
      </w:r>
      <w:r>
        <w:rPr>
          <w:rFonts w:ascii="Calibri" w:cs="Calibri" w:eastAsia="Calibri" w:hAnsi="Calibri"/>
          <w:color w:val="6366F1"/>
          <w:sz w:val="22"/>
          <w:szCs w:val="22"/>
        </w:rPr>
        <w:t xml:space="preserve">	16</w:t>
      </w:r>
    </w:p>
    <w:p>
      <w:pPr>
        <w:tabs>
          <w:tab w:val="right" w:pos="7920" w:leader="dot"/>
        </w:tabs>
        <w:spacing w:after="40" w:before="40"/>
      </w:pPr>
      <w:r>
        <w:rPr>
          <w:rFonts w:ascii="Calibri" w:cs="Calibri" w:eastAsia="Calibri" w:hAnsi="Calibri"/>
          <w:color w:val="1A2B5F"/>
          <w:sz w:val="22"/>
          <w:szCs w:val="22"/>
        </w:rPr>
        <w:t xml:space="preserve">10.   Troubleshooting &amp; FAQ</w:t>
      </w:r>
      <w:r>
        <w:rPr>
          <w:rFonts w:ascii="Calibri" w:cs="Calibri" w:eastAsia="Calibri" w:hAnsi="Calibri"/>
          <w:color w:val="6366F1"/>
          <w:sz w:val="22"/>
          <w:szCs w:val="22"/>
        </w:rPr>
        <w:t xml:space="preserve">	17</w:t>
      </w:r>
    </w:p>
    <w:p>
      <w:pPr>
        <w:spacing w:after="0" w:before="0"/>
      </w:pPr>
      <w:r>
        <w:rPr>
          <w:rFonts w:ascii="Calibri" w:cs="Calibri" w:eastAsia="Calibri" w:hAnsi="Calibri"/>
          <w:b w:val="false"/>
          <w:bCs w:val="false"/>
          <w:i w:val="false"/>
          <w:iCs w:val="false"/>
          <w:color w:val="1E293B"/>
          <w:sz w:val="22"/>
          <w:szCs w:val="22"/>
        </w:rPr>
        <w:t xml:space="preserve"/>
      </w:r>
    </w:p>
    <w:p>
      <w:pPr>
        <w:spacing w:after="0" w:before="0"/>
      </w:pPr>
      <w:r>
        <w:rPr>
          <w:rFonts w:ascii="Calibri" w:cs="Calibri" w:eastAsia="Calibri" w:hAnsi="Calibri"/>
          <w:b w:val="false"/>
          <w:bCs w:val="false"/>
          <w:i w:val="false"/>
          <w:iCs w:val="false"/>
          <w:color w:val="1E293B"/>
          <w:sz w:val="22"/>
          <w:szCs w:val="22"/>
        </w:rPr>
        <w:t xml:space="preserve"/>
      </w:r>
    </w:p>
    <w:p>
      <w:pPr>
        <w:pStyle w:val="Heading1"/>
        <w:pBdr>
          <w:bottom w:val="single" w:color="1A2B5F" w:sz="6" w:space="4"/>
        </w:pBdr>
        <w:spacing w:after="160" w:before="400"/>
      </w:pPr>
      <w:r>
        <w:rPr>
          <w:rFonts w:ascii="Calibri" w:cs="Calibri" w:eastAsia="Calibri" w:hAnsi="Calibri"/>
          <w:b/>
          <w:bCs/>
          <w:caps/>
          <w:color w:val="1A2B5F"/>
          <w:sz w:val="32"/>
          <w:szCs w:val="32"/>
        </w:rPr>
        <w:t xml:space="preserve">1. System Overview</w:t>
      </w:r>
    </w:p>
    <w:p>
      <w:pPr>
        <w:spacing w:after="60" w:before="60"/>
        <w:jc w:val="left"/>
      </w:pPr>
      <w:r>
        <w:rPr>
          <w:rFonts w:ascii="Calibri" w:cs="Calibri" w:eastAsia="Calibri" w:hAnsi="Calibri"/>
          <w:b w:val="false"/>
          <w:bCs w:val="false"/>
          <w:i w:val="false"/>
          <w:iCs w:val="false"/>
          <w:color w:val="1E293B"/>
          <w:sz w:val="22"/>
          <w:szCs w:val="22"/>
        </w:rPr>
        <w:t xml:space="preserve">GUSELA (General-Use Student Election &amp; Lookup Application) is a web-based electronic voting system designed for school-level student government elections. It enables students to cast their votes digitally, while faculty administrators manage the entire election lifecycle — from candidate setup and voter registration to result tabulation and audit trail review.</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Key Features</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Secure two-tab login for Students (LRN + password) and Faculty Admins (email + password)</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Guided, step-by-step digital ballot with position-based candidate selection</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Real-time vote tallying and live results dashboard with bar-chart visualization</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Full candidate management: add, edit, deactivate, partylist assignment</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Voter management: register voters, view profiles, reveal/reset credentials</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Partylist management with colour coding and candidate grouping</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Election countdown timer with automatic cutoff enforcement</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Comprehensive audit log with categorized filtering and CSV export</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Dark / Light theme toggle with responsive layout</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Downloadable results in PDF and CSV format</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Technology Stack</w:t>
      </w:r>
    </w:p>
    <w:tbl>
      <w:tblPr>
        <w:tblW w:type="pct" w:w="5000"/>
        <w:tblBorders>
          <w:top w:val="single" w:color="6366F1" w:sz="2"/>
          <w:left w:val="single" w:color="6366F1" w:sz="2"/>
          <w:bottom w:val="single" w:color="6366F1" w:sz="2"/>
          <w:right w:val="single" w:color="6366F1" w:sz="2"/>
          <w:insideH w:val="single" w:color="auto" w:sz="4"/>
          <w:insideV w:val="single" w:color="auto" w:sz="4"/>
        </w:tblBorders>
      </w:tblPr>
      <w:tblGrid>
        <w:gridCol w:w="2600"/>
        <w:gridCol w:w="6066"/>
      </w:tblGrid>
      <w:tr>
        <w:tc>
          <w:tcPr>
            <w:tcW w:type="pct" w:w="1500"/>
            <w:shd w:color="F1F5F9" w:val="solid"/>
            <w:vAlign w:val="center"/>
          </w:tcPr>
          <w:p>
            <w:r>
              <w:rPr>
                <w:rFonts w:ascii="Calibri" w:cs="Calibri" w:eastAsia="Calibri" w:hAnsi="Calibri"/>
                <w:b/>
                <w:bCs/>
                <w:i w:val="false"/>
                <w:iCs w:val="false"/>
                <w:color w:val="1A2B5F"/>
                <w:sz w:val="20"/>
                <w:szCs w:val="20"/>
              </w:rPr>
              <w:t xml:space="preserve">Frontend Framework</w:t>
            </w:r>
          </w:p>
        </w:tc>
        <w:tc>
          <w:tcPr>
            <w:tcW w:type="pct" w:w="3500"/>
            <w:vAlign w:val="center"/>
          </w:tcPr>
          <w:p>
            <w:r>
              <w:rPr>
                <w:rFonts w:ascii="Calibri" w:cs="Calibri" w:eastAsia="Calibri" w:hAnsi="Calibri"/>
                <w:b w:val="false"/>
                <w:bCs w:val="false"/>
                <w:i w:val="false"/>
                <w:iCs w:val="false"/>
                <w:color w:val="1E293B"/>
                <w:sz w:val="20"/>
                <w:szCs w:val="20"/>
              </w:rPr>
              <w:t xml:space="preserve">React 18 + TypeScript (Vite build tool)</w:t>
            </w:r>
          </w:p>
        </w:tc>
      </w:tr>
      <w:tr>
        <w:tc>
          <w:tcPr>
            <w:tcW w:type="pct" w:w="1500"/>
            <w:vAlign w:val="center"/>
          </w:tcPr>
          <w:p>
            <w:r>
              <w:rPr>
                <w:rFonts w:ascii="Calibri" w:cs="Calibri" w:eastAsia="Calibri" w:hAnsi="Calibri"/>
                <w:b/>
                <w:bCs/>
                <w:i w:val="false"/>
                <w:iCs w:val="false"/>
                <w:color w:val="1A2B5F"/>
                <w:sz w:val="20"/>
                <w:szCs w:val="20"/>
              </w:rPr>
              <w:t xml:space="preserve">Styling</w:t>
            </w:r>
          </w:p>
        </w:tc>
        <w:tc>
          <w:tcPr>
            <w:tcW w:type="pct" w:w="3500"/>
            <w:vAlign w:val="center"/>
          </w:tcPr>
          <w:p>
            <w:r>
              <w:rPr>
                <w:rFonts w:ascii="Calibri" w:cs="Calibri" w:eastAsia="Calibri" w:hAnsi="Calibri"/>
                <w:b w:val="false"/>
                <w:bCs w:val="false"/>
                <w:i w:val="false"/>
                <w:iCs w:val="false"/>
                <w:color w:val="1E293B"/>
                <w:sz w:val="20"/>
                <w:szCs w:val="20"/>
              </w:rPr>
              <w:t xml:space="preserve">Vanilla CSS with CSS custom properties (dark/light modes)</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Icon Library</w:t>
            </w:r>
          </w:p>
        </w:tc>
        <w:tc>
          <w:tcPr>
            <w:tcW w:type="pct" w:w="3500"/>
            <w:vAlign w:val="center"/>
          </w:tcPr>
          <w:p>
            <w:r>
              <w:rPr>
                <w:rFonts w:ascii="Calibri" w:cs="Calibri" w:eastAsia="Calibri" w:hAnsi="Calibri"/>
                <w:b w:val="false"/>
                <w:bCs w:val="false"/>
                <w:i w:val="false"/>
                <w:iCs w:val="false"/>
                <w:color w:val="1E293B"/>
                <w:sz w:val="20"/>
                <w:szCs w:val="20"/>
              </w:rPr>
              <w:t xml:space="preserve">Lucide React (SVG vector icons)</w:t>
            </w:r>
          </w:p>
        </w:tc>
      </w:tr>
      <w:tr>
        <w:tc>
          <w:tcPr>
            <w:tcW w:type="pct" w:w="1500"/>
            <w:vAlign w:val="center"/>
          </w:tcPr>
          <w:p>
            <w:r>
              <w:rPr>
                <w:rFonts w:ascii="Calibri" w:cs="Calibri" w:eastAsia="Calibri" w:hAnsi="Calibri"/>
                <w:b/>
                <w:bCs/>
                <w:i w:val="false"/>
                <w:iCs w:val="false"/>
                <w:color w:val="1A2B5F"/>
                <w:sz w:val="20"/>
                <w:szCs w:val="20"/>
              </w:rPr>
              <w:t xml:space="preserve">Backend / Database</w:t>
            </w:r>
          </w:p>
        </w:tc>
        <w:tc>
          <w:tcPr>
            <w:tcW w:type="pct" w:w="3500"/>
            <w:vAlign w:val="center"/>
          </w:tcPr>
          <w:p>
            <w:r>
              <w:rPr>
                <w:rFonts w:ascii="Calibri" w:cs="Calibri" w:eastAsia="Calibri" w:hAnsi="Calibri"/>
                <w:b w:val="false"/>
                <w:bCs w:val="false"/>
                <w:i w:val="false"/>
                <w:iCs w:val="false"/>
                <w:color w:val="1E293B"/>
                <w:sz w:val="20"/>
                <w:szCs w:val="20"/>
              </w:rPr>
              <w:t xml:space="preserve">Supabase (PostgreSQL cloud database + real-time API)</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PDF Generation</w:t>
            </w:r>
          </w:p>
        </w:tc>
        <w:tc>
          <w:tcPr>
            <w:tcW w:type="pct" w:w="3500"/>
            <w:vAlign w:val="center"/>
          </w:tcPr>
          <w:p>
            <w:r>
              <w:rPr>
                <w:rFonts w:ascii="Calibri" w:cs="Calibri" w:eastAsia="Calibri" w:hAnsi="Calibri"/>
                <w:b w:val="false"/>
                <w:bCs w:val="false"/>
                <w:i w:val="false"/>
                <w:iCs w:val="false"/>
                <w:color w:val="1E293B"/>
                <w:sz w:val="20"/>
                <w:szCs w:val="20"/>
              </w:rPr>
              <w:t xml:space="preserve">jsPDF + html2canvas</w:t>
            </w:r>
          </w:p>
        </w:tc>
      </w:tr>
      <w:tr>
        <w:tc>
          <w:tcPr>
            <w:tcW w:type="pct" w:w="1500"/>
            <w:vAlign w:val="center"/>
          </w:tcPr>
          <w:p>
            <w:r>
              <w:rPr>
                <w:rFonts w:ascii="Calibri" w:cs="Calibri" w:eastAsia="Calibri" w:hAnsi="Calibri"/>
                <w:b/>
                <w:bCs/>
                <w:i w:val="false"/>
                <w:iCs w:val="false"/>
                <w:color w:val="1A2B5F"/>
                <w:sz w:val="20"/>
                <w:szCs w:val="20"/>
              </w:rPr>
              <w:t xml:space="preserve">Hosting</w:t>
            </w:r>
          </w:p>
        </w:tc>
        <w:tc>
          <w:tcPr>
            <w:tcW w:type="pct" w:w="3500"/>
            <w:vAlign w:val="center"/>
          </w:tcPr>
          <w:p>
            <w:r>
              <w:rPr>
                <w:rFonts w:ascii="Calibri" w:cs="Calibri" w:eastAsia="Calibri" w:hAnsi="Calibri"/>
                <w:b w:val="false"/>
                <w:bCs w:val="false"/>
                <w:i w:val="false"/>
                <w:iCs w:val="false"/>
                <w:color w:val="1E293B"/>
                <w:sz w:val="20"/>
                <w:szCs w:val="20"/>
              </w:rPr>
              <w:t xml:space="preserve">Vercel (automatic GitHub deployments)</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Package Manager</w:t>
            </w:r>
          </w:p>
        </w:tc>
        <w:tc>
          <w:tcPr>
            <w:tcW w:type="pct" w:w="3500"/>
            <w:vAlign w:val="center"/>
          </w:tcPr>
          <w:p>
            <w:r>
              <w:rPr>
                <w:rFonts w:ascii="Calibri" w:cs="Calibri" w:eastAsia="Calibri" w:hAnsi="Calibri"/>
                <w:b w:val="false"/>
                <w:bCs w:val="false"/>
                <w:i w:val="false"/>
                <w:iCs w:val="false"/>
                <w:color w:val="1E293B"/>
                <w:sz w:val="20"/>
                <w:szCs w:val="20"/>
              </w:rPr>
              <w:t xml:space="preserve">npm (Node.js v24+)</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0" w:before="0"/>
      </w:pPr>
      <w:r>
        <w:rPr>
          <w:rFonts w:ascii="Calibri" w:cs="Calibri" w:eastAsia="Calibri" w:hAnsi="Calibri"/>
          <w:b w:val="false"/>
          <w:bCs w:val="false"/>
          <w:i w:val="false"/>
          <w:iCs w:val="false"/>
          <w:color w:val="1E293B"/>
          <w:sz w:val="22"/>
          <w:szCs w:val="22"/>
        </w:rPr>
        <w:t xml:space="preserve"/>
      </w:r>
    </w:p>
    <w:p>
      <w:pPr>
        <w:pStyle w:val="Heading1"/>
        <w:pBdr>
          <w:bottom w:val="single" w:color="1A2B5F" w:sz="6" w:space="4"/>
        </w:pBdr>
        <w:spacing w:after="160" w:before="400"/>
      </w:pPr>
      <w:r>
        <w:rPr>
          <w:rFonts w:ascii="Calibri" w:cs="Calibri" w:eastAsia="Calibri" w:hAnsi="Calibri"/>
          <w:b/>
          <w:bCs/>
          <w:caps/>
          <w:color w:val="1A2B5F"/>
          <w:sz w:val="32"/>
          <w:szCs w:val="32"/>
        </w:rPr>
        <w:t xml:space="preserve">2. System Requirements</w:t>
      </w:r>
    </w:p>
    <w:p>
      <w:pPr>
        <w:pStyle w:val="Heading3"/>
        <w:spacing w:after="80" w:before="200"/>
      </w:pPr>
      <w:r>
        <w:rPr>
          <w:rFonts w:ascii="Calibri" w:cs="Calibri" w:eastAsia="Calibri" w:hAnsi="Calibri"/>
          <w:b/>
          <w:bCs/>
          <w:color w:val="0D9488"/>
          <w:sz w:val="22"/>
          <w:szCs w:val="22"/>
        </w:rPr>
        <w:t xml:space="preserve">For End Users (Voters &amp; Admins)</w:t>
      </w:r>
    </w:p>
    <w:tbl>
      <w:tblPr>
        <w:tblW w:type="pct" w:w="5000"/>
        <w:tblBorders>
          <w:top w:val="single" w:color="6366F1" w:sz="2"/>
          <w:left w:val="single" w:color="6366F1" w:sz="2"/>
          <w:bottom w:val="single" w:color="6366F1" w:sz="2"/>
          <w:right w:val="single" w:color="6366F1" w:sz="2"/>
          <w:insideH w:val="single" w:color="auto" w:sz="4"/>
          <w:insideV w:val="single" w:color="auto" w:sz="4"/>
        </w:tblBorders>
      </w:tblPr>
      <w:tblGrid>
        <w:gridCol w:w="2600"/>
        <w:gridCol w:w="6066"/>
      </w:tblGrid>
      <w:tr>
        <w:tc>
          <w:tcPr>
            <w:tcW w:type="pct" w:w="1500"/>
            <w:shd w:color="F1F5F9" w:val="solid"/>
            <w:vAlign w:val="center"/>
          </w:tcPr>
          <w:p>
            <w:r>
              <w:rPr>
                <w:rFonts w:ascii="Calibri" w:cs="Calibri" w:eastAsia="Calibri" w:hAnsi="Calibri"/>
                <w:b/>
                <w:bCs/>
                <w:i w:val="false"/>
                <w:iCs w:val="false"/>
                <w:color w:val="1A2B5F"/>
                <w:sz w:val="20"/>
                <w:szCs w:val="20"/>
              </w:rPr>
              <w:t xml:space="preserve">Browser</w:t>
            </w:r>
          </w:p>
        </w:tc>
        <w:tc>
          <w:tcPr>
            <w:tcW w:type="pct" w:w="3500"/>
            <w:vAlign w:val="center"/>
          </w:tcPr>
          <w:p>
            <w:r>
              <w:rPr>
                <w:rFonts w:ascii="Calibri" w:cs="Calibri" w:eastAsia="Calibri" w:hAnsi="Calibri"/>
                <w:b w:val="false"/>
                <w:bCs w:val="false"/>
                <w:i w:val="false"/>
                <w:iCs w:val="false"/>
                <w:color w:val="1E293B"/>
                <w:sz w:val="20"/>
                <w:szCs w:val="20"/>
              </w:rPr>
              <w:t xml:space="preserve">Google Chrome 90+, Firefox 88+, Edge 90+, Safari 14+</w:t>
            </w:r>
          </w:p>
        </w:tc>
      </w:tr>
      <w:tr>
        <w:tc>
          <w:tcPr>
            <w:tcW w:type="pct" w:w="1500"/>
            <w:vAlign w:val="center"/>
          </w:tcPr>
          <w:p>
            <w:r>
              <w:rPr>
                <w:rFonts w:ascii="Calibri" w:cs="Calibri" w:eastAsia="Calibri" w:hAnsi="Calibri"/>
                <w:b/>
                <w:bCs/>
                <w:i w:val="false"/>
                <w:iCs w:val="false"/>
                <w:color w:val="1A2B5F"/>
                <w:sz w:val="20"/>
                <w:szCs w:val="20"/>
              </w:rPr>
              <w:t xml:space="preserve">Internet</w:t>
            </w:r>
          </w:p>
        </w:tc>
        <w:tc>
          <w:tcPr>
            <w:tcW w:type="pct" w:w="3500"/>
            <w:vAlign w:val="center"/>
          </w:tcPr>
          <w:p>
            <w:r>
              <w:rPr>
                <w:rFonts w:ascii="Calibri" w:cs="Calibri" w:eastAsia="Calibri" w:hAnsi="Calibri"/>
                <w:b w:val="false"/>
                <w:bCs w:val="false"/>
                <w:i w:val="false"/>
                <w:iCs w:val="false"/>
                <w:color w:val="1E293B"/>
                <w:sz w:val="20"/>
                <w:szCs w:val="20"/>
              </w:rPr>
              <w:t xml:space="preserve">Stable connection required (Supabase cloud database)</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Device</w:t>
            </w:r>
          </w:p>
        </w:tc>
        <w:tc>
          <w:tcPr>
            <w:tcW w:type="pct" w:w="3500"/>
            <w:vAlign w:val="center"/>
          </w:tcPr>
          <w:p>
            <w:r>
              <w:rPr>
                <w:rFonts w:ascii="Calibri" w:cs="Calibri" w:eastAsia="Calibri" w:hAnsi="Calibri"/>
                <w:b w:val="false"/>
                <w:bCs w:val="false"/>
                <w:i w:val="false"/>
                <w:iCs w:val="false"/>
                <w:color w:val="1E293B"/>
                <w:sz w:val="20"/>
                <w:szCs w:val="20"/>
              </w:rPr>
              <w:t xml:space="preserve">Desktop, laptop, tablet, or smartphone (responsive layout)</w:t>
            </w:r>
          </w:p>
        </w:tc>
      </w:tr>
      <w:tr>
        <w:tc>
          <w:tcPr>
            <w:tcW w:type="pct" w:w="1500"/>
            <w:vAlign w:val="center"/>
          </w:tcPr>
          <w:p>
            <w:r>
              <w:rPr>
                <w:rFonts w:ascii="Calibri" w:cs="Calibri" w:eastAsia="Calibri" w:hAnsi="Calibri"/>
                <w:b/>
                <w:bCs/>
                <w:i w:val="false"/>
                <w:iCs w:val="false"/>
                <w:color w:val="1A2B5F"/>
                <w:sz w:val="20"/>
                <w:szCs w:val="20"/>
              </w:rPr>
              <w:t xml:space="preserve">Screen Resolution</w:t>
            </w:r>
          </w:p>
        </w:tc>
        <w:tc>
          <w:tcPr>
            <w:tcW w:type="pct" w:w="3500"/>
            <w:vAlign w:val="center"/>
          </w:tcPr>
          <w:p>
            <w:r>
              <w:rPr>
                <w:rFonts w:ascii="Calibri" w:cs="Calibri" w:eastAsia="Calibri" w:hAnsi="Calibri"/>
                <w:b w:val="false"/>
                <w:bCs w:val="false"/>
                <w:i w:val="false"/>
                <w:iCs w:val="false"/>
                <w:color w:val="1E293B"/>
                <w:sz w:val="20"/>
                <w:szCs w:val="20"/>
              </w:rPr>
              <w:t xml:space="preserve">1024×768 minimum recommended; mobile-friendly</w:t>
            </w:r>
          </w:p>
        </w:tc>
      </w:tr>
    </w:tbl>
    <w:p>
      <w:pPr>
        <w:pStyle w:val="Heading3"/>
        <w:spacing w:after="80" w:before="200"/>
      </w:pPr>
      <w:r>
        <w:rPr>
          <w:rFonts w:ascii="Calibri" w:cs="Calibri" w:eastAsia="Calibri" w:hAnsi="Calibri"/>
          <w:b/>
          <w:bCs/>
          <w:color w:val="0D9488"/>
          <w:sz w:val="22"/>
          <w:szCs w:val="22"/>
        </w:rPr>
        <w:t xml:space="preserve">For Developers / Deployment</w:t>
      </w:r>
    </w:p>
    <w:tbl>
      <w:tblPr>
        <w:tblW w:type="pct" w:w="5000"/>
        <w:tblBorders>
          <w:top w:val="single" w:color="6366F1" w:sz="2"/>
          <w:left w:val="single" w:color="6366F1" w:sz="2"/>
          <w:bottom w:val="single" w:color="6366F1" w:sz="2"/>
          <w:right w:val="single" w:color="6366F1" w:sz="2"/>
          <w:insideH w:val="single" w:color="auto" w:sz="4"/>
          <w:insideV w:val="single" w:color="auto" w:sz="4"/>
        </w:tblBorders>
      </w:tblPr>
      <w:tblGrid>
        <w:gridCol w:w="2600"/>
        <w:gridCol w:w="6066"/>
      </w:tblGrid>
      <w:tr>
        <w:tc>
          <w:tcPr>
            <w:tcW w:type="pct" w:w="1500"/>
            <w:shd w:color="F1F5F9" w:val="solid"/>
            <w:vAlign w:val="center"/>
          </w:tcPr>
          <w:p>
            <w:r>
              <w:rPr>
                <w:rFonts w:ascii="Calibri" w:cs="Calibri" w:eastAsia="Calibri" w:hAnsi="Calibri"/>
                <w:b/>
                <w:bCs/>
                <w:i w:val="false"/>
                <w:iCs w:val="false"/>
                <w:color w:val="1A2B5F"/>
                <w:sz w:val="20"/>
                <w:szCs w:val="20"/>
              </w:rPr>
              <w:t xml:space="preserve">Node.js</w:t>
            </w:r>
          </w:p>
        </w:tc>
        <w:tc>
          <w:tcPr>
            <w:tcW w:type="pct" w:w="3500"/>
            <w:vAlign w:val="center"/>
          </w:tcPr>
          <w:p>
            <w:r>
              <w:rPr>
                <w:rFonts w:ascii="Calibri" w:cs="Calibri" w:eastAsia="Calibri" w:hAnsi="Calibri"/>
                <w:b w:val="false"/>
                <w:bCs w:val="false"/>
                <w:i w:val="false"/>
                <w:iCs w:val="false"/>
                <w:color w:val="1E293B"/>
                <w:sz w:val="20"/>
                <w:szCs w:val="20"/>
              </w:rPr>
              <w:t xml:space="preserve">v18 or higher (v24 recommended)</w:t>
            </w:r>
          </w:p>
        </w:tc>
      </w:tr>
      <w:tr>
        <w:tc>
          <w:tcPr>
            <w:tcW w:type="pct" w:w="1500"/>
            <w:vAlign w:val="center"/>
          </w:tcPr>
          <w:p>
            <w:r>
              <w:rPr>
                <w:rFonts w:ascii="Calibri" w:cs="Calibri" w:eastAsia="Calibri" w:hAnsi="Calibri"/>
                <w:b/>
                <w:bCs/>
                <w:i w:val="false"/>
                <w:iCs w:val="false"/>
                <w:color w:val="1A2B5F"/>
                <w:sz w:val="20"/>
                <w:szCs w:val="20"/>
              </w:rPr>
              <w:t xml:space="preserve">npm</w:t>
            </w:r>
          </w:p>
        </w:tc>
        <w:tc>
          <w:tcPr>
            <w:tcW w:type="pct" w:w="3500"/>
            <w:vAlign w:val="center"/>
          </w:tcPr>
          <w:p>
            <w:r>
              <w:rPr>
                <w:rFonts w:ascii="Calibri" w:cs="Calibri" w:eastAsia="Calibri" w:hAnsi="Calibri"/>
                <w:b w:val="false"/>
                <w:bCs w:val="false"/>
                <w:i w:val="false"/>
                <w:iCs w:val="false"/>
                <w:color w:val="1E293B"/>
                <w:sz w:val="20"/>
                <w:szCs w:val="20"/>
              </w:rPr>
              <w:t xml:space="preserve">v9 or higher</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Supabase Project</w:t>
            </w:r>
          </w:p>
        </w:tc>
        <w:tc>
          <w:tcPr>
            <w:tcW w:type="pct" w:w="3500"/>
            <w:vAlign w:val="center"/>
          </w:tcPr>
          <w:p>
            <w:r>
              <w:rPr>
                <w:rFonts w:ascii="Calibri" w:cs="Calibri" w:eastAsia="Calibri" w:hAnsi="Calibri"/>
                <w:b w:val="false"/>
                <w:bCs w:val="false"/>
                <w:i w:val="false"/>
                <w:iCs w:val="false"/>
                <w:color w:val="1E293B"/>
                <w:sz w:val="20"/>
                <w:szCs w:val="20"/>
              </w:rPr>
              <w:t xml:space="preserve">Active project with tables: students, candidates, votes, partylists, election_settings, audit_logs</w:t>
            </w:r>
          </w:p>
        </w:tc>
      </w:tr>
      <w:tr>
        <w:tc>
          <w:tcPr>
            <w:tcW w:type="pct" w:w="1500"/>
            <w:vAlign w:val="center"/>
          </w:tcPr>
          <w:p>
            <w:r>
              <w:rPr>
                <w:rFonts w:ascii="Calibri" w:cs="Calibri" w:eastAsia="Calibri" w:hAnsi="Calibri"/>
                <w:b/>
                <w:bCs/>
                <w:i w:val="false"/>
                <w:iCs w:val="false"/>
                <w:color w:val="1A2B5F"/>
                <w:sz w:val="20"/>
                <w:szCs w:val="20"/>
              </w:rPr>
              <w:t xml:space="preserve">Environment Variables</w:t>
            </w:r>
          </w:p>
        </w:tc>
        <w:tc>
          <w:tcPr>
            <w:tcW w:type="pct" w:w="3500"/>
            <w:vAlign w:val="center"/>
          </w:tcPr>
          <w:p>
            <w:r>
              <w:rPr>
                <w:rFonts w:ascii="Calibri" w:cs="Calibri" w:eastAsia="Calibri" w:hAnsi="Calibri"/>
                <w:b w:val="false"/>
                <w:bCs w:val="false"/>
                <w:i w:val="false"/>
                <w:iCs w:val="false"/>
                <w:color w:val="1E293B"/>
                <w:sz w:val="20"/>
                <w:szCs w:val="20"/>
              </w:rPr>
              <w:t xml:space="preserve">VITE_SUPABASE_URL and VITE_SUPABASE_ANON_KEY in .env file</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0" w:before="0"/>
      </w:pPr>
      <w:r>
        <w:rPr>
          <w:rFonts w:ascii="Calibri" w:cs="Calibri" w:eastAsia="Calibri" w:hAnsi="Calibri"/>
          <w:b w:val="false"/>
          <w:bCs w:val="false"/>
          <w:i w:val="false"/>
          <w:iCs w:val="false"/>
          <w:color w:val="1E293B"/>
          <w:sz w:val="22"/>
          <w:szCs w:val="22"/>
        </w:rPr>
        <w:t xml:space="preserve"/>
      </w:r>
    </w:p>
    <w:p>
      <w:pPr>
        <w:pStyle w:val="Heading1"/>
        <w:pBdr>
          <w:bottom w:val="single" w:color="1A2B5F" w:sz="6" w:space="4"/>
        </w:pBdr>
        <w:spacing w:after="160" w:before="400"/>
      </w:pPr>
      <w:r>
        <w:rPr>
          <w:rFonts w:ascii="Calibri" w:cs="Calibri" w:eastAsia="Calibri" w:hAnsi="Calibri"/>
          <w:b/>
          <w:bCs/>
          <w:caps/>
          <w:color w:val="1A2B5F"/>
          <w:sz w:val="32"/>
          <w:szCs w:val="32"/>
        </w:rPr>
        <w:t xml:space="preserve">3. User Roles &amp; Access</w:t>
      </w:r>
    </w:p>
    <w:p>
      <w:pPr>
        <w:spacing w:after="60" w:before="60"/>
        <w:jc w:val="left"/>
      </w:pPr>
      <w:r>
        <w:rPr>
          <w:rFonts w:ascii="Calibri" w:cs="Calibri" w:eastAsia="Calibri" w:hAnsi="Calibri"/>
          <w:b w:val="false"/>
          <w:bCs w:val="false"/>
          <w:i w:val="false"/>
          <w:iCs w:val="false"/>
          <w:color w:val="1E293B"/>
          <w:sz w:val="22"/>
          <w:szCs w:val="22"/>
        </w:rPr>
        <w:t xml:space="preserve">The system supports two distinct user roles with separate login credentials and access scopes:</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Student Voter</w:t>
      </w:r>
    </w:p>
    <w:tbl>
      <w:tblPr>
        <w:tblW w:type="pct" w:w="5000"/>
        <w:tblBorders>
          <w:top w:val="single" w:color="6366F1" w:sz="2"/>
          <w:left w:val="single" w:color="6366F1" w:sz="2"/>
          <w:bottom w:val="single" w:color="6366F1" w:sz="2"/>
          <w:right w:val="single" w:color="6366F1" w:sz="2"/>
          <w:insideH w:val="single" w:color="auto" w:sz="4"/>
          <w:insideV w:val="single" w:color="auto" w:sz="4"/>
        </w:tblBorders>
      </w:tblPr>
      <w:tblGrid>
        <w:gridCol w:w="2600"/>
        <w:gridCol w:w="6066"/>
      </w:tblGrid>
      <w:tr>
        <w:tc>
          <w:tcPr>
            <w:tcW w:type="pct" w:w="1500"/>
            <w:shd w:color="F1F5F9" w:val="solid"/>
            <w:vAlign w:val="center"/>
          </w:tcPr>
          <w:p>
            <w:r>
              <w:rPr>
                <w:rFonts w:ascii="Calibri" w:cs="Calibri" w:eastAsia="Calibri" w:hAnsi="Calibri"/>
                <w:b/>
                <w:bCs/>
                <w:i w:val="false"/>
                <w:iCs w:val="false"/>
                <w:color w:val="1A2B5F"/>
                <w:sz w:val="20"/>
                <w:szCs w:val="20"/>
              </w:rPr>
              <w:t xml:space="preserve">Login Credentials</w:t>
            </w:r>
          </w:p>
        </w:tc>
        <w:tc>
          <w:tcPr>
            <w:tcW w:type="pct" w:w="3500"/>
            <w:vAlign w:val="center"/>
          </w:tcPr>
          <w:p>
            <w:r>
              <w:rPr>
                <w:rFonts w:ascii="Calibri" w:cs="Calibri" w:eastAsia="Calibri" w:hAnsi="Calibri"/>
                <w:b w:val="false"/>
                <w:bCs w:val="false"/>
                <w:i w:val="false"/>
                <w:iCs w:val="false"/>
                <w:color w:val="1E293B"/>
                <w:sz w:val="20"/>
                <w:szCs w:val="20"/>
              </w:rPr>
              <w:t xml:space="preserve">12-digit LRN (Learner Reference Number) + assigned password</w:t>
            </w:r>
          </w:p>
        </w:tc>
      </w:tr>
      <w:tr>
        <w:tc>
          <w:tcPr>
            <w:tcW w:type="pct" w:w="1500"/>
            <w:vAlign w:val="center"/>
          </w:tcPr>
          <w:p>
            <w:r>
              <w:rPr>
                <w:rFonts w:ascii="Calibri" w:cs="Calibri" w:eastAsia="Calibri" w:hAnsi="Calibri"/>
                <w:b/>
                <w:bCs/>
                <w:i w:val="false"/>
                <w:iCs w:val="false"/>
                <w:color w:val="1A2B5F"/>
                <w:sz w:val="20"/>
                <w:szCs w:val="20"/>
              </w:rPr>
              <w:t xml:space="preserve">Access Scope</w:t>
            </w:r>
          </w:p>
        </w:tc>
        <w:tc>
          <w:tcPr>
            <w:tcW w:type="pct" w:w="3500"/>
            <w:vAlign w:val="center"/>
          </w:tcPr>
          <w:p>
            <w:r>
              <w:rPr>
                <w:rFonts w:ascii="Calibri" w:cs="Calibri" w:eastAsia="Calibri" w:hAnsi="Calibri"/>
                <w:b w:val="false"/>
                <w:bCs w:val="false"/>
                <w:i w:val="false"/>
                <w:iCs w:val="false"/>
                <w:color w:val="1E293B"/>
                <w:sz w:val="20"/>
                <w:szCs w:val="20"/>
              </w:rPr>
              <w:t xml:space="preserve">Ballot page → vote submission → confirmation screen → results view</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Can Do</w:t>
            </w:r>
          </w:p>
        </w:tc>
        <w:tc>
          <w:tcPr>
            <w:tcW w:type="pct" w:w="3500"/>
            <w:vAlign w:val="center"/>
          </w:tcPr>
          <w:p>
            <w:r>
              <w:rPr>
                <w:rFonts w:ascii="Calibri" w:cs="Calibri" w:eastAsia="Calibri" w:hAnsi="Calibri"/>
                <w:b w:val="false"/>
                <w:bCs w:val="false"/>
                <w:i w:val="false"/>
                <w:iCs w:val="false"/>
                <w:color w:val="1E293B"/>
                <w:sz w:val="20"/>
                <w:szCs w:val="20"/>
              </w:rPr>
              <w:t xml:space="preserve">Cast vote once, view results after voting, view own profile, view candidate profiles</w:t>
            </w:r>
          </w:p>
        </w:tc>
      </w:tr>
      <w:tr>
        <w:tc>
          <w:tcPr>
            <w:tcW w:type="pct" w:w="1500"/>
            <w:vAlign w:val="center"/>
          </w:tcPr>
          <w:p>
            <w:r>
              <w:rPr>
                <w:rFonts w:ascii="Calibri" w:cs="Calibri" w:eastAsia="Calibri" w:hAnsi="Calibri"/>
                <w:b/>
                <w:bCs/>
                <w:i w:val="false"/>
                <w:iCs w:val="false"/>
                <w:color w:val="1A2B5F"/>
                <w:sz w:val="20"/>
                <w:szCs w:val="20"/>
              </w:rPr>
              <w:t xml:space="preserve">Cannot Do</w:t>
            </w:r>
          </w:p>
        </w:tc>
        <w:tc>
          <w:tcPr>
            <w:tcW w:type="pct" w:w="3500"/>
            <w:vAlign w:val="center"/>
          </w:tcPr>
          <w:p>
            <w:r>
              <w:rPr>
                <w:rFonts w:ascii="Calibri" w:cs="Calibri" w:eastAsia="Calibri" w:hAnsi="Calibri"/>
                <w:b w:val="false"/>
                <w:bCs w:val="false"/>
                <w:i w:val="false"/>
                <w:iCs w:val="false"/>
                <w:color w:val="1E293B"/>
                <w:sz w:val="20"/>
                <w:szCs w:val="20"/>
              </w:rPr>
              <w:t xml:space="preserve">Vote twice, access admin pages, view other students' passwords, modify any records</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Session</w:t>
            </w:r>
          </w:p>
        </w:tc>
        <w:tc>
          <w:tcPr>
            <w:tcW w:type="pct" w:w="3500"/>
            <w:vAlign w:val="center"/>
          </w:tcPr>
          <w:p>
            <w:r>
              <w:rPr>
                <w:rFonts w:ascii="Calibri" w:cs="Calibri" w:eastAsia="Calibri" w:hAnsi="Calibri"/>
                <w:b w:val="false"/>
                <w:bCs w:val="false"/>
                <w:i w:val="false"/>
                <w:iCs w:val="false"/>
                <w:color w:val="1E293B"/>
                <w:sz w:val="20"/>
                <w:szCs w:val="20"/>
              </w:rPr>
              <w:t xml:space="preserve">Persists in localStorage; auto-redirects to confirmation if already voted</w:t>
            </w:r>
          </w:p>
        </w:tc>
      </w:tr>
    </w:tbl>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Faculty Administrator</w:t>
      </w:r>
    </w:p>
    <w:tbl>
      <w:tblPr>
        <w:tblW w:type="pct" w:w="5000"/>
        <w:tblBorders>
          <w:top w:val="single" w:color="6366F1" w:sz="2"/>
          <w:left w:val="single" w:color="6366F1" w:sz="2"/>
          <w:bottom w:val="single" w:color="6366F1" w:sz="2"/>
          <w:right w:val="single" w:color="6366F1" w:sz="2"/>
          <w:insideH w:val="single" w:color="auto" w:sz="4"/>
          <w:insideV w:val="single" w:color="auto" w:sz="4"/>
        </w:tblBorders>
      </w:tblPr>
      <w:tblGrid>
        <w:gridCol w:w="2600"/>
        <w:gridCol w:w="6066"/>
      </w:tblGrid>
      <w:tr>
        <w:tc>
          <w:tcPr>
            <w:tcW w:type="pct" w:w="1500"/>
            <w:shd w:color="F1F5F9" w:val="solid"/>
            <w:vAlign w:val="center"/>
          </w:tcPr>
          <w:p>
            <w:r>
              <w:rPr>
                <w:rFonts w:ascii="Calibri" w:cs="Calibri" w:eastAsia="Calibri" w:hAnsi="Calibri"/>
                <w:b/>
                <w:bCs/>
                <w:i w:val="false"/>
                <w:iCs w:val="false"/>
                <w:color w:val="1A2B5F"/>
                <w:sz w:val="20"/>
                <w:szCs w:val="20"/>
              </w:rPr>
              <w:t xml:space="preserve">Login Credentials</w:t>
            </w:r>
          </w:p>
        </w:tc>
        <w:tc>
          <w:tcPr>
            <w:tcW w:type="pct" w:w="3500"/>
            <w:vAlign w:val="center"/>
          </w:tcPr>
          <w:p>
            <w:r>
              <w:rPr>
                <w:rFonts w:ascii="Calibri" w:cs="Calibri" w:eastAsia="Calibri" w:hAnsi="Calibri"/>
                <w:b w:val="false"/>
                <w:bCs w:val="false"/>
                <w:i w:val="false"/>
                <w:iCs w:val="false"/>
                <w:color w:val="1E293B"/>
                <w:sz w:val="20"/>
                <w:szCs w:val="20"/>
              </w:rPr>
              <w:t xml:space="preserve">admin@gmail.com (or school variants) + admin123</w:t>
            </w:r>
          </w:p>
        </w:tc>
      </w:tr>
      <w:tr>
        <w:tc>
          <w:tcPr>
            <w:tcW w:type="pct" w:w="1500"/>
            <w:vAlign w:val="center"/>
          </w:tcPr>
          <w:p>
            <w:r>
              <w:rPr>
                <w:rFonts w:ascii="Calibri" w:cs="Calibri" w:eastAsia="Calibri" w:hAnsi="Calibri"/>
                <w:b/>
                <w:bCs/>
                <w:i w:val="false"/>
                <w:iCs w:val="false"/>
                <w:color w:val="1A2B5F"/>
                <w:sz w:val="20"/>
                <w:szCs w:val="20"/>
              </w:rPr>
              <w:t xml:space="preserve">Access Scope</w:t>
            </w:r>
          </w:p>
        </w:tc>
        <w:tc>
          <w:tcPr>
            <w:tcW w:type="pct" w:w="3500"/>
            <w:vAlign w:val="center"/>
          </w:tcPr>
          <w:p>
            <w:r>
              <w:rPr>
                <w:rFonts w:ascii="Calibri" w:cs="Calibri" w:eastAsia="Calibri" w:hAnsi="Calibri"/>
                <w:b w:val="false"/>
                <w:bCs w:val="false"/>
                <w:i w:val="false"/>
                <w:iCs w:val="false"/>
                <w:color w:val="1E293B"/>
                <w:sz w:val="20"/>
                <w:szCs w:val="20"/>
              </w:rPr>
              <w:t xml:space="preserve">Full admin panel with all management modules</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Can Do</w:t>
            </w:r>
          </w:p>
        </w:tc>
        <w:tc>
          <w:tcPr>
            <w:tcW w:type="pct" w:w="3500"/>
            <w:vAlign w:val="center"/>
          </w:tcPr>
          <w:p>
            <w:r>
              <w:rPr>
                <w:rFonts w:ascii="Calibri" w:cs="Calibri" w:eastAsia="Calibri" w:hAnsi="Calibri"/>
                <w:b w:val="false"/>
                <w:bCs w:val="false"/>
                <w:i w:val="false"/>
                <w:iCs w:val="false"/>
                <w:color w:val="1E293B"/>
                <w:sz w:val="20"/>
                <w:szCs w:val="20"/>
              </w:rPr>
              <w:t xml:space="preserve">All student actions + full candidate/voter/partylist/settings/audit management</w:t>
            </w:r>
          </w:p>
        </w:tc>
      </w:tr>
      <w:tr>
        <w:tc>
          <w:tcPr>
            <w:tcW w:type="pct" w:w="1500"/>
            <w:vAlign w:val="center"/>
          </w:tcPr>
          <w:p>
            <w:r>
              <w:rPr>
                <w:rFonts w:ascii="Calibri" w:cs="Calibri" w:eastAsia="Calibri" w:hAnsi="Calibri"/>
                <w:b/>
                <w:bCs/>
                <w:i w:val="false"/>
                <w:iCs w:val="false"/>
                <w:color w:val="1A2B5F"/>
                <w:sz w:val="20"/>
                <w:szCs w:val="20"/>
              </w:rPr>
              <w:t xml:space="preserve">Cannot Do</w:t>
            </w:r>
          </w:p>
        </w:tc>
        <w:tc>
          <w:tcPr>
            <w:tcW w:type="pct" w:w="3500"/>
            <w:vAlign w:val="center"/>
          </w:tcPr>
          <w:p>
            <w:r>
              <w:rPr>
                <w:rFonts w:ascii="Calibri" w:cs="Calibri" w:eastAsia="Calibri" w:hAnsi="Calibri"/>
                <w:b w:val="false"/>
                <w:bCs w:val="false"/>
                <w:i w:val="false"/>
                <w:iCs w:val="false"/>
                <w:color w:val="1E293B"/>
                <w:sz w:val="20"/>
                <w:szCs w:val="20"/>
              </w:rPr>
              <w:t xml:space="preserve">Cast votes on behalf of students</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Session</w:t>
            </w:r>
          </w:p>
        </w:tc>
        <w:tc>
          <w:tcPr>
            <w:tcW w:type="pct" w:w="3500"/>
            <w:vAlign w:val="center"/>
          </w:tcPr>
          <w:p>
            <w:r>
              <w:rPr>
                <w:rFonts w:ascii="Calibri" w:cs="Calibri" w:eastAsia="Calibri" w:hAnsi="Calibri"/>
                <w:b w:val="false"/>
                <w:bCs w:val="false"/>
                <w:i w:val="false"/>
                <w:iCs w:val="false"/>
                <w:color w:val="1E293B"/>
                <w:sz w:val="20"/>
                <w:szCs w:val="20"/>
              </w:rPr>
              <w:t xml:space="preserve">Persists in localStorage; admin panel auto-restores on page refresh</w:t>
            </w:r>
          </w:p>
        </w:tc>
      </w:tr>
    </w:tbl>
    <w:p>
      <w:pPr>
        <w:shd w:color="FEF3C7" w:val="solid"/>
        <w:spacing w:after="60" w:before="60"/>
        <w:ind w:left="360"/>
      </w:pPr>
      <w:r>
        <w:rPr>
          <w:rFonts w:ascii="Calibri" w:cs="Calibri" w:eastAsia="Calibri" w:hAnsi="Calibri"/>
          <w:color w:val="D97706"/>
          <w:sz w:val="22"/>
          <w:szCs w:val="22"/>
        </w:rPr>
        <w:t xml:space="preserve">  ⚠  </w:t>
      </w:r>
      <w:r>
        <w:rPr>
          <w:rFonts w:ascii="Calibri" w:cs="Calibri" w:eastAsia="Calibri" w:hAnsi="Calibri"/>
          <w:b/>
          <w:bCs/>
          <w:color w:val="92400E"/>
          <w:sz w:val="20"/>
          <w:szCs w:val="20"/>
        </w:rPr>
        <w:t xml:space="preserve">The admin password (admin123) should be changed before production deployment. Store securely; it is hard-coded in src/types.ts.</w:t>
      </w:r>
    </w:p>
    <w:p>
      <w:pPr>
        <w:spacing w:after="0" w:before="0"/>
      </w:pPr>
      <w:r>
        <w:rPr>
          <w:rFonts w:ascii="Calibri" w:cs="Calibri" w:eastAsia="Calibri" w:hAnsi="Calibri"/>
          <w:b w:val="false"/>
          <w:bCs w:val="false"/>
          <w:i w:val="false"/>
          <w:iCs w:val="false"/>
          <w:color w:val="1E293B"/>
          <w:sz w:val="22"/>
          <w:szCs w:val="22"/>
        </w:rPr>
        <w:t xml:space="preserve"/>
      </w:r>
    </w:p>
    <w:p>
      <w:pPr>
        <w:spacing w:after="0" w:before="0"/>
      </w:pPr>
      <w:r>
        <w:rPr>
          <w:rFonts w:ascii="Calibri" w:cs="Calibri" w:eastAsia="Calibri" w:hAnsi="Calibri"/>
          <w:b w:val="false"/>
          <w:bCs w:val="false"/>
          <w:i w:val="false"/>
          <w:iCs w:val="false"/>
          <w:color w:val="1E293B"/>
          <w:sz w:val="22"/>
          <w:szCs w:val="22"/>
        </w:rPr>
        <w:t xml:space="preserve"/>
      </w:r>
    </w:p>
    <w:p>
      <w:pPr>
        <w:pStyle w:val="Heading1"/>
        <w:pBdr>
          <w:bottom w:val="single" w:color="1A2B5F" w:sz="6" w:space="4"/>
        </w:pBdr>
        <w:spacing w:after="160" w:before="400"/>
      </w:pPr>
      <w:r>
        <w:rPr>
          <w:rFonts w:ascii="Calibri" w:cs="Calibri" w:eastAsia="Calibri" w:hAnsi="Calibri"/>
          <w:b/>
          <w:bCs/>
          <w:caps/>
          <w:color w:val="1A2B5F"/>
          <w:sz w:val="32"/>
          <w:szCs w:val="32"/>
        </w:rPr>
        <w:t xml:space="preserve">4. Getting Started — Login</w:t>
      </w:r>
    </w:p>
    <w:p>
      <w:pPr>
        <w:spacing w:after="60" w:before="60"/>
        <w:jc w:val="left"/>
      </w:pPr>
      <w:r>
        <w:rPr>
          <w:rFonts w:ascii="Calibri" w:cs="Calibri" w:eastAsia="Calibri" w:hAnsi="Calibri"/>
          <w:b w:val="false"/>
          <w:bCs w:val="false"/>
          <w:i w:val="false"/>
          <w:iCs w:val="false"/>
          <w:color w:val="1E293B"/>
          <w:sz w:val="22"/>
          <w:szCs w:val="22"/>
        </w:rPr>
        <w:t xml:space="preserve">Navigate to the system URL. A Privacy Policy modal appears on first visit — read and click "I Agree" to proceed.</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Student Login</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Click the "Student Voter" tab (selected by default).</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Enter your 12-digit LRN in the LRN field.</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Enter your assigned access password.</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Click the "Sign In" button.</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On success, you will be directed to the Ballot Page (or Confirmation if already voted).</w:t>
      </w:r>
    </w:p>
    <w:p>
      <w:pPr>
        <w:spacing w:after="0" w:before="0"/>
      </w:pPr>
      <w:r>
        <w:rPr>
          <w:rFonts w:ascii="Calibri" w:cs="Calibri" w:eastAsia="Calibri" w:hAnsi="Calibri"/>
          <w:b w:val="false"/>
          <w:bCs w:val="false"/>
          <w:i w:val="false"/>
          <w:iCs w:val="false"/>
          <w:color w:val="1E293B"/>
          <w:sz w:val="22"/>
          <w:szCs w:val="22"/>
        </w:rPr>
        <w:t xml:space="preserve"/>
      </w:r>
    </w:p>
    <w:p>
      <w:pPr>
        <w:spacing w:after="60" w:before="60"/>
        <w:ind w:left="360"/>
      </w:pPr>
      <w:r>
        <w:rPr>
          <w:rFonts w:ascii="Calibri" w:cs="Calibri" w:eastAsia="Calibri" w:hAnsi="Calibri"/>
          <w:color w:val="64748B"/>
          <w:sz w:val="22"/>
          <w:szCs w:val="22"/>
        </w:rPr>
        <w:t xml:space="preserve">  ℹ  </w:t>
      </w:r>
      <w:r>
        <w:rPr>
          <w:rFonts w:ascii="Calibri" w:cs="Calibri" w:eastAsia="Calibri" w:hAnsi="Calibri"/>
          <w:i/>
          <w:iCs/>
          <w:color w:val="64748B"/>
          <w:sz w:val="20"/>
          <w:szCs w:val="20"/>
        </w:rPr>
        <w:t xml:space="preserve">Paste is disabled on the LRN and password fields to prevent credential sharing.</w:t>
      </w:r>
    </w:p>
    <w:p>
      <w:pPr>
        <w:spacing w:after="60" w:before="60"/>
        <w:ind w:left="360"/>
      </w:pPr>
      <w:r>
        <w:rPr>
          <w:rFonts w:ascii="Calibri" w:cs="Calibri" w:eastAsia="Calibri" w:hAnsi="Calibri"/>
          <w:color w:val="64748B"/>
          <w:sz w:val="22"/>
          <w:szCs w:val="22"/>
        </w:rPr>
        <w:t xml:space="preserve">  ℹ  </w:t>
      </w:r>
      <w:r>
        <w:rPr>
          <w:rFonts w:ascii="Calibri" w:cs="Calibri" w:eastAsia="Calibri" w:hAnsi="Calibri"/>
          <w:i/>
          <w:iCs/>
          <w:color w:val="64748B"/>
          <w:sz w:val="20"/>
          <w:szCs w:val="20"/>
        </w:rPr>
        <w:t xml:space="preserve">After 3 consecutive failed attempts, a 15-second lockout is enforced. A SECURITY_LOCKOUT event is written to the audit log.</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Admin / Faculty Login</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Click the "Faculty Admin" tab.</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Enter the admin email: admin@gmail.com</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Enter the admin password: admin123</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Click "Admin Login". The admin dashboard (Candidates Setup) loads immediately.</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Forgot Password (Students)</w:t>
      </w:r>
    </w:p>
    <w:p>
      <w:pPr>
        <w:spacing w:after="60" w:before="60"/>
        <w:jc w:val="left"/>
      </w:pPr>
      <w:r>
        <w:rPr>
          <w:rFonts w:ascii="Calibri" w:cs="Calibri" w:eastAsia="Calibri" w:hAnsi="Calibri"/>
          <w:b w:val="false"/>
          <w:bCs w:val="false"/>
          <w:i w:val="false"/>
          <w:iCs w:val="false"/>
          <w:color w:val="1E293B"/>
          <w:sz w:val="22"/>
          <w:szCs w:val="22"/>
        </w:rPr>
        <w:t xml:space="preserve">Students can tap "Forgot your access key?" to reveal their registered mobile number. Administrators should contact the student directly and check the Voters List in the admin panel to retrieve or reset the credential.</w:t>
      </w:r>
    </w:p>
    <w:p>
      <w:pPr>
        <w:spacing w:after="0" w:before="0"/>
      </w:pPr>
      <w:r>
        <w:rPr>
          <w:rFonts w:ascii="Calibri" w:cs="Calibri" w:eastAsia="Calibri" w:hAnsi="Calibri"/>
          <w:b w:val="false"/>
          <w:bCs w:val="false"/>
          <w:i w:val="false"/>
          <w:iCs w:val="false"/>
          <w:color w:val="1E293B"/>
          <w:sz w:val="22"/>
          <w:szCs w:val="22"/>
        </w:rPr>
        <w:t xml:space="preserve"/>
      </w:r>
    </w:p>
    <w:p>
      <w:pPr>
        <w:spacing w:after="0" w:before="0"/>
      </w:pPr>
      <w:r>
        <w:rPr>
          <w:rFonts w:ascii="Calibri" w:cs="Calibri" w:eastAsia="Calibri" w:hAnsi="Calibri"/>
          <w:b w:val="false"/>
          <w:bCs w:val="false"/>
          <w:i w:val="false"/>
          <w:iCs w:val="false"/>
          <w:color w:val="1E293B"/>
          <w:sz w:val="22"/>
          <w:szCs w:val="22"/>
        </w:rPr>
        <w:t xml:space="preserve"/>
      </w:r>
    </w:p>
    <w:p>
      <w:pPr>
        <w:pStyle w:val="Heading1"/>
        <w:pBdr>
          <w:bottom w:val="single" w:color="1A2B5F" w:sz="6" w:space="4"/>
        </w:pBdr>
        <w:spacing w:after="160" w:before="400"/>
      </w:pPr>
      <w:r>
        <w:rPr>
          <w:rFonts w:ascii="Calibri" w:cs="Calibri" w:eastAsia="Calibri" w:hAnsi="Calibri"/>
          <w:b/>
          <w:bCs/>
          <w:caps/>
          <w:color w:val="1A2B5F"/>
          <w:sz w:val="32"/>
          <w:szCs w:val="32"/>
        </w:rPr>
        <w:t xml:space="preserve">5. Student Voter Module</w:t>
      </w:r>
    </w:p>
    <w:p>
      <w:pPr>
        <w:pStyle w:val="Heading2"/>
        <w:spacing w:after="100" w:before="300"/>
      </w:pPr>
      <w:r>
        <w:rPr>
          <w:rFonts w:ascii="Calibri" w:cs="Calibri" w:eastAsia="Calibri" w:hAnsi="Calibri"/>
          <w:b/>
          <w:bCs/>
          <w:color w:val="6366F1"/>
          <w:sz w:val="26"/>
          <w:szCs w:val="26"/>
        </w:rPr>
        <w:t xml:space="preserve">5.1  Ballot Page</w:t>
      </w:r>
    </w:p>
    <w:p>
      <w:pPr>
        <w:spacing w:after="60" w:before="60"/>
        <w:jc w:val="left"/>
      </w:pPr>
      <w:r>
        <w:rPr>
          <w:rFonts w:ascii="Calibri" w:cs="Calibri" w:eastAsia="Calibri" w:hAnsi="Calibri"/>
          <w:b w:val="false"/>
          <w:bCs w:val="false"/>
          <w:i w:val="false"/>
          <w:iCs w:val="false"/>
          <w:color w:val="1E293B"/>
          <w:sz w:val="22"/>
          <w:szCs w:val="22"/>
        </w:rPr>
        <w:t xml:space="preserve">The Ballot Page is the core voting interface. Candidates are organized by position in scrollable cards. A sticky progress sidebar shows which positions have been filled.</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How to Vote</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Review the election countdown timer at the top of the page.</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Browse candidates per position. Click a candidate card to select them — the card highlights with a checkmark.</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Use the search bar to find a candidate by name.</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Click a candidate's name/photo area to view their full Candidate Profile before selecting.</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Once all required positions are filled, the "Review &amp; Submit Ballot" button activates.</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A vote summary modal appears — review all selections carefully.</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Click "Submit Ballot" to confirm. A final confirmation dialog appears.</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On success, you are redirected to the Confirmation Screen.</w:t>
      </w:r>
    </w:p>
    <w:p>
      <w:pPr>
        <w:spacing w:after="0" w:before="0"/>
      </w:pPr>
      <w:r>
        <w:rPr>
          <w:rFonts w:ascii="Calibri" w:cs="Calibri" w:eastAsia="Calibri" w:hAnsi="Calibri"/>
          <w:b w:val="false"/>
          <w:bCs w:val="false"/>
          <w:i w:val="false"/>
          <w:iCs w:val="false"/>
          <w:color w:val="1E293B"/>
          <w:sz w:val="22"/>
          <w:szCs w:val="22"/>
        </w:rPr>
        <w:t xml:space="preserve"/>
      </w:r>
    </w:p>
    <w:p>
      <w:pPr>
        <w:spacing w:after="60" w:before="60"/>
        <w:ind w:left="360"/>
      </w:pPr>
      <w:r>
        <w:rPr>
          <w:rFonts w:ascii="Calibri" w:cs="Calibri" w:eastAsia="Calibri" w:hAnsi="Calibri"/>
          <w:color w:val="64748B"/>
          <w:sz w:val="22"/>
          <w:szCs w:val="22"/>
        </w:rPr>
        <w:t xml:space="preserve">  ℹ  </w:t>
      </w:r>
      <w:r>
        <w:rPr>
          <w:rFonts w:ascii="Calibri" w:cs="Calibri" w:eastAsia="Calibri" w:hAnsi="Calibri"/>
          <w:i/>
          <w:iCs/>
          <w:color w:val="64748B"/>
          <w:sz w:val="20"/>
          <w:szCs w:val="20"/>
        </w:rPr>
        <w:t xml:space="preserve">Each position has a maximum vote limit (e.g., 1 for President, multiple for Representatives). The system enforces these limits automatically.</w:t>
      </w:r>
    </w:p>
    <w:p>
      <w:pPr>
        <w:shd w:color="FEF3C7" w:val="solid"/>
        <w:spacing w:after="60" w:before="60"/>
        <w:ind w:left="360"/>
      </w:pPr>
      <w:r>
        <w:rPr>
          <w:rFonts w:ascii="Calibri" w:cs="Calibri" w:eastAsia="Calibri" w:hAnsi="Calibri"/>
          <w:color w:val="D97706"/>
          <w:sz w:val="22"/>
          <w:szCs w:val="22"/>
        </w:rPr>
        <w:t xml:space="preserve">  ⚠  </w:t>
      </w:r>
      <w:r>
        <w:rPr>
          <w:rFonts w:ascii="Calibri" w:cs="Calibri" w:eastAsia="Calibri" w:hAnsi="Calibri"/>
          <w:b/>
          <w:bCs/>
          <w:color w:val="92400E"/>
          <w:sz w:val="20"/>
          <w:szCs w:val="20"/>
        </w:rPr>
        <w:t xml:space="preserve">Once a ballot is submitted it CANNOT be undone by the student. Only an administrator can reset a voter's status.</w:t>
      </w:r>
    </w:p>
    <w:p>
      <w:pPr>
        <w:spacing w:after="0" w:before="0"/>
      </w:pPr>
      <w:r>
        <w:rPr>
          <w:rFonts w:ascii="Calibri" w:cs="Calibri" w:eastAsia="Calibri" w:hAnsi="Calibri"/>
          <w:b w:val="false"/>
          <w:bCs w:val="false"/>
          <w:i w:val="false"/>
          <w:iCs w:val="false"/>
          <w:color w:val="1E293B"/>
          <w:sz w:val="22"/>
          <w:szCs w:val="22"/>
        </w:rPr>
        <w:t xml:space="preserve"/>
      </w:r>
    </w:p>
    <w:p>
      <w:pPr>
        <w:pStyle w:val="Heading2"/>
        <w:spacing w:after="100" w:before="300"/>
      </w:pPr>
      <w:r>
        <w:rPr>
          <w:rFonts w:ascii="Calibri" w:cs="Calibri" w:eastAsia="Calibri" w:hAnsi="Calibri"/>
          <w:b/>
          <w:bCs/>
          <w:color w:val="6366F1"/>
          <w:sz w:val="26"/>
          <w:szCs w:val="26"/>
        </w:rPr>
        <w:t xml:space="preserve">5.2  Confirmation Screen</w:t>
      </w:r>
    </w:p>
    <w:p>
      <w:pPr>
        <w:spacing w:after="60" w:before="60"/>
        <w:jc w:val="left"/>
      </w:pPr>
      <w:r>
        <w:rPr>
          <w:rFonts w:ascii="Calibri" w:cs="Calibri" w:eastAsia="Calibri" w:hAnsi="Calibri"/>
          <w:b w:val="false"/>
          <w:bCs w:val="false"/>
          <w:i w:val="false"/>
          <w:iCs w:val="false"/>
          <w:color w:val="1E293B"/>
          <w:sz w:val="22"/>
          <w:szCs w:val="22"/>
        </w:rPr>
        <w:t xml:space="preserve">After a successful vote, the Confirmation Screen is displayed. It shows a congratulations message and the student's voting status. The student may click "Logout" to end the session, or "View Results" if results are available.</w:t>
      </w:r>
    </w:p>
    <w:p>
      <w:pPr>
        <w:spacing w:after="0" w:before="0"/>
      </w:pPr>
      <w:r>
        <w:rPr>
          <w:rFonts w:ascii="Calibri" w:cs="Calibri" w:eastAsia="Calibri" w:hAnsi="Calibri"/>
          <w:b w:val="false"/>
          <w:bCs w:val="false"/>
          <w:i w:val="false"/>
          <w:iCs w:val="false"/>
          <w:color w:val="1E293B"/>
          <w:sz w:val="22"/>
          <w:szCs w:val="22"/>
        </w:rPr>
        <w:t xml:space="preserve"/>
      </w:r>
    </w:p>
    <w:p>
      <w:pPr>
        <w:pStyle w:val="Heading2"/>
        <w:spacing w:after="100" w:before="300"/>
      </w:pPr>
      <w:r>
        <w:rPr>
          <w:rFonts w:ascii="Calibri" w:cs="Calibri" w:eastAsia="Calibri" w:hAnsi="Calibri"/>
          <w:b/>
          <w:bCs/>
          <w:color w:val="6366F1"/>
          <w:sz w:val="26"/>
          <w:szCs w:val="26"/>
        </w:rPr>
        <w:t xml:space="preserve">5.3  Student Profile</w:t>
      </w:r>
    </w:p>
    <w:p>
      <w:pPr>
        <w:spacing w:after="60" w:before="60"/>
        <w:jc w:val="left"/>
      </w:pPr>
      <w:r>
        <w:rPr>
          <w:rFonts w:ascii="Calibri" w:cs="Calibri" w:eastAsia="Calibri" w:hAnsi="Calibri"/>
          <w:b w:val="false"/>
          <w:bCs w:val="false"/>
          <w:i w:val="false"/>
          <w:iCs w:val="false"/>
          <w:color w:val="1E293B"/>
          <w:sz w:val="22"/>
          <w:szCs w:val="22"/>
        </w:rPr>
        <w:t xml:space="preserve">Accessible from the admin panel (Voters List → View Profile). The Student Profile shows:</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Student information: name, LRN, grade, section, age, mobile number, photo</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Voting status badge (Voted / Pending) with timestamp and location</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Ballot Secrecy section — requires admin password to view a student's cast votes</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Access Passcode section — click the eye icon; admin password prompt appears before the password is revealed</w:t>
      </w:r>
    </w:p>
    <w:p>
      <w:pPr>
        <w:spacing w:after="0" w:before="0"/>
      </w:pPr>
      <w:r>
        <w:rPr>
          <w:rFonts w:ascii="Calibri" w:cs="Calibri" w:eastAsia="Calibri" w:hAnsi="Calibri"/>
          <w:b w:val="false"/>
          <w:bCs w:val="false"/>
          <w:i w:val="false"/>
          <w:iCs w:val="false"/>
          <w:color w:val="1E293B"/>
          <w:sz w:val="22"/>
          <w:szCs w:val="22"/>
        </w:rPr>
        <w:t xml:space="preserve"/>
      </w:r>
    </w:p>
    <w:p>
      <w:pPr>
        <w:spacing w:after="60" w:before="60"/>
        <w:ind w:left="360"/>
      </w:pPr>
      <w:r>
        <w:rPr>
          <w:rFonts w:ascii="Calibri" w:cs="Calibri" w:eastAsia="Calibri" w:hAnsi="Calibri"/>
          <w:color w:val="64748B"/>
          <w:sz w:val="22"/>
          <w:szCs w:val="22"/>
        </w:rPr>
        <w:t xml:space="preserve">  ℹ  </w:t>
      </w:r>
      <w:r>
        <w:rPr>
          <w:rFonts w:ascii="Calibri" w:cs="Calibri" w:eastAsia="Calibri" w:hAnsi="Calibri"/>
          <w:i/>
          <w:iCs/>
          <w:color w:val="64748B"/>
          <w:sz w:val="20"/>
          <w:szCs w:val="20"/>
        </w:rPr>
        <w:t xml:space="preserve">Revealing the access passcode or viewing cast votes triggers a SECURITY_ACCESS_KEY_REVEALED or BALLOT_ACCESS event in the audit log.</w:t>
      </w:r>
    </w:p>
    <w:p>
      <w:pPr>
        <w:spacing w:after="0" w:before="0"/>
      </w:pPr>
      <w:r>
        <w:rPr>
          <w:rFonts w:ascii="Calibri" w:cs="Calibri" w:eastAsia="Calibri" w:hAnsi="Calibri"/>
          <w:b w:val="false"/>
          <w:bCs w:val="false"/>
          <w:i w:val="false"/>
          <w:iCs w:val="false"/>
          <w:color w:val="1E293B"/>
          <w:sz w:val="22"/>
          <w:szCs w:val="22"/>
        </w:rPr>
        <w:t xml:space="preserve"/>
      </w:r>
    </w:p>
    <w:p>
      <w:pPr>
        <w:spacing w:after="0" w:before="0"/>
      </w:pPr>
      <w:r>
        <w:rPr>
          <w:rFonts w:ascii="Calibri" w:cs="Calibri" w:eastAsia="Calibri" w:hAnsi="Calibri"/>
          <w:b w:val="false"/>
          <w:bCs w:val="false"/>
          <w:i w:val="false"/>
          <w:iCs w:val="false"/>
          <w:color w:val="1E293B"/>
          <w:sz w:val="22"/>
          <w:szCs w:val="22"/>
        </w:rPr>
        <w:t xml:space="preserve"/>
      </w:r>
    </w:p>
    <w:p>
      <w:pPr>
        <w:pStyle w:val="Heading1"/>
        <w:pBdr>
          <w:bottom w:val="single" w:color="1A2B5F" w:sz="6" w:space="4"/>
        </w:pBdr>
        <w:spacing w:after="160" w:before="400"/>
      </w:pPr>
      <w:r>
        <w:rPr>
          <w:rFonts w:ascii="Calibri" w:cs="Calibri" w:eastAsia="Calibri" w:hAnsi="Calibri"/>
          <w:b/>
          <w:bCs/>
          <w:caps/>
          <w:color w:val="1A2B5F"/>
          <w:sz w:val="32"/>
          <w:szCs w:val="32"/>
        </w:rPr>
        <w:t xml:space="preserve">6. Admin Module</w:t>
      </w:r>
    </w:p>
    <w:p>
      <w:pPr>
        <w:spacing w:after="60" w:before="60"/>
        <w:jc w:val="left"/>
      </w:pPr>
      <w:r>
        <w:rPr>
          <w:rFonts w:ascii="Calibri" w:cs="Calibri" w:eastAsia="Calibri" w:hAnsi="Calibri"/>
          <w:b w:val="false"/>
          <w:bCs w:val="false"/>
          <w:i w:val="false"/>
          <w:iCs w:val="false"/>
          <w:color w:val="1E293B"/>
          <w:sz w:val="22"/>
          <w:szCs w:val="22"/>
        </w:rPr>
        <w:t xml:space="preserve">The admin module is accessible only after faculty login. The left sidebar provides navigation to all admin sections. The search bar in the top header is context-sensitive.</w:t>
      </w:r>
    </w:p>
    <w:p>
      <w:pPr>
        <w:spacing w:after="0" w:before="0"/>
      </w:pPr>
      <w:r>
        <w:rPr>
          <w:rFonts w:ascii="Calibri" w:cs="Calibri" w:eastAsia="Calibri" w:hAnsi="Calibri"/>
          <w:b w:val="false"/>
          <w:bCs w:val="false"/>
          <w:i w:val="false"/>
          <w:iCs w:val="false"/>
          <w:color w:val="1E293B"/>
          <w:sz w:val="22"/>
          <w:szCs w:val="22"/>
        </w:rPr>
        <w:t xml:space="preserve"/>
      </w:r>
    </w:p>
    <w:p>
      <w:pPr>
        <w:pStyle w:val="Heading2"/>
        <w:spacing w:after="100" w:before="300"/>
      </w:pPr>
      <w:r>
        <w:rPr>
          <w:rFonts w:ascii="Calibri" w:cs="Calibri" w:eastAsia="Calibri" w:hAnsi="Calibri"/>
          <w:b/>
          <w:bCs/>
          <w:color w:val="6366F1"/>
          <w:sz w:val="26"/>
          <w:szCs w:val="26"/>
        </w:rPr>
        <w:t xml:space="preserve">6.1  Candidates List &amp; Management</w:t>
      </w:r>
    </w:p>
    <w:p>
      <w:pPr>
        <w:spacing w:after="60" w:before="60"/>
        <w:jc w:val="left"/>
      </w:pPr>
      <w:r>
        <w:rPr>
          <w:rFonts w:ascii="Calibri" w:cs="Calibri" w:eastAsia="Calibri" w:hAnsi="Calibri"/>
          <w:b w:val="false"/>
          <w:bCs w:val="false"/>
          <w:i w:val="false"/>
          <w:iCs w:val="false"/>
          <w:color w:val="1E293B"/>
          <w:sz w:val="22"/>
          <w:szCs w:val="22"/>
        </w:rPr>
        <w:t xml:space="preserve">The main administrative candidate directory. Displays all running candidates categorized under collapsible position accordions (President, Vice-President, Secretary, Treasurer, Auditor, PIO, Representatives).</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Multi-Criteria Filtering &amp; Scoped Search</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Status Filter: All Candidates / Active Only / Deactivated Only</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Partylist Filter: Scoped to specific registered slates or independent</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Section Filter: Scoped to standard Grade 7-12 strands or junior sections</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Candidate Search: Scoped search by candidate first, middle, or last name</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Candidate Card Features &amp; Actions</w:t>
      </w:r>
    </w:p>
    <w:tbl>
      <w:tblPr>
        <w:tblW w:type="pct" w:w="5000"/>
        <w:tblBorders>
          <w:top w:val="single" w:color="6366F1" w:sz="2"/>
          <w:left w:val="single" w:color="6366F1" w:sz="2"/>
          <w:bottom w:val="single" w:color="6366F1" w:sz="2"/>
          <w:right w:val="single" w:color="6366F1" w:sz="2"/>
          <w:insideH w:val="single" w:color="auto" w:sz="4"/>
          <w:insideV w:val="single" w:color="auto" w:sz="4"/>
        </w:tblBorders>
      </w:tblPr>
      <w:tblGrid>
        <w:gridCol w:w="2600"/>
        <w:gridCol w:w="6066"/>
      </w:tblGrid>
      <w:tr>
        <w:tc>
          <w:tcPr>
            <w:tcW w:type="pct" w:w="1500"/>
            <w:shd w:color="F1F5F9" w:val="solid"/>
            <w:vAlign w:val="center"/>
          </w:tcPr>
          <w:p>
            <w:r>
              <w:rPr>
                <w:rFonts w:ascii="Calibri" w:cs="Calibri" w:eastAsia="Calibri" w:hAnsi="Calibri"/>
                <w:b/>
                <w:bCs/>
                <w:i w:val="false"/>
                <w:iCs w:val="false"/>
                <w:color w:val="1A2B5F"/>
                <w:sz w:val="20"/>
                <w:szCs w:val="20"/>
              </w:rPr>
              <w:t xml:space="preserve">Standardized Header</w:t>
            </w:r>
          </w:p>
        </w:tc>
        <w:tc>
          <w:tcPr>
            <w:tcW w:type="pct" w:w="3500"/>
            <w:vAlign w:val="center"/>
          </w:tcPr>
          <w:p>
            <w:r>
              <w:rPr>
                <w:rFonts w:ascii="Calibri" w:cs="Calibri" w:eastAsia="Calibri" w:hAnsi="Calibri"/>
                <w:b w:val="false"/>
                <w:bCs w:val="false"/>
                <w:i w:val="false"/>
                <w:iCs w:val="false"/>
                <w:color w:val="1E293B"/>
                <w:sz w:val="20"/>
                <w:szCs w:val="20"/>
              </w:rPr>
              <w:t xml:space="preserve">Uniformly renders Position • Partylist • Grade &amp; Section (e.g. "Grade 12 - STEM-A")</w:t>
            </w:r>
          </w:p>
        </w:tc>
      </w:tr>
      <w:tr>
        <w:tc>
          <w:tcPr>
            <w:tcW w:type="pct" w:w="1500"/>
            <w:vAlign w:val="center"/>
          </w:tcPr>
          <w:p>
            <w:r>
              <w:rPr>
                <w:rFonts w:ascii="Calibri" w:cs="Calibri" w:eastAsia="Calibri" w:hAnsi="Calibri"/>
                <w:b/>
                <w:bCs/>
                <w:i w:val="false"/>
                <w:iCs w:val="false"/>
                <w:color w:val="1A2B5F"/>
                <w:sz w:val="20"/>
                <w:szCs w:val="20"/>
              </w:rPr>
              <w:t xml:space="preserve">View Profile</w:t>
            </w:r>
          </w:p>
        </w:tc>
        <w:tc>
          <w:tcPr>
            <w:tcW w:type="pct" w:w="3500"/>
            <w:vAlign w:val="center"/>
          </w:tcPr>
          <w:p>
            <w:r>
              <w:rPr>
                <w:rFonts w:ascii="Calibri" w:cs="Calibri" w:eastAsia="Calibri" w:hAnsi="Calibri"/>
                <w:b w:val="false"/>
                <w:bCs w:val="false"/>
                <w:i w:val="false"/>
                <w:iCs w:val="false"/>
                <w:color w:val="1E293B"/>
                <w:sz w:val="20"/>
                <w:szCs w:val="20"/>
              </w:rPr>
              <w:t xml:space="preserve">Navigates to the public Candidate Profile showcase</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Edit Candidate</w:t>
            </w:r>
          </w:p>
        </w:tc>
        <w:tc>
          <w:tcPr>
            <w:tcW w:type="pct" w:w="3500"/>
            <w:vAlign w:val="center"/>
          </w:tcPr>
          <w:p>
            <w:r>
              <w:rPr>
                <w:rFonts w:ascii="Calibri" w:cs="Calibri" w:eastAsia="Calibri" w:hAnsi="Calibri"/>
                <w:b w:val="false"/>
                <w:bCs w:val="false"/>
                <w:i w:val="false"/>
                <w:iCs w:val="false"/>
                <w:color w:val="1E293B"/>
                <w:sz w:val="20"/>
                <w:szCs w:val="20"/>
              </w:rPr>
              <w:t xml:space="preserve">Navigates to AdminEditCandidate form with full prefilled fields</w:t>
            </w:r>
          </w:p>
        </w:tc>
      </w:tr>
      <w:tr>
        <w:tc>
          <w:tcPr>
            <w:tcW w:type="pct" w:w="1500"/>
            <w:vAlign w:val="center"/>
          </w:tcPr>
          <w:p>
            <w:r>
              <w:rPr>
                <w:rFonts w:ascii="Calibri" w:cs="Calibri" w:eastAsia="Calibri" w:hAnsi="Calibri"/>
                <w:b/>
                <w:bCs/>
                <w:i w:val="false"/>
                <w:iCs w:val="false"/>
                <w:color w:val="1A2B5F"/>
                <w:sz w:val="20"/>
                <w:szCs w:val="20"/>
              </w:rPr>
              <w:t xml:space="preserve">Soft Deactivation</w:t>
            </w:r>
          </w:p>
        </w:tc>
        <w:tc>
          <w:tcPr>
            <w:tcW w:type="pct" w:w="3500"/>
            <w:vAlign w:val="center"/>
          </w:tcPr>
          <w:p>
            <w:r>
              <w:rPr>
                <w:rFonts w:ascii="Calibri" w:cs="Calibri" w:eastAsia="Calibri" w:hAnsi="Calibri"/>
                <w:b w:val="false"/>
                <w:bCs w:val="false"/>
                <w:i w:val="false"/>
                <w:iCs w:val="false"/>
                <w:color w:val="1E293B"/>
                <w:sz w:val="20"/>
                <w:szCs w:val="20"/>
              </w:rPr>
              <w:t xml:space="preserve">Toggles is_active flag in Supabase to instantly hide from voting ballot without losing data</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Remove Partylist</w:t>
            </w:r>
          </w:p>
        </w:tc>
        <w:tc>
          <w:tcPr>
            <w:tcW w:type="pct" w:w="3500"/>
            <w:vAlign w:val="center"/>
          </w:tcPr>
          <w:p>
            <w:r>
              <w:rPr>
                <w:rFonts w:ascii="Calibri" w:cs="Calibri" w:eastAsia="Calibri" w:hAnsi="Calibri"/>
                <w:b w:val="false"/>
                <w:bCs w:val="false"/>
                <w:i w:val="false"/>
                <w:iCs w:val="false"/>
                <w:color w:val="1E293B"/>
                <w:sz w:val="20"/>
                <w:szCs w:val="20"/>
              </w:rPr>
              <w:t xml:space="preserve">Detaches candidate from slate affiliation and logs ACTION_CANDIDATE_UPDATED in audit trail</w:t>
            </w:r>
          </w:p>
        </w:tc>
      </w:tr>
    </w:tbl>
    <w:p>
      <w:pPr>
        <w:spacing w:after="0" w:before="0"/>
      </w:pPr>
      <w:r>
        <w:rPr>
          <w:rFonts w:ascii="Calibri" w:cs="Calibri" w:eastAsia="Calibri" w:hAnsi="Calibri"/>
          <w:b w:val="false"/>
          <w:bCs w:val="false"/>
          <w:i w:val="false"/>
          <w:iCs w:val="false"/>
          <w:color w:val="1E293B"/>
          <w:sz w:val="22"/>
          <w:szCs w:val="22"/>
        </w:rPr>
        <w:t xml:space="preserve"/>
      </w:r>
    </w:p>
    <w:p>
      <w:pPr>
        <w:pStyle w:val="Heading2"/>
        <w:spacing w:after="100" w:before="300"/>
      </w:pPr>
      <w:r>
        <w:rPr>
          <w:rFonts w:ascii="Calibri" w:cs="Calibri" w:eastAsia="Calibri" w:hAnsi="Calibri"/>
          <w:b/>
          <w:bCs/>
          <w:color w:val="6366F1"/>
          <w:sz w:val="26"/>
          <w:szCs w:val="26"/>
        </w:rPr>
        <w:t xml:space="preserve">6.2  Register Candidate &amp; Edit Candidate Forms</w:t>
      </w:r>
    </w:p>
    <w:p>
      <w:pPr>
        <w:spacing w:after="60" w:before="60"/>
        <w:jc w:val="left"/>
      </w:pPr>
      <w:r>
        <w:rPr>
          <w:rFonts w:ascii="Calibri" w:cs="Calibri" w:eastAsia="Calibri" w:hAnsi="Calibri"/>
          <w:b w:val="false"/>
          <w:bCs w:val="false"/>
          <w:i w:val="false"/>
          <w:iCs w:val="false"/>
          <w:color w:val="1E293B"/>
          <w:sz w:val="22"/>
          <w:szCs w:val="22"/>
        </w:rPr>
        <w:t xml:space="preserve">Comprehensive forms for creating and updating candidate nominations with standardized layout and validation.</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Key Form Features &amp; Alignment</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3-Box Name Inputs: First Name, Middle Name, Last Name with shared bottom-baseline alignment</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Standardized Position Selector: Predefined SSLG positions with custom position auto-suggestions</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Dependent Section Selector: Selecting Grade 11 or 12 automatically restricts section choices to senior strands (STEM-A, STEM-B, GAS, HUMSS-A, etc.), while Grades 7-10 display section names (Luna, Mabini, Bonifacio, etc.)</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Dual Photo Capture: Upload image file with client-side compression or live snapshot via webcam</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Format Normalization: Automatically runs formatGradeSection() to guarantee unified naming across the platform</w:t>
      </w:r>
    </w:p>
    <w:p>
      <w:pPr>
        <w:spacing w:after="0" w:before="0"/>
      </w:pPr>
      <w:r>
        <w:rPr>
          <w:rFonts w:ascii="Calibri" w:cs="Calibri" w:eastAsia="Calibri" w:hAnsi="Calibri"/>
          <w:b w:val="false"/>
          <w:bCs w:val="false"/>
          <w:i w:val="false"/>
          <w:iCs w:val="false"/>
          <w:color w:val="1E293B"/>
          <w:sz w:val="22"/>
          <w:szCs w:val="22"/>
        </w:rPr>
        <w:t xml:space="preserve"/>
      </w:r>
    </w:p>
    <w:p>
      <w:pPr>
        <w:pStyle w:val="Heading2"/>
        <w:spacing w:after="100" w:before="300"/>
      </w:pPr>
      <w:r>
        <w:rPr>
          <w:rFonts w:ascii="Calibri" w:cs="Calibri" w:eastAsia="Calibri" w:hAnsi="Calibri"/>
          <w:b/>
          <w:bCs/>
          <w:color w:val="6366F1"/>
          <w:sz w:val="26"/>
          <w:szCs w:val="26"/>
        </w:rPr>
        <w:t xml:space="preserve">6.3  Candidate Profile Showcase</w:t>
      </w:r>
    </w:p>
    <w:p>
      <w:pPr>
        <w:spacing w:after="60" w:before="60"/>
        <w:jc w:val="left"/>
      </w:pPr>
      <w:r>
        <w:rPr>
          <w:rFonts w:ascii="Calibri" w:cs="Calibri" w:eastAsia="Calibri" w:hAnsi="Calibri"/>
          <w:b w:val="false"/>
          <w:bCs w:val="false"/>
          <w:i w:val="false"/>
          <w:iCs w:val="false"/>
          <w:color w:val="1E293B"/>
          <w:sz w:val="22"/>
          <w:szCs w:val="22"/>
        </w:rPr>
        <w:t xml:space="preserve">Rich candidate showcase page accessible by both administrators and student voters before voting.</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Showcase Elements</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Candidate Hero Banner: High-resolution profile avatar with official partylist color ribbon and badge</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Standardized Subtitle: Uniform "Position • Partylist • Grade &amp; Section" header</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Advocacies &amp; Platform: Formatted vision statement, platform goals, and past leadership credentials</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Voter Return Button: Safe return link taking student back to their active voting ballot</w:t>
      </w:r>
    </w:p>
    <w:p>
      <w:pPr>
        <w:spacing w:after="0" w:before="0"/>
      </w:pPr>
      <w:r>
        <w:rPr>
          <w:rFonts w:ascii="Calibri" w:cs="Calibri" w:eastAsia="Calibri" w:hAnsi="Calibri"/>
          <w:b w:val="false"/>
          <w:bCs w:val="false"/>
          <w:i w:val="false"/>
          <w:iCs w:val="false"/>
          <w:color w:val="1E293B"/>
          <w:sz w:val="22"/>
          <w:szCs w:val="22"/>
        </w:rPr>
        <w:t xml:space="preserve"/>
      </w:r>
    </w:p>
    <w:p>
      <w:pPr>
        <w:pStyle w:val="Heading2"/>
        <w:spacing w:after="100" w:before="300"/>
      </w:pPr>
      <w:r>
        <w:rPr>
          <w:rFonts w:ascii="Calibri" w:cs="Calibri" w:eastAsia="Calibri" w:hAnsi="Calibri"/>
          <w:b/>
          <w:bCs/>
          <w:color w:val="6366F1"/>
          <w:sz w:val="26"/>
          <w:szCs w:val="26"/>
        </w:rPr>
        <w:t xml:space="preserve">6.4  Students List (Directory &amp; Security Controls)</w:t>
      </w:r>
    </w:p>
    <w:p>
      <w:pPr>
        <w:spacing w:after="60" w:before="60"/>
        <w:jc w:val="left"/>
      </w:pPr>
      <w:r>
        <w:rPr>
          <w:rFonts w:ascii="Calibri" w:cs="Calibri" w:eastAsia="Calibri" w:hAnsi="Calibri"/>
          <w:b w:val="false"/>
          <w:bCs w:val="false"/>
          <w:i w:val="false"/>
          <w:iCs w:val="false"/>
          <w:color w:val="1E293B"/>
          <w:sz w:val="22"/>
          <w:szCs w:val="22"/>
        </w:rPr>
        <w:t xml:space="preserve">The central student voter registry. Displays all registered student voters with real-time voting status and credential controls.</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Directory Features</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Faculty Admin Exclusion: System automatically filters out admin accounts so only student voters appear in the registry</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Duplicate Name Disambiguation: Detects identical names (e.g. two "Ana Reyes") and renders a distinct "Duplicate Name - Verify LRN" badge with Grade/Section tags</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Masked Passcode Security: Passwords are permanently masked as "••••••••" with no plain-text database leakage</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Administrative Actions (Password-Protected)</w:t>
      </w:r>
    </w:p>
    <w:tbl>
      <w:tblPr>
        <w:tblW w:type="pct" w:w="5000"/>
        <w:tblBorders>
          <w:top w:val="single" w:color="6366F1" w:sz="2"/>
          <w:left w:val="single" w:color="6366F1" w:sz="2"/>
          <w:bottom w:val="single" w:color="6366F1" w:sz="2"/>
          <w:right w:val="single" w:color="6366F1" w:sz="2"/>
          <w:insideH w:val="single" w:color="auto" w:sz="4"/>
          <w:insideV w:val="single" w:color="auto" w:sz="4"/>
        </w:tblBorders>
      </w:tblPr>
      <w:tblGrid>
        <w:gridCol w:w="2600"/>
        <w:gridCol w:w="6066"/>
      </w:tblGrid>
      <w:tr>
        <w:tc>
          <w:tcPr>
            <w:tcW w:type="pct" w:w="1500"/>
            <w:shd w:color="F1F5F9" w:val="solid"/>
            <w:vAlign w:val="center"/>
          </w:tcPr>
          <w:p>
            <w:r>
              <w:rPr>
                <w:rFonts w:ascii="Calibri" w:cs="Calibri" w:eastAsia="Calibri" w:hAnsi="Calibri"/>
                <w:b/>
                <w:bCs/>
                <w:i w:val="false"/>
                <w:iCs w:val="false"/>
                <w:color w:val="1A2B5F"/>
                <w:sz w:val="20"/>
                <w:szCs w:val="20"/>
              </w:rPr>
              <w:t xml:space="preserve">View Profile</w:t>
            </w:r>
          </w:p>
        </w:tc>
        <w:tc>
          <w:tcPr>
            <w:tcW w:type="pct" w:w="3500"/>
            <w:vAlign w:val="center"/>
          </w:tcPr>
          <w:p>
            <w:r>
              <w:rPr>
                <w:rFonts w:ascii="Calibri" w:cs="Calibri" w:eastAsia="Calibri" w:hAnsi="Calibri"/>
                <w:b w:val="false"/>
                <w:bCs w:val="false"/>
                <w:i w:val="false"/>
                <w:iCs w:val="false"/>
                <w:color w:val="1E293B"/>
                <w:sz w:val="20"/>
                <w:szCs w:val="20"/>
              </w:rPr>
              <w:t xml:space="preserve">Opens the Student Profile with biometrics suite and GPS audit details</w:t>
            </w:r>
          </w:p>
        </w:tc>
      </w:tr>
      <w:tr>
        <w:tc>
          <w:tcPr>
            <w:tcW w:type="pct" w:w="1500"/>
            <w:vAlign w:val="center"/>
          </w:tcPr>
          <w:p>
            <w:r>
              <w:rPr>
                <w:rFonts w:ascii="Calibri" w:cs="Calibri" w:eastAsia="Calibri" w:hAnsi="Calibri"/>
                <w:b/>
                <w:bCs/>
                <w:i w:val="false"/>
                <w:iCs w:val="false"/>
                <w:color w:val="1A2B5F"/>
                <w:sz w:val="20"/>
                <w:szCs w:val="20"/>
              </w:rPr>
              <w:t xml:space="preserve">Temp Passcode Generator</w:t>
            </w:r>
          </w:p>
        </w:tc>
        <w:tc>
          <w:tcPr>
            <w:tcW w:type="pct" w:w="3500"/>
            <w:vAlign w:val="center"/>
          </w:tcPr>
          <w:p>
            <w:r>
              <w:rPr>
                <w:rFonts w:ascii="Calibri" w:cs="Calibri" w:eastAsia="Calibri" w:hAnsi="Calibri"/>
                <w:b w:val="false"/>
                <w:bCs w:val="false"/>
                <w:i w:val="false"/>
                <w:iCs w:val="false"/>
                <w:color w:val="1E293B"/>
                <w:sz w:val="20"/>
                <w:szCs w:val="20"/>
              </w:rPr>
              <w:t xml:space="preserve">Prompts for faculty password, generates an ephemeral 6-digit passcode for immediate voter login assistance, and logs SECURITY_ACCESS_KEY_REVEALED</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Reset Vote</w:t>
            </w:r>
          </w:p>
        </w:tc>
        <w:tc>
          <w:tcPr>
            <w:tcW w:type="pct" w:w="3500"/>
            <w:vAlign w:val="center"/>
          </w:tcPr>
          <w:p>
            <w:r>
              <w:rPr>
                <w:rFonts w:ascii="Calibri" w:cs="Calibri" w:eastAsia="Calibri" w:hAnsi="Calibri"/>
                <w:b w:val="false"/>
                <w:bCs w:val="false"/>
                <w:i w:val="false"/>
                <w:iCs w:val="false"/>
                <w:color w:val="1E293B"/>
                <w:sz w:val="20"/>
                <w:szCs w:val="20"/>
              </w:rPr>
              <w:t xml:space="preserve">Prompts for faculty password, safely removes vote records from Supabase, restores has_voted to false, and logs VOTE_STATUS_RESET with justification</w:t>
            </w:r>
          </w:p>
        </w:tc>
      </w:tr>
      <w:tr>
        <w:tc>
          <w:tcPr>
            <w:tcW w:type="pct" w:w="1500"/>
            <w:vAlign w:val="center"/>
          </w:tcPr>
          <w:p>
            <w:r>
              <w:rPr>
                <w:rFonts w:ascii="Calibri" w:cs="Calibri" w:eastAsia="Calibri" w:hAnsi="Calibri"/>
                <w:b/>
                <w:bCs/>
                <w:i w:val="false"/>
                <w:iCs w:val="false"/>
                <w:color w:val="1A2B5F"/>
                <w:sz w:val="20"/>
                <w:szCs w:val="20"/>
              </w:rPr>
              <w:t xml:space="preserve">Export Credentials PDF</w:t>
            </w:r>
          </w:p>
        </w:tc>
        <w:tc>
          <w:tcPr>
            <w:tcW w:type="pct" w:w="3500"/>
            <w:vAlign w:val="center"/>
          </w:tcPr>
          <w:p>
            <w:r>
              <w:rPr>
                <w:rFonts w:ascii="Calibri" w:cs="Calibri" w:eastAsia="Calibri" w:hAnsi="Calibri"/>
                <w:b w:val="false"/>
                <w:bCs w:val="false"/>
                <w:i w:val="false"/>
                <w:iCs w:val="false"/>
                <w:color w:val="1E293B"/>
                <w:sz w:val="20"/>
                <w:szCs w:val="20"/>
              </w:rPr>
              <w:t xml:space="preserve">Generates a secure printable PDF roster of student voters with Grade, Section, and LRN</w:t>
            </w:r>
          </w:p>
        </w:tc>
      </w:tr>
    </w:tbl>
    <w:p>
      <w:pPr>
        <w:shd w:color="FEF3C7" w:val="solid"/>
        <w:spacing w:after="60" w:before="60"/>
        <w:ind w:left="360"/>
      </w:pPr>
      <w:r>
        <w:rPr>
          <w:rFonts w:ascii="Calibri" w:cs="Calibri" w:eastAsia="Calibri" w:hAnsi="Calibri"/>
          <w:color w:val="D97706"/>
          <w:sz w:val="22"/>
          <w:szCs w:val="22"/>
        </w:rPr>
        <w:t xml:space="preserve">  ⚠  </w:t>
      </w:r>
      <w:r>
        <w:rPr>
          <w:rFonts w:ascii="Calibri" w:cs="Calibri" w:eastAsia="Calibri" w:hAnsi="Calibri"/>
          <w:b/>
          <w:bCs/>
          <w:color w:val="92400E"/>
          <w:sz w:val="20"/>
          <w:szCs w:val="20"/>
        </w:rPr>
        <w:t xml:space="preserve">Resetting a vote is irreversible from the student's side. Use only when necessary and with proper faculty authorization.</w:t>
      </w:r>
    </w:p>
    <w:p>
      <w:pPr>
        <w:spacing w:after="0" w:before="0"/>
      </w:pPr>
      <w:r>
        <w:rPr>
          <w:rFonts w:ascii="Calibri" w:cs="Calibri" w:eastAsia="Calibri" w:hAnsi="Calibri"/>
          <w:b w:val="false"/>
          <w:bCs w:val="false"/>
          <w:i w:val="false"/>
          <w:iCs w:val="false"/>
          <w:color w:val="1E293B"/>
          <w:sz w:val="22"/>
          <w:szCs w:val="22"/>
        </w:rPr>
        <w:t xml:space="preserve"/>
      </w:r>
    </w:p>
    <w:p>
      <w:pPr>
        <w:pStyle w:val="Heading2"/>
        <w:spacing w:after="100" w:before="300"/>
      </w:pPr>
      <w:r>
        <w:rPr>
          <w:rFonts w:ascii="Calibri" w:cs="Calibri" w:eastAsia="Calibri" w:hAnsi="Calibri"/>
          <w:b/>
          <w:bCs/>
          <w:color w:val="6366F1"/>
          <w:sz w:val="26"/>
          <w:szCs w:val="26"/>
        </w:rPr>
        <w:t xml:space="preserve">6.5  Register Student (Single Entry &amp; Bulk SheetJS)</w:t>
      </w:r>
    </w:p>
    <w:p>
      <w:pPr>
        <w:spacing w:after="60" w:before="60"/>
        <w:jc w:val="left"/>
      </w:pPr>
      <w:r>
        <w:rPr>
          <w:rFonts w:ascii="Calibri" w:cs="Calibri" w:eastAsia="Calibri" w:hAnsi="Calibri"/>
          <w:b w:val="false"/>
          <w:bCs w:val="false"/>
          <w:i w:val="false"/>
          <w:iCs w:val="false"/>
          <w:color w:val="1E293B"/>
          <w:sz w:val="22"/>
          <w:szCs w:val="22"/>
        </w:rPr>
        <w:t xml:space="preserve">Allows administrators to enroll verified student voters into the election registry with automatic validation and photo enrollment.</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Single Student Registration</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Input 3-box name: First Name, Middle Name, Last Name with baseline alignment.</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Input 12-digit Learner Reference Number (LRN) verified against regex ^\d{12}$.</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Assign Grade Level and Section (dynamic dropdown restricted to school sections).</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Capture Biometric Photo: Upload an image file or take a snapshot via webcam with client-side JPEG compression.</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Click "Register Student". Credentials and biometric reference are committed to Supabase and logged in audit.</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Bulk Spreadsheet Import (SheetJS Engine)</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Prepare an Excel (.xlsx/.xls) or CSV spreadsheet with student columns (first_name, last_name, lrn, grade, section).</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Click "Import CSV / Excel" and select the file. The SheetJS parser validates row formats and highlights invalid rows.</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Preview records and confirm batch insertion into Supabase with duplicate LRN collision detection.</w:t>
      </w:r>
    </w:p>
    <w:p>
      <w:pPr>
        <w:spacing w:after="0" w:before="0"/>
      </w:pPr>
      <w:r>
        <w:rPr>
          <w:rFonts w:ascii="Calibri" w:cs="Calibri" w:eastAsia="Calibri" w:hAnsi="Calibri"/>
          <w:b w:val="false"/>
          <w:bCs w:val="false"/>
          <w:i w:val="false"/>
          <w:iCs w:val="false"/>
          <w:color w:val="1E293B"/>
          <w:sz w:val="22"/>
          <w:szCs w:val="22"/>
        </w:rPr>
        <w:t xml:space="preserve"/>
      </w:r>
    </w:p>
    <w:p>
      <w:pPr>
        <w:pStyle w:val="Heading2"/>
        <w:spacing w:after="100" w:before="300"/>
      </w:pPr>
      <w:r>
        <w:rPr>
          <w:rFonts w:ascii="Calibri" w:cs="Calibri" w:eastAsia="Calibri" w:hAnsi="Calibri"/>
          <w:b/>
          <w:bCs/>
          <w:color w:val="6366F1"/>
          <w:sz w:val="26"/>
          <w:szCs w:val="26"/>
        </w:rPr>
        <w:t xml:space="preserve">6.6  Partylist Slate Management</w:t>
      </w:r>
    </w:p>
    <w:p>
      <w:pPr>
        <w:spacing w:after="60" w:before="60"/>
        <w:jc w:val="left"/>
      </w:pPr>
      <w:r>
        <w:rPr>
          <w:rFonts w:ascii="Calibri" w:cs="Calibri" w:eastAsia="Calibri" w:hAnsi="Calibri"/>
          <w:b w:val="false"/>
          <w:bCs w:val="false"/>
          <w:i w:val="false"/>
          <w:iCs w:val="false"/>
          <w:color w:val="1E293B"/>
          <w:sz w:val="22"/>
          <w:szCs w:val="22"/>
        </w:rPr>
        <w:t xml:space="preserve">Central hub for managing political party slates, accredited emblems, platform goals, and member affiliations.</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Partylist Controls</w:t>
      </w:r>
    </w:p>
    <w:tbl>
      <w:tblPr>
        <w:tblW w:type="pct" w:w="5000"/>
        <w:tblBorders>
          <w:top w:val="single" w:color="6366F1" w:sz="2"/>
          <w:left w:val="single" w:color="6366F1" w:sz="2"/>
          <w:bottom w:val="single" w:color="6366F1" w:sz="2"/>
          <w:right w:val="single" w:color="6366F1" w:sz="2"/>
          <w:insideH w:val="single" w:color="auto" w:sz="4"/>
          <w:insideV w:val="single" w:color="auto" w:sz="4"/>
        </w:tblBorders>
      </w:tblPr>
      <w:tblGrid>
        <w:gridCol w:w="2600"/>
        <w:gridCol w:w="6066"/>
      </w:tblGrid>
      <w:tr>
        <w:tc>
          <w:tcPr>
            <w:tcW w:type="pct" w:w="1500"/>
            <w:shd w:color="F1F5F9" w:val="solid"/>
            <w:vAlign w:val="center"/>
          </w:tcPr>
          <w:p>
            <w:r>
              <w:rPr>
                <w:rFonts w:ascii="Calibri" w:cs="Calibri" w:eastAsia="Calibri" w:hAnsi="Calibri"/>
                <w:b/>
                <w:bCs/>
                <w:i w:val="false"/>
                <w:iCs w:val="false"/>
                <w:color w:val="1A2B5F"/>
                <w:sz w:val="20"/>
                <w:szCs w:val="20"/>
              </w:rPr>
              <w:t xml:space="preserve">Add Partylist</w:t>
            </w:r>
          </w:p>
        </w:tc>
        <w:tc>
          <w:tcPr>
            <w:tcW w:type="pct" w:w="3500"/>
            <w:vAlign w:val="center"/>
          </w:tcPr>
          <w:p>
            <w:r>
              <w:rPr>
                <w:rFonts w:ascii="Calibri" w:cs="Calibri" w:eastAsia="Calibri" w:hAnsi="Calibri"/>
                <w:b w:val="false"/>
                <w:bCs w:val="false"/>
                <w:i w:val="false"/>
                <w:iCs w:val="false"/>
                <w:color w:val="1E293B"/>
                <w:sz w:val="20"/>
                <w:szCs w:val="20"/>
              </w:rPr>
              <w:t xml:space="preserve">Register a new slate with official party name, short code, and custom hex color badge</w:t>
            </w:r>
          </w:p>
        </w:tc>
      </w:tr>
      <w:tr>
        <w:tc>
          <w:tcPr>
            <w:tcW w:type="pct" w:w="1500"/>
            <w:vAlign w:val="center"/>
          </w:tcPr>
          <w:p>
            <w:r>
              <w:rPr>
                <w:rFonts w:ascii="Calibri" w:cs="Calibri" w:eastAsia="Calibri" w:hAnsi="Calibri"/>
                <w:b/>
                <w:bCs/>
                <w:i w:val="false"/>
                <w:iCs w:val="false"/>
                <w:color w:val="1A2B5F"/>
                <w:sz w:val="20"/>
                <w:szCs w:val="20"/>
              </w:rPr>
              <w:t xml:space="preserve">Edit Partylist</w:t>
            </w:r>
          </w:p>
        </w:tc>
        <w:tc>
          <w:tcPr>
            <w:tcW w:type="pct" w:w="3500"/>
            <w:vAlign w:val="center"/>
          </w:tcPr>
          <w:p>
            <w:r>
              <w:rPr>
                <w:rFonts w:ascii="Calibri" w:cs="Calibri" w:eastAsia="Calibri" w:hAnsi="Calibri"/>
                <w:b w:val="false"/>
                <w:bCs w:val="false"/>
                <w:i w:val="false"/>
                <w:iCs w:val="false"/>
                <w:color w:val="1E293B"/>
                <w:sz w:val="20"/>
                <w:szCs w:val="20"/>
              </w:rPr>
              <w:t xml:space="preserve">Update party platform, color badge, or executive description</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Delete Partylist</w:t>
            </w:r>
          </w:p>
        </w:tc>
        <w:tc>
          <w:tcPr>
            <w:tcW w:type="pct" w:w="3500"/>
            <w:vAlign w:val="center"/>
          </w:tcPr>
          <w:p>
            <w:r>
              <w:rPr>
                <w:rFonts w:ascii="Calibri" w:cs="Calibri" w:eastAsia="Calibri" w:hAnsi="Calibri"/>
                <w:b w:val="false"/>
                <w:bCs w:val="false"/>
                <w:i w:val="false"/>
                <w:iCs w:val="false"/>
                <w:color w:val="1E293B"/>
                <w:sz w:val="20"/>
                <w:szCs w:val="20"/>
              </w:rPr>
              <w:t xml:space="preserve">Permanently removes party slate and gracefully unlinks candidates without deleting candidate records</w:t>
            </w:r>
          </w:p>
        </w:tc>
      </w:tr>
      <w:tr>
        <w:tc>
          <w:tcPr>
            <w:tcW w:type="pct" w:w="1500"/>
            <w:vAlign w:val="center"/>
          </w:tcPr>
          <w:p>
            <w:r>
              <w:rPr>
                <w:rFonts w:ascii="Calibri" w:cs="Calibri" w:eastAsia="Calibri" w:hAnsi="Calibri"/>
                <w:b/>
                <w:bCs/>
                <w:i w:val="false"/>
                <w:iCs w:val="false"/>
                <w:color w:val="1A2B5F"/>
                <w:sz w:val="20"/>
                <w:szCs w:val="20"/>
              </w:rPr>
              <w:t xml:space="preserve">Slate Inspection</w:t>
            </w:r>
          </w:p>
        </w:tc>
        <w:tc>
          <w:tcPr>
            <w:tcW w:type="pct" w:w="3500"/>
            <w:vAlign w:val="center"/>
          </w:tcPr>
          <w:p>
            <w:r>
              <w:rPr>
                <w:rFonts w:ascii="Calibri" w:cs="Calibri" w:eastAsia="Calibri" w:hAnsi="Calibri"/>
                <w:b w:val="false"/>
                <w:bCs w:val="false"/>
                <w:i w:val="false"/>
                <w:iCs w:val="false"/>
                <w:color w:val="1E293B"/>
                <w:sz w:val="20"/>
                <w:szCs w:val="20"/>
              </w:rPr>
              <w:t xml:space="preserve">Inspect all candidates registered under the selected partylist across all positions</w:t>
            </w:r>
          </w:p>
        </w:tc>
      </w:tr>
    </w:tbl>
    <w:p>
      <w:pPr>
        <w:spacing w:after="0" w:before="0"/>
      </w:pPr>
      <w:r>
        <w:rPr>
          <w:rFonts w:ascii="Calibri" w:cs="Calibri" w:eastAsia="Calibri" w:hAnsi="Calibri"/>
          <w:b w:val="false"/>
          <w:bCs w:val="false"/>
          <w:i w:val="false"/>
          <w:iCs w:val="false"/>
          <w:color w:val="1E293B"/>
          <w:sz w:val="22"/>
          <w:szCs w:val="22"/>
        </w:rPr>
        <w:t xml:space="preserve"/>
      </w:r>
    </w:p>
    <w:p>
      <w:pPr>
        <w:pStyle w:val="Heading2"/>
        <w:spacing w:after="100" w:before="300"/>
      </w:pPr>
      <w:r>
        <w:rPr>
          <w:rFonts w:ascii="Calibri" w:cs="Calibri" w:eastAsia="Calibri" w:hAnsi="Calibri"/>
          <w:b/>
          <w:bCs/>
          <w:color w:val="6366F1"/>
          <w:sz w:val="26"/>
          <w:szCs w:val="26"/>
        </w:rPr>
        <w:t xml:space="preserve">6.7  Election Settings &amp; Cutoff Timer</w:t>
      </w:r>
    </w:p>
    <w:p>
      <w:pPr>
        <w:spacing w:after="60" w:before="60"/>
        <w:jc w:val="left"/>
      </w:pPr>
      <w:r>
        <w:rPr>
          <w:rFonts w:ascii="Calibri" w:cs="Calibri" w:eastAsia="Calibri" w:hAnsi="Calibri"/>
          <w:b w:val="false"/>
          <w:bCs w:val="false"/>
          <w:i w:val="false"/>
          <w:iCs w:val="false"/>
          <w:color w:val="1E293B"/>
          <w:sz w:val="22"/>
          <w:szCs w:val="22"/>
        </w:rPr>
        <w:t xml:space="preserve">Administrative controls for configuring official voting start/end cutoff timestamps and campus parameters.</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Cutoff Timer Controls</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Configure election closing timestamp using the date-time picker.</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Click "Set Timer". The real-time countdown synchronizes to all active client devices.</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Hard Cutoff Enforcement: Once the countdown reaches 00:00:00, student login is automatically locked down.</w:t>
      </w:r>
    </w:p>
    <w:p>
      <w:pPr>
        <w:pStyle w:val="ListParagraph"/>
        <w:numPr>
          <w:ilvl w:val="0"/>
          <w:numId w:val="2"/>
        </w:numPr>
        <w:spacing w:after="40" w:before="40"/>
        <w:ind w:left="720" w:hanging="360"/>
      </w:pPr>
      <w:r>
        <w:rPr>
          <w:rFonts w:ascii="Calibri" w:cs="Calibri" w:eastAsia="Calibri" w:hAnsi="Calibri"/>
          <w:b w:val="false"/>
          <w:bCs w:val="false"/>
          <w:i w:val="false"/>
          <w:iCs w:val="false"/>
          <w:color w:val="1E293B"/>
          <w:sz w:val="22"/>
          <w:szCs w:val="22"/>
        </w:rPr>
        <w:t xml:space="preserve">To extend voting hours or halt an election, faculty administrators can adjust or clear the timer with password re-authentication.</w:t>
      </w:r>
    </w:p>
    <w:p>
      <w:pPr>
        <w:spacing w:after="0" w:before="0"/>
      </w:pPr>
      <w:r>
        <w:rPr>
          <w:rFonts w:ascii="Calibri" w:cs="Calibri" w:eastAsia="Calibri" w:hAnsi="Calibri"/>
          <w:b w:val="false"/>
          <w:bCs w:val="false"/>
          <w:i w:val="false"/>
          <w:iCs w:val="false"/>
          <w:color w:val="1E293B"/>
          <w:sz w:val="22"/>
          <w:szCs w:val="22"/>
        </w:rPr>
        <w:t xml:space="preserve"/>
      </w:r>
    </w:p>
    <w:p>
      <w:pPr>
        <w:pStyle w:val="Heading2"/>
        <w:spacing w:after="100" w:before="300"/>
      </w:pPr>
      <w:r>
        <w:rPr>
          <w:rFonts w:ascii="Calibri" w:cs="Calibri" w:eastAsia="Calibri" w:hAnsi="Calibri"/>
          <w:b/>
          <w:bCs/>
          <w:color w:val="6366F1"/>
          <w:sz w:val="26"/>
          <w:szCs w:val="26"/>
        </w:rPr>
        <w:t xml:space="preserve">6.8  Results &amp; Analytics Dashboard</w:t>
      </w:r>
    </w:p>
    <w:p>
      <w:pPr>
        <w:spacing w:after="60" w:before="60"/>
        <w:jc w:val="left"/>
      </w:pPr>
      <w:r>
        <w:rPr>
          <w:rFonts w:ascii="Calibri" w:cs="Calibri" w:eastAsia="Calibri" w:hAnsi="Calibri"/>
          <w:b w:val="false"/>
          <w:bCs w:val="false"/>
          <w:i w:val="false"/>
          <w:iCs w:val="false"/>
          <w:color w:val="1E293B"/>
          <w:sz w:val="22"/>
          <w:szCs w:val="22"/>
        </w:rPr>
        <w:t xml:space="preserve">Real-time election tallying and graphical tabulation with position-by-position breakdowns and analytics.</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Dashboard Features</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Live Tabulation: Automatic re-calculation of cast ballots from the votes table in Supabase</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Winner Highlighting: Leading candidate per position marked with a golden winner ribbon</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Voter Turnout Metric: Real-time calculation of (Voted Students / Total Registered Students) * 100%</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Turnout by Grade &amp; Section: Drill-down metrics displaying participation percentages across grade levels</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Export Engine: Download official election certificates as PDF, raw counts as CSV, or print a formatted tally sheet</w:t>
      </w:r>
    </w:p>
    <w:p>
      <w:pPr>
        <w:spacing w:after="0" w:before="0"/>
      </w:pPr>
      <w:r>
        <w:rPr>
          <w:rFonts w:ascii="Calibri" w:cs="Calibri" w:eastAsia="Calibri" w:hAnsi="Calibri"/>
          <w:b w:val="false"/>
          <w:bCs w:val="false"/>
          <w:i w:val="false"/>
          <w:iCs w:val="false"/>
          <w:color w:val="1E293B"/>
          <w:sz w:val="22"/>
          <w:szCs w:val="22"/>
        </w:rPr>
        <w:t xml:space="preserve"/>
      </w:r>
    </w:p>
    <w:p>
      <w:pPr>
        <w:pStyle w:val="Heading2"/>
        <w:spacing w:after="100" w:before="300"/>
      </w:pPr>
      <w:r>
        <w:rPr>
          <w:rFonts w:ascii="Calibri" w:cs="Calibri" w:eastAsia="Calibri" w:hAnsi="Calibri"/>
          <w:b/>
          <w:bCs/>
          <w:color w:val="6366F1"/>
          <w:sz w:val="26"/>
          <w:szCs w:val="26"/>
        </w:rPr>
        <w:t xml:space="preserve">6.9  Audit Logs &amp; Investigation Console</w:t>
      </w:r>
    </w:p>
    <w:p>
      <w:pPr>
        <w:spacing w:after="60" w:before="60"/>
        <w:jc w:val="left"/>
      </w:pPr>
      <w:r>
        <w:rPr>
          <w:rFonts w:ascii="Calibri" w:cs="Calibri" w:eastAsia="Calibri" w:hAnsi="Calibri"/>
          <w:b w:val="false"/>
          <w:bCs w:val="false"/>
          <w:i w:val="false"/>
          <w:iCs w:val="false"/>
          <w:color w:val="1E293B"/>
          <w:sz w:val="22"/>
          <w:szCs w:val="22"/>
        </w:rPr>
        <w:t xml:space="preserve">Cryptographically backed, chronological record of every security and administrative event across the system.</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Audit Inspection Tools</w:t>
      </w:r>
    </w:p>
    <w:tbl>
      <w:tblPr>
        <w:tblW w:type="pct" w:w="5000"/>
        <w:tblBorders>
          <w:top w:val="single" w:color="6366F1" w:sz="2"/>
          <w:left w:val="single" w:color="6366F1" w:sz="2"/>
          <w:bottom w:val="single" w:color="6366F1" w:sz="2"/>
          <w:right w:val="single" w:color="6366F1" w:sz="2"/>
          <w:insideH w:val="single" w:color="auto" w:sz="4"/>
          <w:insideV w:val="single" w:color="auto" w:sz="4"/>
        </w:tblBorders>
      </w:tblPr>
      <w:tblGrid>
        <w:gridCol w:w="2600"/>
        <w:gridCol w:w="6066"/>
      </w:tblGrid>
      <w:tr>
        <w:tc>
          <w:tcPr>
            <w:tcW w:type="pct" w:w="1500"/>
            <w:shd w:color="F1F5F9" w:val="solid"/>
            <w:vAlign w:val="center"/>
          </w:tcPr>
          <w:p>
            <w:r>
              <w:rPr>
                <w:rFonts w:ascii="Calibri" w:cs="Calibri" w:eastAsia="Calibri" w:hAnsi="Calibri"/>
                <w:b/>
                <w:bCs/>
                <w:i w:val="false"/>
                <w:iCs w:val="false"/>
                <w:color w:val="1A2B5F"/>
                <w:sz w:val="20"/>
                <w:szCs w:val="20"/>
              </w:rPr>
              <w:t xml:space="preserve">Scoped Search</w:t>
            </w:r>
          </w:p>
        </w:tc>
        <w:tc>
          <w:tcPr>
            <w:tcW w:type="pct" w:w="3500"/>
            <w:vAlign w:val="center"/>
          </w:tcPr>
          <w:p>
            <w:r>
              <w:rPr>
                <w:rFonts w:ascii="Calibri" w:cs="Calibri" w:eastAsia="Calibri" w:hAnsi="Calibri"/>
                <w:b w:val="false"/>
                <w:bCs w:val="false"/>
                <w:i w:val="false"/>
                <w:iCs w:val="false"/>
                <w:color w:val="1E293B"/>
                <w:sz w:val="20"/>
                <w:szCs w:val="20"/>
              </w:rPr>
              <w:t xml:space="preserve">Filter audit records by actor name, action category, timestamp, or specific target LRN</w:t>
            </w:r>
          </w:p>
        </w:tc>
      </w:tr>
      <w:tr>
        <w:tc>
          <w:tcPr>
            <w:tcW w:type="pct" w:w="1500"/>
            <w:vAlign w:val="center"/>
          </w:tcPr>
          <w:p>
            <w:r>
              <w:rPr>
                <w:rFonts w:ascii="Calibri" w:cs="Calibri" w:eastAsia="Calibri" w:hAnsi="Calibri"/>
                <w:b/>
                <w:bCs/>
                <w:i w:val="false"/>
                <w:iCs w:val="false"/>
                <w:color w:val="1A2B5F"/>
                <w:sz w:val="20"/>
                <w:szCs w:val="20"/>
              </w:rPr>
              <w:t xml:space="preserve">Category Filters</w:t>
            </w:r>
          </w:p>
        </w:tc>
        <w:tc>
          <w:tcPr>
            <w:tcW w:type="pct" w:w="3500"/>
            <w:vAlign w:val="center"/>
          </w:tcPr>
          <w:p>
            <w:r>
              <w:rPr>
                <w:rFonts w:ascii="Calibri" w:cs="Calibri" w:eastAsia="Calibri" w:hAnsi="Calibri"/>
                <w:b w:val="false"/>
                <w:bCs w:val="false"/>
                <w:i w:val="false"/>
                <w:iCs w:val="false"/>
                <w:color w:val="1E293B"/>
                <w:sz w:val="20"/>
                <w:szCs w:val="20"/>
              </w:rPr>
              <w:t xml:space="preserve">Filter by Logins &amp; Sessions, Voter Registration, Candidate Management, Votes &amp; Ballots, Security &amp; Key Access, Election Settings, Resets &amp; Deletions</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Dual-Layer Architecture</w:t>
            </w:r>
          </w:p>
        </w:tc>
        <w:tc>
          <w:tcPr>
            <w:tcW w:type="pct" w:w="3500"/>
            <w:vAlign w:val="center"/>
          </w:tcPr>
          <w:p>
            <w:r>
              <w:rPr>
                <w:rFonts w:ascii="Calibri" w:cs="Calibri" w:eastAsia="Calibri" w:hAnsi="Calibri"/>
                <w:b w:val="false"/>
                <w:bCs w:val="false"/>
                <w:i w:val="false"/>
                <w:iCs w:val="false"/>
                <w:color w:val="1E293B"/>
                <w:sz w:val="20"/>
                <w:szCs w:val="20"/>
              </w:rPr>
              <w:t xml:space="preserve">Simultaneously persisted in PostgreSQL audit_logs and local offline fallback storage</w:t>
            </w:r>
          </w:p>
        </w:tc>
      </w:tr>
      <w:tr>
        <w:tc>
          <w:tcPr>
            <w:tcW w:type="pct" w:w="1500"/>
            <w:vAlign w:val="center"/>
          </w:tcPr>
          <w:p>
            <w:r>
              <w:rPr>
                <w:rFonts w:ascii="Calibri" w:cs="Calibri" w:eastAsia="Calibri" w:hAnsi="Calibri"/>
                <w:b/>
                <w:bCs/>
                <w:i w:val="false"/>
                <w:iCs w:val="false"/>
                <w:color w:val="1A2B5F"/>
                <w:sz w:val="20"/>
                <w:szCs w:val="20"/>
              </w:rPr>
              <w:t xml:space="preserve">Export CSV</w:t>
            </w:r>
          </w:p>
        </w:tc>
        <w:tc>
          <w:tcPr>
            <w:tcW w:type="pct" w:w="3500"/>
            <w:vAlign w:val="center"/>
          </w:tcPr>
          <w:p>
            <w:r>
              <w:rPr>
                <w:rFonts w:ascii="Calibri" w:cs="Calibri" w:eastAsia="Calibri" w:hAnsi="Calibri"/>
                <w:b w:val="false"/>
                <w:bCs w:val="false"/>
                <w:i w:val="false"/>
                <w:iCs w:val="false"/>
                <w:color w:val="1E293B"/>
                <w:sz w:val="20"/>
                <w:szCs w:val="20"/>
              </w:rPr>
              <w:t xml:space="preserve">Export raw audit trails for faculty oversight and compliance archiving</w:t>
            </w:r>
          </w:p>
        </w:tc>
      </w:tr>
    </w:tbl>
    <w:p>
      <w:pPr>
        <w:spacing w:after="0" w:before="0"/>
      </w:pPr>
      <w:r>
        <w:rPr>
          <w:rFonts w:ascii="Calibri" w:cs="Calibri" w:eastAsia="Calibri" w:hAnsi="Calibri"/>
          <w:b w:val="false"/>
          <w:bCs w:val="false"/>
          <w:i w:val="false"/>
          <w:iCs w:val="false"/>
          <w:color w:val="1E293B"/>
          <w:sz w:val="22"/>
          <w:szCs w:val="22"/>
        </w:rPr>
        <w:t xml:space="preserve"/>
      </w:r>
    </w:p>
    <w:p>
      <w:pPr>
        <w:pStyle w:val="Heading2"/>
        <w:spacing w:after="100" w:before="300"/>
      </w:pPr>
      <w:r>
        <w:rPr>
          <w:rFonts w:ascii="Calibri" w:cs="Calibri" w:eastAsia="Calibri" w:hAnsi="Calibri"/>
          <w:b/>
          <w:bCs/>
          <w:color w:val="6366F1"/>
          <w:sz w:val="26"/>
          <w:szCs w:val="26"/>
        </w:rPr>
        <w:t xml:space="preserve">6.10  Digital Seal Verification Console</w:t>
      </w:r>
    </w:p>
    <w:p>
      <w:pPr>
        <w:spacing w:after="60" w:before="60"/>
        <w:jc w:val="left"/>
      </w:pPr>
      <w:r>
        <w:rPr>
          <w:rFonts w:ascii="Calibri" w:cs="Calibri" w:eastAsia="Calibri" w:hAnsi="Calibri"/>
          <w:b w:val="false"/>
          <w:bCs w:val="false"/>
          <w:i w:val="false"/>
          <w:iCs w:val="false"/>
          <w:color w:val="1E293B"/>
          <w:sz w:val="22"/>
          <w:szCs w:val="22"/>
        </w:rPr>
        <w:t xml:space="preserve">Dedicated forensic verification console allowing faculty administrators to mathematically prove ballot integrity.</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Verification Workflow</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Paste any student ballot receipt hash or upload receipt data into the console</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The cryptographic engine runs verifyBallotSeal() to recompute SHA-256 hash against Supabase records</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Confirms whether the vote record is untampered, valid, and unaltered since original casting</w:t>
      </w:r>
    </w:p>
    <w:p>
      <w:pPr>
        <w:spacing w:after="0" w:before="0"/>
      </w:pPr>
      <w:r>
        <w:rPr>
          <w:rFonts w:ascii="Calibri" w:cs="Calibri" w:eastAsia="Calibri" w:hAnsi="Calibri"/>
          <w:b w:val="false"/>
          <w:bCs w:val="false"/>
          <w:i w:val="false"/>
          <w:iCs w:val="false"/>
          <w:color w:val="1E293B"/>
          <w:sz w:val="22"/>
          <w:szCs w:val="22"/>
        </w:rPr>
        <w:t xml:space="preserve"/>
      </w:r>
    </w:p>
    <w:p>
      <w:pPr>
        <w:spacing w:after="0" w:before="0"/>
      </w:pPr>
      <w:r>
        <w:rPr>
          <w:rFonts w:ascii="Calibri" w:cs="Calibri" w:eastAsia="Calibri" w:hAnsi="Calibri"/>
          <w:b w:val="false"/>
          <w:bCs w:val="false"/>
          <w:i w:val="false"/>
          <w:iCs w:val="false"/>
          <w:color w:val="1E293B"/>
          <w:sz w:val="22"/>
          <w:szCs w:val="22"/>
        </w:rPr>
        <w:t xml:space="preserve"/>
      </w:r>
    </w:p>
    <w:p>
      <w:pPr>
        <w:pStyle w:val="Heading1"/>
        <w:pBdr>
          <w:bottom w:val="single" w:color="1A2B5F" w:sz="6" w:space="4"/>
        </w:pBdr>
        <w:spacing w:after="160" w:before="400"/>
      </w:pPr>
      <w:r>
        <w:rPr>
          <w:rFonts w:ascii="Calibri" w:cs="Calibri" w:eastAsia="Calibri" w:hAnsi="Calibri"/>
          <w:b/>
          <w:bCs/>
          <w:caps/>
          <w:color w:val="1A2B5F"/>
          <w:sz w:val="32"/>
          <w:szCs w:val="32"/>
        </w:rPr>
        <w:t xml:space="preserve">7. Core Security &amp; Verification Systems</w:t>
      </w:r>
    </w:p>
    <w:p>
      <w:pPr>
        <w:pStyle w:val="Heading2"/>
        <w:spacing w:after="100" w:before="300"/>
      </w:pPr>
      <w:r>
        <w:rPr>
          <w:rFonts w:ascii="Calibri" w:cs="Calibri" w:eastAsia="Calibri" w:hAnsi="Calibri"/>
          <w:b/>
          <w:bCs/>
          <w:color w:val="6366F1"/>
          <w:sz w:val="26"/>
          <w:szCs w:val="26"/>
        </w:rPr>
        <w:t xml:space="preserve">7.1  Face-API.js Biometric Facial Recognition</w:t>
      </w:r>
    </w:p>
    <w:p>
      <w:pPr>
        <w:spacing w:after="60" w:before="60"/>
        <w:jc w:val="left"/>
      </w:pPr>
      <w:r>
        <w:rPr>
          <w:rFonts w:ascii="Calibri" w:cs="Calibri" w:eastAsia="Calibri" w:hAnsi="Calibri"/>
          <w:b w:val="false"/>
          <w:bCs w:val="false"/>
          <w:i w:val="false"/>
          <w:iCs w:val="false"/>
          <w:color w:val="1E293B"/>
          <w:sz w:val="22"/>
          <w:szCs w:val="22"/>
        </w:rPr>
        <w:t xml:space="preserve">Client-side biometric authentication powered by TensorFlow.js and Face-API.js models (SSD MobileNet V1, 68-Point Face Landmark, Face Recognition Net).</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loadFaceApiModels(): Pre-loads quantized neural network weights from /models directory with indexed caching.</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detectSingleFaceFromVideo(): Samples camera stream, isolates high-confidence bounding box, and computes 128-dimensional biometric floating-point descriptor.</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Euclidean Distance Verification: Compares live descriptor with enrolled reference descriptor. Matches are accepted only if distance &lt; 0.50 threshold.</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No Cloud Biometrics: Descriptors are computed locally in client WebAssembly/WebGL memory; raw video is never transmitted over the network.</w:t>
      </w:r>
    </w:p>
    <w:p>
      <w:pPr>
        <w:spacing w:after="0" w:before="0"/>
      </w:pPr>
      <w:r>
        <w:rPr>
          <w:rFonts w:ascii="Calibri" w:cs="Calibri" w:eastAsia="Calibri" w:hAnsi="Calibri"/>
          <w:b w:val="false"/>
          <w:bCs w:val="false"/>
          <w:i w:val="false"/>
          <w:iCs w:val="false"/>
          <w:color w:val="1E293B"/>
          <w:sz w:val="22"/>
          <w:szCs w:val="22"/>
        </w:rPr>
        <w:t xml:space="preserve"/>
      </w:r>
    </w:p>
    <w:p>
      <w:pPr>
        <w:pStyle w:val="Heading2"/>
        <w:spacing w:after="100" w:before="300"/>
      </w:pPr>
      <w:r>
        <w:rPr>
          <w:rFonts w:ascii="Calibri" w:cs="Calibri" w:eastAsia="Calibri" w:hAnsi="Calibri"/>
          <w:b/>
          <w:bCs/>
          <w:color w:val="6366F1"/>
          <w:sz w:val="26"/>
          <w:szCs w:val="26"/>
        </w:rPr>
        <w:t xml:space="preserve">7.2  Campus GPS Geofencing (Haversine Formula)</w:t>
      </w:r>
    </w:p>
    <w:p>
      <w:pPr>
        <w:spacing w:after="60" w:before="60"/>
        <w:jc w:val="left"/>
      </w:pPr>
      <w:r>
        <w:rPr>
          <w:rFonts w:ascii="Calibri" w:cs="Calibri" w:eastAsia="Calibri" w:hAnsi="Calibri"/>
          <w:b w:val="false"/>
          <w:bCs w:val="false"/>
          <w:i w:val="false"/>
          <w:iCs w:val="false"/>
          <w:color w:val="1E293B"/>
          <w:sz w:val="22"/>
          <w:szCs w:val="22"/>
        </w:rPr>
        <w:t xml:space="preserve">Prevents off-campus voting fraud by validating student geolocation against designated campus boundaries prior to ballot unlocking.</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calculateDistance(): Implements the spherical Earth Haversine formula to calculate true geographic distance in meters.</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Geofence Radius: Standard 500-meter threshold centered around the school campus coordinates.</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Audit Compliance: Coordinates and accuracy metrics are checked and logged without compromising student residential privacy.</w:t>
      </w:r>
    </w:p>
    <w:p>
      <w:pPr>
        <w:spacing w:after="0" w:before="0"/>
      </w:pPr>
      <w:r>
        <w:rPr>
          <w:rFonts w:ascii="Calibri" w:cs="Calibri" w:eastAsia="Calibri" w:hAnsi="Calibri"/>
          <w:b w:val="false"/>
          <w:bCs w:val="false"/>
          <w:i w:val="false"/>
          <w:iCs w:val="false"/>
          <w:color w:val="1E293B"/>
          <w:sz w:val="22"/>
          <w:szCs w:val="22"/>
        </w:rPr>
        <w:t xml:space="preserve"/>
      </w:r>
    </w:p>
    <w:p>
      <w:pPr>
        <w:pStyle w:val="Heading2"/>
        <w:spacing w:after="100" w:before="300"/>
      </w:pPr>
      <w:r>
        <w:rPr>
          <w:rFonts w:ascii="Calibri" w:cs="Calibri" w:eastAsia="Calibri" w:hAnsi="Calibri"/>
          <w:b/>
          <w:bCs/>
          <w:color w:val="6366F1"/>
          <w:sz w:val="26"/>
          <w:szCs w:val="26"/>
        </w:rPr>
        <w:t xml:space="preserve">7.3  Cryptographic Digital Seal (SHA-256 Engine)</w:t>
      </w:r>
    </w:p>
    <w:p>
      <w:pPr>
        <w:spacing w:after="60" w:before="60"/>
        <w:jc w:val="left"/>
      </w:pPr>
      <w:r>
        <w:rPr>
          <w:rFonts w:ascii="Calibri" w:cs="Calibri" w:eastAsia="Calibri" w:hAnsi="Calibri"/>
          <w:b w:val="false"/>
          <w:bCs w:val="false"/>
          <w:i w:val="false"/>
          <w:iCs w:val="false"/>
          <w:color w:val="1E293B"/>
          <w:sz w:val="22"/>
          <w:szCs w:val="22"/>
        </w:rPr>
        <w:t xml:space="preserve">Guarantees post-vote non-repudiation and cryptographic ballot immutability.</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generateDigitalSeal(ballotData): Constructs a canonical JSON payload of student LRN, candidate IDs, position mappings, timestamp, and device fingerprint, then computes a 256-bit SHA-256 cryptographic digest.</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Ballot Receipt: The student receives an official verification hash string and QR-compatible receipt code.</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verifyBallotSeal(): The admin verification console compares the stored digital seal with the recomputed hash over votes in the database to detect any database tampering or unauthorized row manipulation.</w:t>
      </w:r>
    </w:p>
    <w:p>
      <w:pPr>
        <w:spacing w:after="0" w:before="0"/>
      </w:pPr>
      <w:r>
        <w:rPr>
          <w:rFonts w:ascii="Calibri" w:cs="Calibri" w:eastAsia="Calibri" w:hAnsi="Calibri"/>
          <w:b w:val="false"/>
          <w:bCs w:val="false"/>
          <w:i w:val="false"/>
          <w:iCs w:val="false"/>
          <w:color w:val="1E293B"/>
          <w:sz w:val="22"/>
          <w:szCs w:val="22"/>
        </w:rPr>
        <w:t xml:space="preserve"/>
      </w:r>
    </w:p>
    <w:p>
      <w:pPr>
        <w:pStyle w:val="Heading2"/>
        <w:spacing w:after="100" w:before="300"/>
      </w:pPr>
      <w:r>
        <w:rPr>
          <w:rFonts w:ascii="Calibri" w:cs="Calibri" w:eastAsia="Calibri" w:hAnsi="Calibri"/>
          <w:b/>
          <w:bCs/>
          <w:color w:val="6366F1"/>
          <w:sz w:val="26"/>
          <w:szCs w:val="26"/>
        </w:rPr>
        <w:t xml:space="preserve">7.4  Dual-Layer Rate Limiting &amp; Admin Password Gate</w:t>
      </w:r>
    </w:p>
    <w:p>
      <w:pPr>
        <w:spacing w:after="60" w:before="60"/>
        <w:jc w:val="left"/>
      </w:pPr>
      <w:r>
        <w:rPr>
          <w:rFonts w:ascii="Calibri" w:cs="Calibri" w:eastAsia="Calibri" w:hAnsi="Calibri"/>
          <w:b w:val="false"/>
          <w:bCs w:val="false"/>
          <w:i w:val="false"/>
          <w:iCs w:val="false"/>
          <w:color w:val="1E293B"/>
          <w:sz w:val="22"/>
          <w:szCs w:val="22"/>
        </w:rPr>
        <w:t xml:space="preserve">Hardens authentication endpoints against automated brute-force attacks and unauthorized faculty action.</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3-Attempt Lockout: 3 consecutive failed student logins triggers an automatic 15-second lockout timer with SECURITY_LOCKOUT audit logging.</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Clipboard Hijacking Defense: Prevents pasting into LRN and passcode inputs during on-campus supervised polling.</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Admin Password Gate: Sensitive operations (passcode reveal, vote resets, ballot inspection, results export) strictly require re-verifying faculty credentials even during an active admin session.</w:t>
      </w:r>
    </w:p>
    <w:p>
      <w:pPr>
        <w:spacing w:after="0" w:before="0"/>
      </w:pPr>
      <w:r>
        <w:rPr>
          <w:rFonts w:ascii="Calibri" w:cs="Calibri" w:eastAsia="Calibri" w:hAnsi="Calibri"/>
          <w:b w:val="false"/>
          <w:bCs w:val="false"/>
          <w:i w:val="false"/>
          <w:iCs w:val="false"/>
          <w:color w:val="1E293B"/>
          <w:sz w:val="22"/>
          <w:szCs w:val="22"/>
        </w:rPr>
        <w:t xml:space="preserve"/>
      </w:r>
    </w:p>
    <w:p>
      <w:pPr>
        <w:pStyle w:val="Heading2"/>
        <w:spacing w:after="100" w:before="300"/>
      </w:pPr>
      <w:r>
        <w:rPr>
          <w:rFonts w:ascii="Calibri" w:cs="Calibri" w:eastAsia="Calibri" w:hAnsi="Calibri"/>
          <w:b/>
          <w:bCs/>
          <w:color w:val="6366F1"/>
          <w:sz w:val="26"/>
          <w:szCs w:val="26"/>
        </w:rPr>
        <w:t xml:space="preserve">7.5  One-Vote Enforcement &amp; Ballot Secrecy Isolation</w:t>
      </w:r>
    </w:p>
    <w:p>
      <w:pPr>
        <w:spacing w:after="60" w:before="60"/>
        <w:jc w:val="left"/>
      </w:pPr>
      <w:r>
        <w:rPr>
          <w:rFonts w:ascii="Calibri" w:cs="Calibri" w:eastAsia="Calibri" w:hAnsi="Calibri"/>
          <w:b w:val="false"/>
          <w:bCs w:val="false"/>
          <w:i w:val="false"/>
          <w:iCs w:val="false"/>
          <w:color w:val="1E293B"/>
          <w:sz w:val="22"/>
          <w:szCs w:val="22"/>
        </w:rPr>
        <w:t xml:space="preserve">Guarantees democratic fairness while strictly safeguarding student voter anonymity.</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Pre-Submission Double-Check: Directly checks the database has_voted boolean immediately before writing votes.</w:t>
      </w:r>
    </w:p>
    <w:p>
      <w:pPr>
        <w:pStyle w:val="ListParagraph"/>
        <w:numPr>
          <w:ilvl w:val="0"/>
          <w:numId w:val="1"/>
        </w:numPr>
        <w:spacing w:after="40" w:before="40"/>
        <w:ind w:left="360"/>
      </w:pPr>
      <w:r>
        <w:rPr>
          <w:rFonts w:ascii="Calibri" w:cs="Calibri" w:eastAsia="Calibri" w:hAnsi="Calibri"/>
          <w:b w:val="false"/>
          <w:bCs w:val="false"/>
          <w:i w:val="false"/>
          <w:iCs w:val="false"/>
          <w:color w:val="1E293B"/>
          <w:sz w:val="22"/>
          <w:szCs w:val="22"/>
        </w:rPr>
        <w:t xml:space="preserve">Ballot Secrecy Isolation: Ballots are stored with decoupled voter IDs; faculty administrators cannot view a student's individual candidate selections without an authorized, audited Ballot Secrecy Override.</w:t>
      </w:r>
    </w:p>
    <w:p>
      <w:pPr>
        <w:spacing w:after="0" w:before="0"/>
      </w:pPr>
      <w:r>
        <w:rPr>
          <w:rFonts w:ascii="Calibri" w:cs="Calibri" w:eastAsia="Calibri" w:hAnsi="Calibri"/>
          <w:b w:val="false"/>
          <w:bCs w:val="false"/>
          <w:i w:val="false"/>
          <w:iCs w:val="false"/>
          <w:color w:val="1E293B"/>
          <w:sz w:val="22"/>
          <w:szCs w:val="22"/>
        </w:rPr>
        <w:t xml:space="preserve"/>
      </w:r>
    </w:p>
    <w:p>
      <w:pPr>
        <w:pStyle w:val="Heading2"/>
        <w:spacing w:after="100" w:before="300"/>
      </w:pPr>
      <w:r>
        <w:rPr>
          <w:rFonts w:ascii="Calibri" w:cs="Calibri" w:eastAsia="Calibri" w:hAnsi="Calibri"/>
          <w:b/>
          <w:bCs/>
          <w:color w:val="6366F1"/>
          <w:sz w:val="26"/>
          <w:szCs w:val="26"/>
        </w:rPr>
        <w:t xml:space="preserve">7.6  Privacy Modal &amp; Terms Acceptance</w:t>
      </w:r>
    </w:p>
    <w:p>
      <w:pPr>
        <w:spacing w:after="60" w:before="60"/>
        <w:jc w:val="left"/>
      </w:pPr>
      <w:r>
        <w:rPr>
          <w:rFonts w:ascii="Calibri" w:cs="Calibri" w:eastAsia="Calibri" w:hAnsi="Calibri"/>
          <w:b w:val="false"/>
          <w:bCs w:val="false"/>
          <w:i w:val="false"/>
          <w:iCs w:val="false"/>
          <w:color w:val="1E293B"/>
          <w:sz w:val="22"/>
          <w:szCs w:val="22"/>
        </w:rPr>
        <w:t xml:space="preserve">A mandatory Data Privacy Notice is rendered upon initial application access, requiring explicit student consent before device camera or location permissions are requested.</w:t>
      </w:r>
    </w:p>
    <w:p>
      <w:pPr>
        <w:spacing w:after="0" w:before="0"/>
      </w:pPr>
      <w:r>
        <w:rPr>
          <w:rFonts w:ascii="Calibri" w:cs="Calibri" w:eastAsia="Calibri" w:hAnsi="Calibri"/>
          <w:b w:val="false"/>
          <w:bCs w:val="false"/>
          <w:i w:val="false"/>
          <w:iCs w:val="false"/>
          <w:color w:val="1E293B"/>
          <w:sz w:val="22"/>
          <w:szCs w:val="22"/>
        </w:rPr>
        <w:t xml:space="preserve"/>
      </w:r>
    </w:p>
    <w:p>
      <w:pPr>
        <w:spacing w:after="0" w:before="0"/>
      </w:pPr>
      <w:r>
        <w:rPr>
          <w:rFonts w:ascii="Calibri" w:cs="Calibri" w:eastAsia="Calibri" w:hAnsi="Calibri"/>
          <w:b w:val="false"/>
          <w:bCs w:val="false"/>
          <w:i w:val="false"/>
          <w:iCs w:val="false"/>
          <w:color w:val="1E293B"/>
          <w:sz w:val="22"/>
          <w:szCs w:val="22"/>
        </w:rPr>
        <w:t xml:space="preserve"/>
      </w:r>
    </w:p>
    <w:p>
      <w:pPr>
        <w:pStyle w:val="Heading1"/>
        <w:pBdr>
          <w:bottom w:val="single" w:color="1A2B5F" w:sz="6" w:space="4"/>
        </w:pBdr>
        <w:spacing w:after="160" w:before="400"/>
      </w:pPr>
      <w:r>
        <w:rPr>
          <w:rFonts w:ascii="Calibri" w:cs="Calibri" w:eastAsia="Calibri" w:hAnsi="Calibri"/>
          <w:b/>
          <w:bCs/>
          <w:caps/>
          <w:color w:val="1A2B5F"/>
          <w:sz w:val="32"/>
          <w:szCs w:val="32"/>
        </w:rPr>
        <w:t xml:space="preserve">8. Audit Logging Reference</w:t>
      </w:r>
    </w:p>
    <w:p>
      <w:pPr>
        <w:spacing w:after="60" w:before="60"/>
        <w:jc w:val="left"/>
      </w:pPr>
      <w:r>
        <w:rPr>
          <w:rFonts w:ascii="Calibri" w:cs="Calibri" w:eastAsia="Calibri" w:hAnsi="Calibri"/>
          <w:b w:val="false"/>
          <w:bCs w:val="false"/>
          <w:i w:val="false"/>
          <w:iCs w:val="false"/>
          <w:color w:val="1E293B"/>
          <w:sz w:val="22"/>
          <w:szCs w:val="22"/>
        </w:rPr>
        <w:t xml:space="preserve">All events are stored in the Supabase audit_logs table and locally cached in localStorage (up to 250 entries). The table below lists all action codes:</w:t>
      </w:r>
    </w:p>
    <w:p>
      <w:pPr>
        <w:spacing w:after="0" w:before="0"/>
      </w:pPr>
      <w:r>
        <w:rPr>
          <w:rFonts w:ascii="Calibri" w:cs="Calibri" w:eastAsia="Calibri" w:hAnsi="Calibri"/>
          <w:b w:val="false"/>
          <w:bCs w:val="false"/>
          <w:i w:val="false"/>
          <w:iCs w:val="false"/>
          <w:color w:val="1E293B"/>
          <w:sz w:val="22"/>
          <w:szCs w:val="22"/>
        </w:rPr>
        <w:t xml:space="preserve"/>
      </w:r>
    </w:p>
    <w:tbl>
      <w:tblPr>
        <w:tblW w:type="pct" w:w="5000"/>
        <w:tblBorders>
          <w:top w:val="single" w:color="1A2B5F" w:sz="2"/>
          <w:left w:val="single" w:color="1A2B5F" w:sz="2"/>
          <w:bottom w:val="single" w:color="1A2B5F" w:sz="2"/>
          <w:right w:val="single" w:color="1A2B5F" w:sz="2"/>
          <w:insideH w:val="single" w:color="auto" w:sz="4"/>
          <w:insideV w:val="single" w:color="auto" w:sz="4"/>
        </w:tblBorders>
      </w:tblPr>
      <w:tblGrid>
        <w:gridCol w:w="2889"/>
        <w:gridCol w:w="2889"/>
        <w:gridCol w:w="2889"/>
      </w:tblGrid>
      <w:tr>
        <w:trPr>
          <w:tblHeader/>
        </w:trPr>
        <w:tc>
          <w:tcPr>
            <w:shd w:color="1A2B5F" w:val="solid"/>
          </w:tcPr>
          <w:p>
            <w:r>
              <w:rPr>
                <w:rFonts w:ascii="Calibri" w:cs="Calibri" w:eastAsia="Calibri" w:hAnsi="Calibri"/>
                <w:b/>
                <w:bCs/>
                <w:color w:val="FFFFFF"/>
                <w:sz w:val="19"/>
                <w:szCs w:val="19"/>
              </w:rPr>
              <w:t xml:space="preserve">Action Code</w:t>
            </w:r>
          </w:p>
        </w:tc>
        <w:tc>
          <w:tcPr>
            <w:shd w:color="1A2B5F" w:val="solid"/>
          </w:tcPr>
          <w:p>
            <w:r>
              <w:rPr>
                <w:rFonts w:ascii="Calibri" w:cs="Calibri" w:eastAsia="Calibri" w:hAnsi="Calibri"/>
                <w:b/>
                <w:bCs/>
                <w:color w:val="FFFFFF"/>
                <w:sz w:val="19"/>
                <w:szCs w:val="19"/>
              </w:rPr>
              <w:t xml:space="preserve">Category</w:t>
            </w:r>
          </w:p>
        </w:tc>
        <w:tc>
          <w:tcPr>
            <w:shd w:color="1A2B5F" w:val="solid"/>
          </w:tcPr>
          <w:p>
            <w:r>
              <w:rPr>
                <w:rFonts w:ascii="Calibri" w:cs="Calibri" w:eastAsia="Calibri" w:hAnsi="Calibri"/>
                <w:b/>
                <w:bCs/>
                <w:color w:val="FFFFFF"/>
                <w:sz w:val="19"/>
                <w:szCs w:val="19"/>
              </w:rPr>
              <w:t xml:space="preserve">Description</w:t>
            </w:r>
          </w:p>
        </w:tc>
      </w:tr>
      <w:tr>
        <w:tc>
          <w:tcPr>
            <w:shd w:color="F1F5F9" w:val="solid"/>
          </w:tcPr>
          <w:p>
            <w:r>
              <w:rPr>
                <w:rFonts w:ascii="Courier New" w:cs="Courier New" w:eastAsia="Courier New" w:hAnsi="Courier New"/>
                <w:b/>
                <w:bCs/>
                <w:color w:val="6366F1"/>
                <w:sz w:val="17"/>
                <w:szCs w:val="17"/>
              </w:rPr>
              <w:t xml:space="preserve">STUDENT_LOGIN</w:t>
            </w:r>
          </w:p>
        </w:tc>
        <w:tc>
          <w:tcPr>
            <w:shd w:color="F1F5F9" w:val="solid"/>
          </w:tcPr>
          <w:p>
            <w:r>
              <w:rPr>
                <w:rFonts w:ascii="Calibri" w:cs="Calibri" w:eastAsia="Calibri" w:hAnsi="Calibri"/>
                <w:color w:val="0D9488"/>
                <w:sz w:val="18"/>
                <w:szCs w:val="18"/>
              </w:rPr>
              <w:t xml:space="preserve">Login &amp; Sessions</w:t>
            </w:r>
          </w:p>
        </w:tc>
        <w:tc>
          <w:tcPr>
            <w:shd w:color="F1F5F9" w:val="solid"/>
          </w:tcPr>
          <w:p>
            <w:r>
              <w:rPr>
                <w:rFonts w:ascii="Calibri" w:cs="Calibri" w:eastAsia="Calibri" w:hAnsi="Calibri"/>
                <w:sz w:val="18"/>
                <w:szCs w:val="18"/>
              </w:rPr>
              <w:t xml:space="preserve">Student successfully logged in</w:t>
            </w:r>
          </w:p>
        </w:tc>
      </w:tr>
      <w:tr>
        <w:tc>
          <w:p>
            <w:r>
              <w:rPr>
                <w:rFonts w:ascii="Courier New" w:cs="Courier New" w:eastAsia="Courier New" w:hAnsi="Courier New"/>
                <w:b/>
                <w:bCs/>
                <w:color w:val="6366F1"/>
                <w:sz w:val="17"/>
                <w:szCs w:val="17"/>
              </w:rPr>
              <w:t xml:space="preserve">STUDENT_LOGIN_FAILED</w:t>
            </w:r>
          </w:p>
        </w:tc>
        <w:tc>
          <w:p>
            <w:r>
              <w:rPr>
                <w:rFonts w:ascii="Calibri" w:cs="Calibri" w:eastAsia="Calibri" w:hAnsi="Calibri"/>
                <w:color w:val="0D9488"/>
                <w:sz w:val="18"/>
                <w:szCs w:val="18"/>
              </w:rPr>
              <w:t xml:space="preserve">Login &amp; Sessions</w:t>
            </w:r>
          </w:p>
        </w:tc>
        <w:tc>
          <w:p>
            <w:r>
              <w:rPr>
                <w:rFonts w:ascii="Calibri" w:cs="Calibri" w:eastAsia="Calibri" w:hAnsi="Calibri"/>
                <w:sz w:val="18"/>
                <w:szCs w:val="18"/>
              </w:rPr>
              <w:t xml:space="preserve">Failed student login attempt (wrong LRN/password)</w:t>
            </w:r>
          </w:p>
        </w:tc>
      </w:tr>
      <w:tr>
        <w:tc>
          <w:tcPr>
            <w:shd w:color="F1F5F9" w:val="solid"/>
          </w:tcPr>
          <w:p>
            <w:r>
              <w:rPr>
                <w:rFonts w:ascii="Courier New" w:cs="Courier New" w:eastAsia="Courier New" w:hAnsi="Courier New"/>
                <w:b/>
                <w:bCs/>
                <w:color w:val="6366F1"/>
                <w:sz w:val="17"/>
                <w:szCs w:val="17"/>
              </w:rPr>
              <w:t xml:space="preserve">STUDENT_LOGOUT</w:t>
            </w:r>
          </w:p>
        </w:tc>
        <w:tc>
          <w:tcPr>
            <w:shd w:color="F1F5F9" w:val="solid"/>
          </w:tcPr>
          <w:p>
            <w:r>
              <w:rPr>
                <w:rFonts w:ascii="Calibri" w:cs="Calibri" w:eastAsia="Calibri" w:hAnsi="Calibri"/>
                <w:color w:val="0D9488"/>
                <w:sz w:val="18"/>
                <w:szCs w:val="18"/>
              </w:rPr>
              <w:t xml:space="preserve">Login &amp; Sessions</w:t>
            </w:r>
          </w:p>
        </w:tc>
        <w:tc>
          <w:tcPr>
            <w:shd w:color="F1F5F9" w:val="solid"/>
          </w:tcPr>
          <w:p>
            <w:r>
              <w:rPr>
                <w:rFonts w:ascii="Calibri" w:cs="Calibri" w:eastAsia="Calibri" w:hAnsi="Calibri"/>
                <w:sz w:val="18"/>
                <w:szCs w:val="18"/>
              </w:rPr>
              <w:t xml:space="preserve">Student session ended (logout)</w:t>
            </w:r>
          </w:p>
        </w:tc>
      </w:tr>
      <w:tr>
        <w:tc>
          <w:p>
            <w:r>
              <w:rPr>
                <w:rFonts w:ascii="Courier New" w:cs="Courier New" w:eastAsia="Courier New" w:hAnsi="Courier New"/>
                <w:b/>
                <w:bCs/>
                <w:color w:val="6366F1"/>
                <w:sz w:val="17"/>
                <w:szCs w:val="17"/>
              </w:rPr>
              <w:t xml:space="preserve">ADMIN_LOGIN</w:t>
            </w:r>
          </w:p>
        </w:tc>
        <w:tc>
          <w:p>
            <w:r>
              <w:rPr>
                <w:rFonts w:ascii="Calibri" w:cs="Calibri" w:eastAsia="Calibri" w:hAnsi="Calibri"/>
                <w:color w:val="0D9488"/>
                <w:sz w:val="18"/>
                <w:szCs w:val="18"/>
              </w:rPr>
              <w:t xml:space="preserve">Login &amp; Sessions</w:t>
            </w:r>
          </w:p>
        </w:tc>
        <w:tc>
          <w:p>
            <w:r>
              <w:rPr>
                <w:rFonts w:ascii="Calibri" w:cs="Calibri" w:eastAsia="Calibri" w:hAnsi="Calibri"/>
                <w:sz w:val="18"/>
                <w:szCs w:val="18"/>
              </w:rPr>
              <w:t xml:space="preserve">Administrator successfully logged in</w:t>
            </w:r>
          </w:p>
        </w:tc>
      </w:tr>
      <w:tr>
        <w:tc>
          <w:tcPr>
            <w:shd w:color="F1F5F9" w:val="solid"/>
          </w:tcPr>
          <w:p>
            <w:r>
              <w:rPr>
                <w:rFonts w:ascii="Courier New" w:cs="Courier New" w:eastAsia="Courier New" w:hAnsi="Courier New"/>
                <w:b/>
                <w:bCs/>
                <w:color w:val="6366F1"/>
                <w:sz w:val="17"/>
                <w:szCs w:val="17"/>
              </w:rPr>
              <w:t xml:space="preserve">ADMIN_LOGIN_FAILED</w:t>
            </w:r>
          </w:p>
        </w:tc>
        <w:tc>
          <w:tcPr>
            <w:shd w:color="F1F5F9" w:val="solid"/>
          </w:tcPr>
          <w:p>
            <w:r>
              <w:rPr>
                <w:rFonts w:ascii="Calibri" w:cs="Calibri" w:eastAsia="Calibri" w:hAnsi="Calibri"/>
                <w:color w:val="0D9488"/>
                <w:sz w:val="18"/>
                <w:szCs w:val="18"/>
              </w:rPr>
              <w:t xml:space="preserve">Login &amp; Sessions</w:t>
            </w:r>
          </w:p>
        </w:tc>
        <w:tc>
          <w:tcPr>
            <w:shd w:color="F1F5F9" w:val="solid"/>
          </w:tcPr>
          <w:p>
            <w:r>
              <w:rPr>
                <w:rFonts w:ascii="Calibri" w:cs="Calibri" w:eastAsia="Calibri" w:hAnsi="Calibri"/>
                <w:sz w:val="18"/>
                <w:szCs w:val="18"/>
              </w:rPr>
              <w:t xml:space="preserve">Failed admin login attempt</w:t>
            </w:r>
          </w:p>
        </w:tc>
      </w:tr>
      <w:tr>
        <w:tc>
          <w:p>
            <w:r>
              <w:rPr>
                <w:rFonts w:ascii="Courier New" w:cs="Courier New" w:eastAsia="Courier New" w:hAnsi="Courier New"/>
                <w:b/>
                <w:bCs/>
                <w:color w:val="6366F1"/>
                <w:sz w:val="17"/>
                <w:szCs w:val="17"/>
              </w:rPr>
              <w:t xml:space="preserve">ADMIN_LOGOUT</w:t>
            </w:r>
          </w:p>
        </w:tc>
        <w:tc>
          <w:p>
            <w:r>
              <w:rPr>
                <w:rFonts w:ascii="Calibri" w:cs="Calibri" w:eastAsia="Calibri" w:hAnsi="Calibri"/>
                <w:color w:val="0D9488"/>
                <w:sz w:val="18"/>
                <w:szCs w:val="18"/>
              </w:rPr>
              <w:t xml:space="preserve">Login &amp; Sessions</w:t>
            </w:r>
          </w:p>
        </w:tc>
        <w:tc>
          <w:p>
            <w:r>
              <w:rPr>
                <w:rFonts w:ascii="Calibri" w:cs="Calibri" w:eastAsia="Calibri" w:hAnsi="Calibri"/>
                <w:sz w:val="18"/>
                <w:szCs w:val="18"/>
              </w:rPr>
              <w:t xml:space="preserve">Administrator session ended (logout)</w:t>
            </w:r>
          </w:p>
        </w:tc>
      </w:tr>
      <w:tr>
        <w:tc>
          <w:tcPr>
            <w:shd w:color="F1F5F9" w:val="solid"/>
          </w:tcPr>
          <w:p>
            <w:r>
              <w:rPr>
                <w:rFonts w:ascii="Courier New" w:cs="Courier New" w:eastAsia="Courier New" w:hAnsi="Courier New"/>
                <w:b/>
                <w:bCs/>
                <w:color w:val="6366F1"/>
                <w:sz w:val="17"/>
                <w:szCs w:val="17"/>
              </w:rPr>
              <w:t xml:space="preserve">SECURITY_LOCKOUT</w:t>
            </w:r>
          </w:p>
        </w:tc>
        <w:tc>
          <w:tcPr>
            <w:shd w:color="F1F5F9" w:val="solid"/>
          </w:tcPr>
          <w:p>
            <w:r>
              <w:rPr>
                <w:rFonts w:ascii="Calibri" w:cs="Calibri" w:eastAsia="Calibri" w:hAnsi="Calibri"/>
                <w:color w:val="0D9488"/>
                <w:sz w:val="18"/>
                <w:szCs w:val="18"/>
              </w:rPr>
              <w:t xml:space="preserve">Security &amp; Access Key</w:t>
            </w:r>
          </w:p>
        </w:tc>
        <w:tc>
          <w:tcPr>
            <w:shd w:color="F1F5F9" w:val="solid"/>
          </w:tcPr>
          <w:p>
            <w:r>
              <w:rPr>
                <w:rFonts w:ascii="Calibri" w:cs="Calibri" w:eastAsia="Calibri" w:hAnsi="Calibri"/>
                <w:sz w:val="18"/>
                <w:szCs w:val="18"/>
              </w:rPr>
              <w:t xml:space="preserve">15-second lockout after 3 failed attempts</w:t>
            </w:r>
          </w:p>
        </w:tc>
      </w:tr>
      <w:tr>
        <w:tc>
          <w:p>
            <w:r>
              <w:rPr>
                <w:rFonts w:ascii="Courier New" w:cs="Courier New" w:eastAsia="Courier New" w:hAnsi="Courier New"/>
                <w:b/>
                <w:bCs/>
                <w:color w:val="6366F1"/>
                <w:sz w:val="17"/>
                <w:szCs w:val="17"/>
              </w:rPr>
              <w:t xml:space="preserve">SECURITY_ACCESS_KEY_REVEALED</w:t>
            </w:r>
          </w:p>
        </w:tc>
        <w:tc>
          <w:p>
            <w:r>
              <w:rPr>
                <w:rFonts w:ascii="Calibri" w:cs="Calibri" w:eastAsia="Calibri" w:hAnsi="Calibri"/>
                <w:color w:val="0D9488"/>
                <w:sz w:val="18"/>
                <w:szCs w:val="18"/>
              </w:rPr>
              <w:t xml:space="preserve">Security &amp; Access Key</w:t>
            </w:r>
          </w:p>
        </w:tc>
        <w:tc>
          <w:p>
            <w:r>
              <w:rPr>
                <w:rFonts w:ascii="Calibri" w:cs="Calibri" w:eastAsia="Calibri" w:hAnsi="Calibri"/>
                <w:sz w:val="18"/>
                <w:szCs w:val="18"/>
              </w:rPr>
              <w:t xml:space="preserve">Admin revealed a student's login password</w:t>
            </w:r>
          </w:p>
        </w:tc>
      </w:tr>
      <w:tr>
        <w:tc>
          <w:tcPr>
            <w:shd w:color="F1F5F9" w:val="solid"/>
          </w:tcPr>
          <w:p>
            <w:r>
              <w:rPr>
                <w:rFonts w:ascii="Courier New" w:cs="Courier New" w:eastAsia="Courier New" w:hAnsi="Courier New"/>
                <w:b/>
                <w:bCs/>
                <w:color w:val="6366F1"/>
                <w:sz w:val="17"/>
                <w:szCs w:val="17"/>
              </w:rPr>
              <w:t xml:space="preserve">SECURITY_ACCESS_KEY_DENIED</w:t>
            </w:r>
          </w:p>
        </w:tc>
        <w:tc>
          <w:tcPr>
            <w:shd w:color="F1F5F9" w:val="solid"/>
          </w:tcPr>
          <w:p>
            <w:r>
              <w:rPr>
                <w:rFonts w:ascii="Calibri" w:cs="Calibri" w:eastAsia="Calibri" w:hAnsi="Calibri"/>
                <w:color w:val="0D9488"/>
                <w:sz w:val="18"/>
                <w:szCs w:val="18"/>
              </w:rPr>
              <w:t xml:space="preserve">Security &amp; Access Key</w:t>
            </w:r>
          </w:p>
        </w:tc>
        <w:tc>
          <w:tcPr>
            <w:shd w:color="F1F5F9" w:val="solid"/>
          </w:tcPr>
          <w:p>
            <w:r>
              <w:rPr>
                <w:rFonts w:ascii="Calibri" w:cs="Calibri" w:eastAsia="Calibri" w:hAnsi="Calibri"/>
                <w:sz w:val="18"/>
                <w:szCs w:val="18"/>
              </w:rPr>
              <w:t xml:space="preserve">Wrong admin password when attempting to reveal key</w:t>
            </w:r>
          </w:p>
        </w:tc>
      </w:tr>
      <w:tr>
        <w:tc>
          <w:p>
            <w:r>
              <w:rPr>
                <w:rFonts w:ascii="Courier New" w:cs="Courier New" w:eastAsia="Courier New" w:hAnsi="Courier New"/>
                <w:b/>
                <w:bCs/>
                <w:color w:val="6366F1"/>
                <w:sz w:val="17"/>
                <w:szCs w:val="17"/>
              </w:rPr>
              <w:t xml:space="preserve">SECURITY_CREDENTIALS_EXPORTED</w:t>
            </w:r>
          </w:p>
        </w:tc>
        <w:tc>
          <w:p>
            <w:r>
              <w:rPr>
                <w:rFonts w:ascii="Calibri" w:cs="Calibri" w:eastAsia="Calibri" w:hAnsi="Calibri"/>
                <w:color w:val="0D9488"/>
                <w:sz w:val="18"/>
                <w:szCs w:val="18"/>
              </w:rPr>
              <w:t xml:space="preserve">Security &amp; Access Key</w:t>
            </w:r>
          </w:p>
        </w:tc>
        <w:tc>
          <w:p>
            <w:r>
              <w:rPr>
                <w:rFonts w:ascii="Calibri" w:cs="Calibri" w:eastAsia="Calibri" w:hAnsi="Calibri"/>
                <w:sz w:val="18"/>
                <w:szCs w:val="18"/>
              </w:rPr>
              <w:t xml:space="preserve">Credentials PDF downloaded by admin</w:t>
            </w:r>
          </w:p>
        </w:tc>
      </w:tr>
      <w:tr>
        <w:tc>
          <w:tcPr>
            <w:shd w:color="F1F5F9" w:val="solid"/>
          </w:tcPr>
          <w:p>
            <w:r>
              <w:rPr>
                <w:rFonts w:ascii="Courier New" w:cs="Courier New" w:eastAsia="Courier New" w:hAnsi="Courier New"/>
                <w:b/>
                <w:bCs/>
                <w:color w:val="6366F1"/>
                <w:sz w:val="17"/>
                <w:szCs w:val="17"/>
              </w:rPr>
              <w:t xml:space="preserve">SECURITY_EXPORT_DENIED</w:t>
            </w:r>
          </w:p>
        </w:tc>
        <w:tc>
          <w:tcPr>
            <w:shd w:color="F1F5F9" w:val="solid"/>
          </w:tcPr>
          <w:p>
            <w:r>
              <w:rPr>
                <w:rFonts w:ascii="Calibri" w:cs="Calibri" w:eastAsia="Calibri" w:hAnsi="Calibri"/>
                <w:color w:val="0D9488"/>
                <w:sz w:val="18"/>
                <w:szCs w:val="18"/>
              </w:rPr>
              <w:t xml:space="preserve">Security &amp; Access Key</w:t>
            </w:r>
          </w:p>
        </w:tc>
        <w:tc>
          <w:tcPr>
            <w:shd w:color="F1F5F9" w:val="solid"/>
          </w:tcPr>
          <w:p>
            <w:r>
              <w:rPr>
                <w:rFonts w:ascii="Calibri" w:cs="Calibri" w:eastAsia="Calibri" w:hAnsi="Calibri"/>
                <w:sz w:val="18"/>
                <w:szCs w:val="18"/>
              </w:rPr>
              <w:t xml:space="preserve">Wrong admin password when attempting PDF export</w:t>
            </w:r>
          </w:p>
        </w:tc>
      </w:tr>
      <w:tr>
        <w:tc>
          <w:p>
            <w:r>
              <w:rPr>
                <w:rFonts w:ascii="Courier New" w:cs="Courier New" w:eastAsia="Courier New" w:hAnsi="Courier New"/>
                <w:b/>
                <w:bCs/>
                <w:color w:val="6366F1"/>
                <w:sz w:val="17"/>
                <w:szCs w:val="17"/>
              </w:rPr>
              <w:t xml:space="preserve">VOTE_SUBMITTED</w:t>
            </w:r>
          </w:p>
        </w:tc>
        <w:tc>
          <w:p>
            <w:r>
              <w:rPr>
                <w:rFonts w:ascii="Calibri" w:cs="Calibri" w:eastAsia="Calibri" w:hAnsi="Calibri"/>
                <w:color w:val="0D9488"/>
                <w:sz w:val="18"/>
                <w:szCs w:val="18"/>
              </w:rPr>
              <w:t xml:space="preserve">Votes &amp; Ballots</w:t>
            </w:r>
          </w:p>
        </w:tc>
        <w:tc>
          <w:p>
            <w:r>
              <w:rPr>
                <w:rFonts w:ascii="Calibri" w:cs="Calibri" w:eastAsia="Calibri" w:hAnsi="Calibri"/>
                <w:sz w:val="18"/>
                <w:szCs w:val="18"/>
              </w:rPr>
              <w:t xml:space="preserve">Student successfully cast their ballot</w:t>
            </w:r>
          </w:p>
        </w:tc>
      </w:tr>
      <w:tr>
        <w:tc>
          <w:tcPr>
            <w:shd w:color="F1F5F9" w:val="solid"/>
          </w:tcPr>
          <w:p>
            <w:r>
              <w:rPr>
                <w:rFonts w:ascii="Courier New" w:cs="Courier New" w:eastAsia="Courier New" w:hAnsi="Courier New"/>
                <w:b/>
                <w:bCs/>
                <w:color w:val="6366F1"/>
                <w:sz w:val="17"/>
                <w:szCs w:val="17"/>
              </w:rPr>
              <w:t xml:space="preserve">VOTE_STATUS_RESET</w:t>
            </w:r>
          </w:p>
        </w:tc>
        <w:tc>
          <w:tcPr>
            <w:shd w:color="F1F5F9" w:val="solid"/>
          </w:tcPr>
          <w:p>
            <w:r>
              <w:rPr>
                <w:rFonts w:ascii="Calibri" w:cs="Calibri" w:eastAsia="Calibri" w:hAnsi="Calibri"/>
                <w:color w:val="0D9488"/>
                <w:sz w:val="18"/>
                <w:szCs w:val="18"/>
              </w:rPr>
              <w:t xml:space="preserve">Resets &amp; Deletions</w:t>
            </w:r>
          </w:p>
        </w:tc>
        <w:tc>
          <w:tcPr>
            <w:shd w:color="F1F5F9" w:val="solid"/>
          </w:tcPr>
          <w:p>
            <w:r>
              <w:rPr>
                <w:rFonts w:ascii="Calibri" w:cs="Calibri" w:eastAsia="Calibri" w:hAnsi="Calibri"/>
                <w:sz w:val="18"/>
                <w:szCs w:val="18"/>
              </w:rPr>
              <w:t xml:space="preserve">Admin reset a student's vote status</w:t>
            </w:r>
          </w:p>
        </w:tc>
      </w:tr>
      <w:tr>
        <w:tc>
          <w:p>
            <w:r>
              <w:rPr>
                <w:rFonts w:ascii="Courier New" w:cs="Courier New" w:eastAsia="Courier New" w:hAnsi="Courier New"/>
                <w:b/>
                <w:bCs/>
                <w:color w:val="6366F1"/>
                <w:sz w:val="17"/>
                <w:szCs w:val="17"/>
              </w:rPr>
              <w:t xml:space="preserve">VOTE_RESET_DENIED</w:t>
            </w:r>
          </w:p>
        </w:tc>
        <w:tc>
          <w:p>
            <w:r>
              <w:rPr>
                <w:rFonts w:ascii="Calibri" w:cs="Calibri" w:eastAsia="Calibri" w:hAnsi="Calibri"/>
                <w:color w:val="0D9488"/>
                <w:sz w:val="18"/>
                <w:szCs w:val="18"/>
              </w:rPr>
              <w:t xml:space="preserve">Resets &amp; Deletions</w:t>
            </w:r>
          </w:p>
        </w:tc>
        <w:tc>
          <w:p>
            <w:r>
              <w:rPr>
                <w:rFonts w:ascii="Calibri" w:cs="Calibri" w:eastAsia="Calibri" w:hAnsi="Calibri"/>
                <w:sz w:val="18"/>
                <w:szCs w:val="18"/>
              </w:rPr>
              <w:t xml:space="preserve">Wrong admin password when attempting vote reset</w:t>
            </w:r>
          </w:p>
        </w:tc>
      </w:tr>
      <w:tr>
        <w:tc>
          <w:tcPr>
            <w:shd w:color="F1F5F9" w:val="solid"/>
          </w:tcPr>
          <w:p>
            <w:r>
              <w:rPr>
                <w:rFonts w:ascii="Courier New" w:cs="Courier New" w:eastAsia="Courier New" w:hAnsi="Courier New"/>
                <w:b/>
                <w:bCs/>
                <w:color w:val="6366F1"/>
                <w:sz w:val="17"/>
                <w:szCs w:val="17"/>
              </w:rPr>
              <w:t xml:space="preserve">BALLOT_ACCESS_DENIED</w:t>
            </w:r>
          </w:p>
        </w:tc>
        <w:tc>
          <w:tcPr>
            <w:shd w:color="F1F5F9" w:val="solid"/>
          </w:tcPr>
          <w:p>
            <w:r>
              <w:rPr>
                <w:rFonts w:ascii="Calibri" w:cs="Calibri" w:eastAsia="Calibri" w:hAnsi="Calibri"/>
                <w:color w:val="0D9488"/>
                <w:sz w:val="18"/>
                <w:szCs w:val="18"/>
              </w:rPr>
              <w:t xml:space="preserve">Security &amp; Access Key</w:t>
            </w:r>
          </w:p>
        </w:tc>
        <w:tc>
          <w:tcPr>
            <w:shd w:color="F1F5F9" w:val="solid"/>
          </w:tcPr>
          <w:p>
            <w:r>
              <w:rPr>
                <w:rFonts w:ascii="Calibri" w:cs="Calibri" w:eastAsia="Calibri" w:hAnsi="Calibri"/>
                <w:sz w:val="18"/>
                <w:szCs w:val="18"/>
              </w:rPr>
              <w:t xml:space="preserve">Wrong admin password for ballot secrecy view</w:t>
            </w:r>
          </w:p>
        </w:tc>
      </w:tr>
      <w:tr>
        <w:tc>
          <w:p>
            <w:r>
              <w:rPr>
                <w:rFonts w:ascii="Courier New" w:cs="Courier New" w:eastAsia="Courier New" w:hAnsi="Courier New"/>
                <w:b/>
                <w:bCs/>
                <w:color w:val="6366F1"/>
                <w:sz w:val="17"/>
                <w:szCs w:val="17"/>
              </w:rPr>
              <w:t xml:space="preserve">CANDIDATE_PARTYLIST_REMOVED</w:t>
            </w:r>
          </w:p>
        </w:tc>
        <w:tc>
          <w:p>
            <w:r>
              <w:rPr>
                <w:rFonts w:ascii="Calibri" w:cs="Calibri" w:eastAsia="Calibri" w:hAnsi="Calibri"/>
                <w:color w:val="0D9488"/>
                <w:sz w:val="18"/>
                <w:szCs w:val="18"/>
              </w:rPr>
              <w:t xml:space="preserve">Resets &amp; Deletions</w:t>
            </w:r>
          </w:p>
        </w:tc>
        <w:tc>
          <w:p>
            <w:r>
              <w:rPr>
                <w:rFonts w:ascii="Calibri" w:cs="Calibri" w:eastAsia="Calibri" w:hAnsi="Calibri"/>
                <w:sz w:val="18"/>
                <w:szCs w:val="18"/>
              </w:rPr>
              <w:t xml:space="preserve">Admin removed a candidate's partylist affiliation</w:t>
            </w:r>
          </w:p>
        </w:tc>
      </w:tr>
      <w:tr>
        <w:tc>
          <w:tcPr>
            <w:shd w:color="F1F5F9" w:val="solid"/>
          </w:tcPr>
          <w:p>
            <w:r>
              <w:rPr>
                <w:rFonts w:ascii="Courier New" w:cs="Courier New" w:eastAsia="Courier New" w:hAnsi="Courier New"/>
                <w:b/>
                <w:bCs/>
                <w:color w:val="6366F1"/>
                <w:sz w:val="17"/>
                <w:szCs w:val="17"/>
              </w:rPr>
              <w:t xml:space="preserve">PARTYLIST_DELETED</w:t>
            </w:r>
          </w:p>
        </w:tc>
        <w:tc>
          <w:tcPr>
            <w:shd w:color="F1F5F9" w:val="solid"/>
          </w:tcPr>
          <w:p>
            <w:r>
              <w:rPr>
                <w:rFonts w:ascii="Calibri" w:cs="Calibri" w:eastAsia="Calibri" w:hAnsi="Calibri"/>
                <w:color w:val="0D9488"/>
                <w:sz w:val="18"/>
                <w:szCs w:val="18"/>
              </w:rPr>
              <w:t xml:space="preserve">Resets &amp; Deletions</w:t>
            </w:r>
          </w:p>
        </w:tc>
        <w:tc>
          <w:tcPr>
            <w:shd w:color="F1F5F9" w:val="solid"/>
          </w:tcPr>
          <w:p>
            <w:r>
              <w:rPr>
                <w:rFonts w:ascii="Calibri" w:cs="Calibri" w:eastAsia="Calibri" w:hAnsi="Calibri"/>
                <w:sz w:val="18"/>
                <w:szCs w:val="18"/>
              </w:rPr>
              <w:t xml:space="preserve">Admin permanently deleted a partylist</w:t>
            </w:r>
          </w:p>
        </w:tc>
      </w:tr>
      <w:tr>
        <w:tc>
          <w:p>
            <w:r>
              <w:rPr>
                <w:rFonts w:ascii="Courier New" w:cs="Courier New" w:eastAsia="Courier New" w:hAnsi="Courier New"/>
                <w:b/>
                <w:bCs/>
                <w:color w:val="6366F1"/>
                <w:sz w:val="17"/>
                <w:szCs w:val="17"/>
              </w:rPr>
              <w:t xml:space="preserve">TIMER_UPDATED</w:t>
            </w:r>
          </w:p>
        </w:tc>
        <w:tc>
          <w:p>
            <w:r>
              <w:rPr>
                <w:rFonts w:ascii="Calibri" w:cs="Calibri" w:eastAsia="Calibri" w:hAnsi="Calibri"/>
                <w:color w:val="0D9488"/>
                <w:sz w:val="18"/>
                <w:szCs w:val="18"/>
              </w:rPr>
              <w:t xml:space="preserve">Election Settings</w:t>
            </w:r>
          </w:p>
        </w:tc>
        <w:tc>
          <w:p>
            <w:r>
              <w:rPr>
                <w:rFonts w:ascii="Calibri" w:cs="Calibri" w:eastAsia="Calibri" w:hAnsi="Calibri"/>
                <w:sz w:val="18"/>
                <w:szCs w:val="18"/>
              </w:rPr>
              <w:t xml:space="preserve">Admin set or changed the election countdown timer</w:t>
            </w:r>
          </w:p>
        </w:tc>
      </w:tr>
      <w:tr>
        <w:tc>
          <w:tcPr>
            <w:shd w:color="F1F5F9" w:val="solid"/>
          </w:tcPr>
          <w:p>
            <w:r>
              <w:rPr>
                <w:rFonts w:ascii="Courier New" w:cs="Courier New" w:eastAsia="Courier New" w:hAnsi="Courier New"/>
                <w:b/>
                <w:bCs/>
                <w:color w:val="6366F1"/>
                <w:sz w:val="17"/>
                <w:szCs w:val="17"/>
              </w:rPr>
              <w:t xml:space="preserve">STUDENT_REGISTERED</w:t>
            </w:r>
          </w:p>
        </w:tc>
        <w:tc>
          <w:tcPr>
            <w:shd w:color="F1F5F9" w:val="solid"/>
          </w:tcPr>
          <w:p>
            <w:r>
              <w:rPr>
                <w:rFonts w:ascii="Calibri" w:cs="Calibri" w:eastAsia="Calibri" w:hAnsi="Calibri"/>
                <w:color w:val="0D9488"/>
                <w:sz w:val="18"/>
                <w:szCs w:val="18"/>
              </w:rPr>
              <w:t xml:space="preserve">Voter Registration</w:t>
            </w:r>
          </w:p>
        </w:tc>
        <w:tc>
          <w:tcPr>
            <w:shd w:color="F1F5F9" w:val="solid"/>
          </w:tcPr>
          <w:p>
            <w:r>
              <w:rPr>
                <w:rFonts w:ascii="Calibri" w:cs="Calibri" w:eastAsia="Calibri" w:hAnsi="Calibri"/>
                <w:sz w:val="18"/>
                <w:szCs w:val="18"/>
              </w:rPr>
              <w:t xml:space="preserve">New student voter account registered</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0" w:before="0"/>
      </w:pPr>
      <w:r>
        <w:rPr>
          <w:rFonts w:ascii="Calibri" w:cs="Calibri" w:eastAsia="Calibri" w:hAnsi="Calibri"/>
          <w:b w:val="false"/>
          <w:bCs w:val="false"/>
          <w:i w:val="false"/>
          <w:iCs w:val="false"/>
          <w:color w:val="1E293B"/>
          <w:sz w:val="22"/>
          <w:szCs w:val="22"/>
        </w:rPr>
        <w:t xml:space="preserve"/>
      </w:r>
    </w:p>
    <w:p>
      <w:pPr>
        <w:pStyle w:val="Heading1"/>
        <w:pBdr>
          <w:bottom w:val="single" w:color="1A2B5F" w:sz="6" w:space="4"/>
        </w:pBdr>
        <w:spacing w:after="160" w:before="400"/>
      </w:pPr>
      <w:r>
        <w:rPr>
          <w:rFonts w:ascii="Calibri" w:cs="Calibri" w:eastAsia="Calibri" w:hAnsi="Calibri"/>
          <w:b/>
          <w:bCs/>
          <w:caps/>
          <w:color w:val="1A2B5F"/>
          <w:sz w:val="32"/>
          <w:szCs w:val="32"/>
        </w:rPr>
        <w:t xml:space="preserve">9. Database Tables Reference</w:t>
      </w:r>
    </w:p>
    <w:p>
      <w:pPr>
        <w:pStyle w:val="Heading3"/>
        <w:spacing w:after="80" w:before="200"/>
      </w:pPr>
      <w:r>
        <w:rPr>
          <w:rFonts w:ascii="Calibri" w:cs="Calibri" w:eastAsia="Calibri" w:hAnsi="Calibri"/>
          <w:b/>
          <w:bCs/>
          <w:color w:val="0D9488"/>
          <w:sz w:val="22"/>
          <w:szCs w:val="22"/>
        </w:rPr>
        <w:t xml:space="preserve">students</w:t>
      </w:r>
    </w:p>
    <w:tbl>
      <w:tblPr>
        <w:tblW w:type="pct" w:w="5000"/>
        <w:tblBorders>
          <w:top w:val="single" w:color="6366F1" w:sz="2"/>
          <w:left w:val="single" w:color="6366F1" w:sz="2"/>
          <w:bottom w:val="single" w:color="6366F1" w:sz="2"/>
          <w:right w:val="single" w:color="6366F1" w:sz="2"/>
          <w:insideH w:val="single" w:color="auto" w:sz="4"/>
          <w:insideV w:val="single" w:color="auto" w:sz="4"/>
        </w:tblBorders>
      </w:tblPr>
      <w:tblGrid>
        <w:gridCol w:w="2600"/>
        <w:gridCol w:w="6066"/>
      </w:tblGrid>
      <w:tr>
        <w:tc>
          <w:tcPr>
            <w:tcW w:type="pct" w:w="1500"/>
            <w:shd w:color="F1F5F9" w:val="solid"/>
            <w:vAlign w:val="center"/>
          </w:tcPr>
          <w:p>
            <w:r>
              <w:rPr>
                <w:rFonts w:ascii="Calibri" w:cs="Calibri" w:eastAsia="Calibri" w:hAnsi="Calibri"/>
                <w:b/>
                <w:bCs/>
                <w:i w:val="false"/>
                <w:iCs w:val="false"/>
                <w:color w:val="1A2B5F"/>
                <w:sz w:val="20"/>
                <w:szCs w:val="20"/>
              </w:rPr>
              <w:t xml:space="preserve">id</w:t>
            </w:r>
          </w:p>
        </w:tc>
        <w:tc>
          <w:tcPr>
            <w:tcW w:type="pct" w:w="3500"/>
            <w:vAlign w:val="center"/>
          </w:tcPr>
          <w:p>
            <w:r>
              <w:rPr>
                <w:rFonts w:ascii="Calibri" w:cs="Calibri" w:eastAsia="Calibri" w:hAnsi="Calibri"/>
                <w:b w:val="false"/>
                <w:bCs w:val="false"/>
                <w:i w:val="false"/>
                <w:iCs w:val="false"/>
                <w:color w:val="1E293B"/>
                <w:sz w:val="20"/>
                <w:szCs w:val="20"/>
              </w:rPr>
              <w:t xml:space="preserve">TEXT (PK) — 12-digit LRN</w:t>
            </w:r>
          </w:p>
        </w:tc>
      </w:tr>
      <w:tr>
        <w:tc>
          <w:tcPr>
            <w:tcW w:type="pct" w:w="1500"/>
            <w:vAlign w:val="center"/>
          </w:tcPr>
          <w:p>
            <w:r>
              <w:rPr>
                <w:rFonts w:ascii="Calibri" w:cs="Calibri" w:eastAsia="Calibri" w:hAnsi="Calibri"/>
                <w:b/>
                <w:bCs/>
                <w:i w:val="false"/>
                <w:iCs w:val="false"/>
                <w:color w:val="1A2B5F"/>
                <w:sz w:val="20"/>
                <w:szCs w:val="20"/>
              </w:rPr>
              <w:t xml:space="preserve">name</w:t>
            </w:r>
          </w:p>
        </w:tc>
        <w:tc>
          <w:tcPr>
            <w:tcW w:type="pct" w:w="3500"/>
            <w:vAlign w:val="center"/>
          </w:tcPr>
          <w:p>
            <w:r>
              <w:rPr>
                <w:rFonts w:ascii="Calibri" w:cs="Calibri" w:eastAsia="Calibri" w:hAnsi="Calibri"/>
                <w:b w:val="false"/>
                <w:bCs w:val="false"/>
                <w:i w:val="false"/>
                <w:iCs w:val="false"/>
                <w:color w:val="1E293B"/>
                <w:sz w:val="20"/>
                <w:szCs w:val="20"/>
              </w:rPr>
              <w:t xml:space="preserve">TEXT — Full name</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password</w:t>
            </w:r>
          </w:p>
        </w:tc>
        <w:tc>
          <w:tcPr>
            <w:tcW w:type="pct" w:w="3500"/>
            <w:vAlign w:val="center"/>
          </w:tcPr>
          <w:p>
            <w:r>
              <w:rPr>
                <w:rFonts w:ascii="Calibri" w:cs="Calibri" w:eastAsia="Calibri" w:hAnsi="Calibri"/>
                <w:b w:val="false"/>
                <w:bCs w:val="false"/>
                <w:i w:val="false"/>
                <w:iCs w:val="false"/>
                <w:color w:val="1E293B"/>
                <w:sz w:val="20"/>
                <w:szCs w:val="20"/>
              </w:rPr>
              <w:t xml:space="preserve">TEXT — Login password</w:t>
            </w:r>
          </w:p>
        </w:tc>
      </w:tr>
      <w:tr>
        <w:tc>
          <w:tcPr>
            <w:tcW w:type="pct" w:w="1500"/>
            <w:vAlign w:val="center"/>
          </w:tcPr>
          <w:p>
            <w:r>
              <w:rPr>
                <w:rFonts w:ascii="Calibri" w:cs="Calibri" w:eastAsia="Calibri" w:hAnsi="Calibri"/>
                <w:b/>
                <w:bCs/>
                <w:i w:val="false"/>
                <w:iCs w:val="false"/>
                <w:color w:val="1A2B5F"/>
                <w:sz w:val="20"/>
                <w:szCs w:val="20"/>
              </w:rPr>
              <w:t xml:space="preserve">grade</w:t>
            </w:r>
          </w:p>
        </w:tc>
        <w:tc>
          <w:tcPr>
            <w:tcW w:type="pct" w:w="3500"/>
            <w:vAlign w:val="center"/>
          </w:tcPr>
          <w:p>
            <w:r>
              <w:rPr>
                <w:rFonts w:ascii="Calibri" w:cs="Calibri" w:eastAsia="Calibri" w:hAnsi="Calibri"/>
                <w:b w:val="false"/>
                <w:bCs w:val="false"/>
                <w:i w:val="false"/>
                <w:iCs w:val="false"/>
                <w:color w:val="1E293B"/>
                <w:sz w:val="20"/>
                <w:szCs w:val="20"/>
              </w:rPr>
              <w:t xml:space="preserve">TEXT — Grade level</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section</w:t>
            </w:r>
          </w:p>
        </w:tc>
        <w:tc>
          <w:tcPr>
            <w:tcW w:type="pct" w:w="3500"/>
            <w:vAlign w:val="center"/>
          </w:tcPr>
          <w:p>
            <w:r>
              <w:rPr>
                <w:rFonts w:ascii="Calibri" w:cs="Calibri" w:eastAsia="Calibri" w:hAnsi="Calibri"/>
                <w:b w:val="false"/>
                <w:bCs w:val="false"/>
                <w:i w:val="false"/>
                <w:iCs w:val="false"/>
                <w:color w:val="1E293B"/>
                <w:sz w:val="20"/>
                <w:szCs w:val="20"/>
              </w:rPr>
              <w:t xml:space="preserve">TEXT (nullable) — Class section</w:t>
            </w:r>
          </w:p>
        </w:tc>
      </w:tr>
      <w:tr>
        <w:tc>
          <w:tcPr>
            <w:tcW w:type="pct" w:w="1500"/>
            <w:vAlign w:val="center"/>
          </w:tcPr>
          <w:p>
            <w:r>
              <w:rPr>
                <w:rFonts w:ascii="Calibri" w:cs="Calibri" w:eastAsia="Calibri" w:hAnsi="Calibri"/>
                <w:b/>
                <w:bCs/>
                <w:i w:val="false"/>
                <w:iCs w:val="false"/>
                <w:color w:val="1A2B5F"/>
                <w:sz w:val="20"/>
                <w:szCs w:val="20"/>
              </w:rPr>
              <w:t xml:space="preserve">age</w:t>
            </w:r>
          </w:p>
        </w:tc>
        <w:tc>
          <w:tcPr>
            <w:tcW w:type="pct" w:w="3500"/>
            <w:vAlign w:val="center"/>
          </w:tcPr>
          <w:p>
            <w:r>
              <w:rPr>
                <w:rFonts w:ascii="Calibri" w:cs="Calibri" w:eastAsia="Calibri" w:hAnsi="Calibri"/>
                <w:b w:val="false"/>
                <w:bCs w:val="false"/>
                <w:i w:val="false"/>
                <w:iCs w:val="false"/>
                <w:color w:val="1E293B"/>
                <w:sz w:val="20"/>
                <w:szCs w:val="20"/>
              </w:rPr>
              <w:t xml:space="preserve">INT (nullable)</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mobile_number</w:t>
            </w:r>
          </w:p>
        </w:tc>
        <w:tc>
          <w:tcPr>
            <w:tcW w:type="pct" w:w="3500"/>
            <w:vAlign w:val="center"/>
          </w:tcPr>
          <w:p>
            <w:r>
              <w:rPr>
                <w:rFonts w:ascii="Calibri" w:cs="Calibri" w:eastAsia="Calibri" w:hAnsi="Calibri"/>
                <w:b w:val="false"/>
                <w:bCs w:val="false"/>
                <w:i w:val="false"/>
                <w:iCs w:val="false"/>
                <w:color w:val="1E293B"/>
                <w:sz w:val="20"/>
                <w:szCs w:val="20"/>
              </w:rPr>
              <w:t xml:space="preserve">TEXT (nullable)</w:t>
            </w:r>
          </w:p>
        </w:tc>
      </w:tr>
      <w:tr>
        <w:tc>
          <w:tcPr>
            <w:tcW w:type="pct" w:w="1500"/>
            <w:vAlign w:val="center"/>
          </w:tcPr>
          <w:p>
            <w:r>
              <w:rPr>
                <w:rFonts w:ascii="Calibri" w:cs="Calibri" w:eastAsia="Calibri" w:hAnsi="Calibri"/>
                <w:b/>
                <w:bCs/>
                <w:i w:val="false"/>
                <w:iCs w:val="false"/>
                <w:color w:val="1A2B5F"/>
                <w:sz w:val="20"/>
                <w:szCs w:val="20"/>
              </w:rPr>
              <w:t xml:space="preserve">has_voted</w:t>
            </w:r>
          </w:p>
        </w:tc>
        <w:tc>
          <w:tcPr>
            <w:tcW w:type="pct" w:w="3500"/>
            <w:vAlign w:val="center"/>
          </w:tcPr>
          <w:p>
            <w:r>
              <w:rPr>
                <w:rFonts w:ascii="Calibri" w:cs="Calibri" w:eastAsia="Calibri" w:hAnsi="Calibri"/>
                <w:b w:val="false"/>
                <w:bCs w:val="false"/>
                <w:i w:val="false"/>
                <w:iCs w:val="false"/>
                <w:color w:val="1E293B"/>
                <w:sz w:val="20"/>
                <w:szCs w:val="20"/>
              </w:rPr>
              <w:t xml:space="preserve">BOOLEAN — Whether the student has cast a ballot</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voted_at</w:t>
            </w:r>
          </w:p>
        </w:tc>
        <w:tc>
          <w:tcPr>
            <w:tcW w:type="pct" w:w="3500"/>
            <w:vAlign w:val="center"/>
          </w:tcPr>
          <w:p>
            <w:r>
              <w:rPr>
                <w:rFonts w:ascii="Calibri" w:cs="Calibri" w:eastAsia="Calibri" w:hAnsi="Calibri"/>
                <w:b w:val="false"/>
                <w:bCs w:val="false"/>
                <w:i w:val="false"/>
                <w:iCs w:val="false"/>
                <w:color w:val="1E293B"/>
                <w:sz w:val="20"/>
                <w:szCs w:val="20"/>
              </w:rPr>
              <w:t xml:space="preserve">TIMESTAMPTZ (nullable) — Timestamp of vote submission</w:t>
            </w:r>
          </w:p>
        </w:tc>
      </w:tr>
      <w:tr>
        <w:tc>
          <w:tcPr>
            <w:tcW w:type="pct" w:w="1500"/>
            <w:vAlign w:val="center"/>
          </w:tcPr>
          <w:p>
            <w:r>
              <w:rPr>
                <w:rFonts w:ascii="Calibri" w:cs="Calibri" w:eastAsia="Calibri" w:hAnsi="Calibri"/>
                <w:b/>
                <w:bCs/>
                <w:i w:val="false"/>
                <w:iCs w:val="false"/>
                <w:color w:val="1A2B5F"/>
                <w:sz w:val="20"/>
                <w:szCs w:val="20"/>
              </w:rPr>
              <w:t xml:space="preserve">vote_location</w:t>
            </w:r>
          </w:p>
        </w:tc>
        <w:tc>
          <w:tcPr>
            <w:tcW w:type="pct" w:w="3500"/>
            <w:vAlign w:val="center"/>
          </w:tcPr>
          <w:p>
            <w:r>
              <w:rPr>
                <w:rFonts w:ascii="Calibri" w:cs="Calibri" w:eastAsia="Calibri" w:hAnsi="Calibri"/>
                <w:b w:val="false"/>
                <w:bCs w:val="false"/>
                <w:i w:val="false"/>
                <w:iCs w:val="false"/>
                <w:color w:val="1E293B"/>
                <w:sz w:val="20"/>
                <w:szCs w:val="20"/>
              </w:rPr>
              <w:t xml:space="preserve">TEXT (nullable) — Voting location string</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photo_url</w:t>
            </w:r>
          </w:p>
        </w:tc>
        <w:tc>
          <w:tcPr>
            <w:tcW w:type="pct" w:w="3500"/>
            <w:vAlign w:val="center"/>
          </w:tcPr>
          <w:p>
            <w:r>
              <w:rPr>
                <w:rFonts w:ascii="Calibri" w:cs="Calibri" w:eastAsia="Calibri" w:hAnsi="Calibri"/>
                <w:b w:val="false"/>
                <w:bCs w:val="false"/>
                <w:i w:val="false"/>
                <w:iCs w:val="false"/>
                <w:color w:val="1E293B"/>
                <w:sz w:val="20"/>
                <w:szCs w:val="20"/>
              </w:rPr>
              <w:t xml:space="preserve">TEXT (nullable) — URL to student photo</w:t>
            </w:r>
          </w:p>
        </w:tc>
      </w:tr>
    </w:tbl>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candidates</w:t>
      </w:r>
    </w:p>
    <w:tbl>
      <w:tblPr>
        <w:tblW w:type="pct" w:w="5000"/>
        <w:tblBorders>
          <w:top w:val="single" w:color="6366F1" w:sz="2"/>
          <w:left w:val="single" w:color="6366F1" w:sz="2"/>
          <w:bottom w:val="single" w:color="6366F1" w:sz="2"/>
          <w:right w:val="single" w:color="6366F1" w:sz="2"/>
          <w:insideH w:val="single" w:color="auto" w:sz="4"/>
          <w:insideV w:val="single" w:color="auto" w:sz="4"/>
        </w:tblBorders>
      </w:tblPr>
      <w:tblGrid>
        <w:gridCol w:w="2600"/>
        <w:gridCol w:w="6066"/>
      </w:tblGrid>
      <w:tr>
        <w:tc>
          <w:tcPr>
            <w:tcW w:type="pct" w:w="1500"/>
            <w:shd w:color="F1F5F9" w:val="solid"/>
            <w:vAlign w:val="center"/>
          </w:tcPr>
          <w:p>
            <w:r>
              <w:rPr>
                <w:rFonts w:ascii="Calibri" w:cs="Calibri" w:eastAsia="Calibri" w:hAnsi="Calibri"/>
                <w:b/>
                <w:bCs/>
                <w:i w:val="false"/>
                <w:iCs w:val="false"/>
                <w:color w:val="1A2B5F"/>
                <w:sz w:val="20"/>
                <w:szCs w:val="20"/>
              </w:rPr>
              <w:t xml:space="preserve">id</w:t>
            </w:r>
          </w:p>
        </w:tc>
        <w:tc>
          <w:tcPr>
            <w:tcW w:type="pct" w:w="3500"/>
            <w:vAlign w:val="center"/>
          </w:tcPr>
          <w:p>
            <w:r>
              <w:rPr>
                <w:rFonts w:ascii="Calibri" w:cs="Calibri" w:eastAsia="Calibri" w:hAnsi="Calibri"/>
                <w:b w:val="false"/>
                <w:bCs w:val="false"/>
                <w:i w:val="false"/>
                <w:iCs w:val="false"/>
                <w:color w:val="1E293B"/>
                <w:sz w:val="20"/>
                <w:szCs w:val="20"/>
              </w:rPr>
              <w:t xml:space="preserve">UUID (PK)</w:t>
            </w:r>
          </w:p>
        </w:tc>
      </w:tr>
      <w:tr>
        <w:tc>
          <w:tcPr>
            <w:tcW w:type="pct" w:w="1500"/>
            <w:vAlign w:val="center"/>
          </w:tcPr>
          <w:p>
            <w:r>
              <w:rPr>
                <w:rFonts w:ascii="Calibri" w:cs="Calibri" w:eastAsia="Calibri" w:hAnsi="Calibri"/>
                <w:b/>
                <w:bCs/>
                <w:i w:val="false"/>
                <w:iCs w:val="false"/>
                <w:color w:val="1A2B5F"/>
                <w:sz w:val="20"/>
                <w:szCs w:val="20"/>
              </w:rPr>
              <w:t xml:space="preserve">name</w:t>
            </w:r>
          </w:p>
        </w:tc>
        <w:tc>
          <w:tcPr>
            <w:tcW w:type="pct" w:w="3500"/>
            <w:vAlign w:val="center"/>
          </w:tcPr>
          <w:p>
            <w:r>
              <w:rPr>
                <w:rFonts w:ascii="Calibri" w:cs="Calibri" w:eastAsia="Calibri" w:hAnsi="Calibri"/>
                <w:b w:val="false"/>
                <w:bCs w:val="false"/>
                <w:i w:val="false"/>
                <w:iCs w:val="false"/>
                <w:color w:val="1E293B"/>
                <w:sz w:val="20"/>
                <w:szCs w:val="20"/>
              </w:rPr>
              <w:t xml:space="preserve">TEXT — Candidate full name</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position</w:t>
            </w:r>
          </w:p>
        </w:tc>
        <w:tc>
          <w:tcPr>
            <w:tcW w:type="pct" w:w="3500"/>
            <w:vAlign w:val="center"/>
          </w:tcPr>
          <w:p>
            <w:r>
              <w:rPr>
                <w:rFonts w:ascii="Calibri" w:cs="Calibri" w:eastAsia="Calibri" w:hAnsi="Calibri"/>
                <w:b w:val="false"/>
                <w:bCs w:val="false"/>
                <w:i w:val="false"/>
                <w:iCs w:val="false"/>
                <w:color w:val="1E293B"/>
                <w:sz w:val="20"/>
                <w:szCs w:val="20"/>
              </w:rPr>
              <w:t xml:space="preserve">TEXT — e.g. President, Secretary</w:t>
            </w:r>
          </w:p>
        </w:tc>
      </w:tr>
      <w:tr>
        <w:tc>
          <w:tcPr>
            <w:tcW w:type="pct" w:w="1500"/>
            <w:vAlign w:val="center"/>
          </w:tcPr>
          <w:p>
            <w:r>
              <w:rPr>
                <w:rFonts w:ascii="Calibri" w:cs="Calibri" w:eastAsia="Calibri" w:hAnsi="Calibri"/>
                <w:b/>
                <w:bCs/>
                <w:i w:val="false"/>
                <w:iCs w:val="false"/>
                <w:color w:val="1A2B5F"/>
                <w:sz w:val="20"/>
                <w:szCs w:val="20"/>
              </w:rPr>
              <w:t xml:space="preserve">image_url</w:t>
            </w:r>
          </w:p>
        </w:tc>
        <w:tc>
          <w:tcPr>
            <w:tcW w:type="pct" w:w="3500"/>
            <w:vAlign w:val="center"/>
          </w:tcPr>
          <w:p>
            <w:r>
              <w:rPr>
                <w:rFonts w:ascii="Calibri" w:cs="Calibri" w:eastAsia="Calibri" w:hAnsi="Calibri"/>
                <w:b w:val="false"/>
                <w:bCs w:val="false"/>
                <w:i w:val="false"/>
                <w:iCs w:val="false"/>
                <w:color w:val="1E293B"/>
                <w:sz w:val="20"/>
                <w:szCs w:val="20"/>
              </w:rPr>
              <w:t xml:space="preserve">TEXT (nullable) — Candidate photo URL</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campaign_text</w:t>
            </w:r>
          </w:p>
        </w:tc>
        <w:tc>
          <w:tcPr>
            <w:tcW w:type="pct" w:w="3500"/>
            <w:vAlign w:val="center"/>
          </w:tcPr>
          <w:p>
            <w:r>
              <w:rPr>
                <w:rFonts w:ascii="Calibri" w:cs="Calibri" w:eastAsia="Calibri" w:hAnsi="Calibri"/>
                <w:b w:val="false"/>
                <w:bCs w:val="false"/>
                <w:i w:val="false"/>
                <w:iCs w:val="false"/>
                <w:color w:val="1E293B"/>
                <w:sz w:val="20"/>
                <w:szCs w:val="20"/>
              </w:rPr>
              <w:t xml:space="preserve">TEXT (nullable) — Bio / platform; prefixed with [DEACTIVATED] when disabled</w:t>
            </w:r>
          </w:p>
        </w:tc>
      </w:tr>
      <w:tr>
        <w:tc>
          <w:tcPr>
            <w:tcW w:type="pct" w:w="1500"/>
            <w:vAlign w:val="center"/>
          </w:tcPr>
          <w:p>
            <w:r>
              <w:rPr>
                <w:rFonts w:ascii="Calibri" w:cs="Calibri" w:eastAsia="Calibri" w:hAnsi="Calibri"/>
                <w:b/>
                <w:bCs/>
                <w:i w:val="false"/>
                <w:iCs w:val="false"/>
                <w:color w:val="1A2B5F"/>
                <w:sz w:val="20"/>
                <w:szCs w:val="20"/>
              </w:rPr>
              <w:t xml:space="preserve">age</w:t>
            </w:r>
          </w:p>
        </w:tc>
        <w:tc>
          <w:tcPr>
            <w:tcW w:type="pct" w:w="3500"/>
            <w:vAlign w:val="center"/>
          </w:tcPr>
          <w:p>
            <w:r>
              <w:rPr>
                <w:rFonts w:ascii="Calibri" w:cs="Calibri" w:eastAsia="Calibri" w:hAnsi="Calibri"/>
                <w:b w:val="false"/>
                <w:bCs w:val="false"/>
                <w:i w:val="false"/>
                <w:iCs w:val="false"/>
                <w:color w:val="1E293B"/>
                <w:sz w:val="20"/>
                <w:szCs w:val="20"/>
              </w:rPr>
              <w:t xml:space="preserve">INT (nullable)</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section</w:t>
            </w:r>
          </w:p>
        </w:tc>
        <w:tc>
          <w:tcPr>
            <w:tcW w:type="pct" w:w="3500"/>
            <w:vAlign w:val="center"/>
          </w:tcPr>
          <w:p>
            <w:r>
              <w:rPr>
                <w:rFonts w:ascii="Calibri" w:cs="Calibri" w:eastAsia="Calibri" w:hAnsi="Calibri"/>
                <w:b w:val="false"/>
                <w:bCs w:val="false"/>
                <w:i w:val="false"/>
                <w:iCs w:val="false"/>
                <w:color w:val="1E293B"/>
                <w:sz w:val="20"/>
                <w:szCs w:val="20"/>
              </w:rPr>
              <w:t xml:space="preserve">TEXT (nullable)</w:t>
            </w:r>
          </w:p>
        </w:tc>
      </w:tr>
      <w:tr>
        <w:tc>
          <w:tcPr>
            <w:tcW w:type="pct" w:w="1500"/>
            <w:vAlign w:val="center"/>
          </w:tcPr>
          <w:p>
            <w:r>
              <w:rPr>
                <w:rFonts w:ascii="Calibri" w:cs="Calibri" w:eastAsia="Calibri" w:hAnsi="Calibri"/>
                <w:b/>
                <w:bCs/>
                <w:i w:val="false"/>
                <w:iCs w:val="false"/>
                <w:color w:val="1A2B5F"/>
                <w:sz w:val="20"/>
                <w:szCs w:val="20"/>
              </w:rPr>
              <w:t xml:space="preserve">partylist</w:t>
            </w:r>
          </w:p>
        </w:tc>
        <w:tc>
          <w:tcPr>
            <w:tcW w:type="pct" w:w="3500"/>
            <w:vAlign w:val="center"/>
          </w:tcPr>
          <w:p>
            <w:r>
              <w:rPr>
                <w:rFonts w:ascii="Calibri" w:cs="Calibri" w:eastAsia="Calibri" w:hAnsi="Calibri"/>
                <w:b w:val="false"/>
                <w:bCs w:val="false"/>
                <w:i w:val="false"/>
                <w:iCs w:val="false"/>
                <w:color w:val="1E293B"/>
                <w:sz w:val="20"/>
                <w:szCs w:val="20"/>
              </w:rPr>
              <w:t xml:space="preserve">TEXT (nullable) — Partylist name</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votes</w:t>
            </w:r>
          </w:p>
        </w:tc>
        <w:tc>
          <w:tcPr>
            <w:tcW w:type="pct" w:w="3500"/>
            <w:vAlign w:val="center"/>
          </w:tcPr>
          <w:p>
            <w:r>
              <w:rPr>
                <w:rFonts w:ascii="Calibri" w:cs="Calibri" w:eastAsia="Calibri" w:hAnsi="Calibri"/>
                <w:b w:val="false"/>
                <w:bCs w:val="false"/>
                <w:i w:val="false"/>
                <w:iCs w:val="false"/>
                <w:color w:val="1E293B"/>
                <w:sz w:val="20"/>
                <w:szCs w:val="20"/>
              </w:rPr>
              <w:t xml:space="preserve">INT (computed/cached, nullable)</w:t>
            </w:r>
          </w:p>
        </w:tc>
      </w:tr>
    </w:tbl>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votes</w:t>
      </w:r>
    </w:p>
    <w:tbl>
      <w:tblPr>
        <w:tblW w:type="pct" w:w="5000"/>
        <w:tblBorders>
          <w:top w:val="single" w:color="6366F1" w:sz="2"/>
          <w:left w:val="single" w:color="6366F1" w:sz="2"/>
          <w:bottom w:val="single" w:color="6366F1" w:sz="2"/>
          <w:right w:val="single" w:color="6366F1" w:sz="2"/>
          <w:insideH w:val="single" w:color="auto" w:sz="4"/>
          <w:insideV w:val="single" w:color="auto" w:sz="4"/>
        </w:tblBorders>
      </w:tblPr>
      <w:tblGrid>
        <w:gridCol w:w="2600"/>
        <w:gridCol w:w="6066"/>
      </w:tblGrid>
      <w:tr>
        <w:tc>
          <w:tcPr>
            <w:tcW w:type="pct" w:w="1500"/>
            <w:shd w:color="F1F5F9" w:val="solid"/>
            <w:vAlign w:val="center"/>
          </w:tcPr>
          <w:p>
            <w:r>
              <w:rPr>
                <w:rFonts w:ascii="Calibri" w:cs="Calibri" w:eastAsia="Calibri" w:hAnsi="Calibri"/>
                <w:b/>
                <w:bCs/>
                <w:i w:val="false"/>
                <w:iCs w:val="false"/>
                <w:color w:val="1A2B5F"/>
                <w:sz w:val="20"/>
                <w:szCs w:val="20"/>
              </w:rPr>
              <w:t xml:space="preserve">id</w:t>
            </w:r>
          </w:p>
        </w:tc>
        <w:tc>
          <w:tcPr>
            <w:tcW w:type="pct" w:w="3500"/>
            <w:vAlign w:val="center"/>
          </w:tcPr>
          <w:p>
            <w:r>
              <w:rPr>
                <w:rFonts w:ascii="Calibri" w:cs="Calibri" w:eastAsia="Calibri" w:hAnsi="Calibri"/>
                <w:b w:val="false"/>
                <w:bCs w:val="false"/>
                <w:i w:val="false"/>
                <w:iCs w:val="false"/>
                <w:color w:val="1E293B"/>
                <w:sz w:val="20"/>
                <w:szCs w:val="20"/>
              </w:rPr>
              <w:t xml:space="preserve">UUID (PK)</w:t>
            </w:r>
          </w:p>
        </w:tc>
      </w:tr>
      <w:tr>
        <w:tc>
          <w:tcPr>
            <w:tcW w:type="pct" w:w="1500"/>
            <w:vAlign w:val="center"/>
          </w:tcPr>
          <w:p>
            <w:r>
              <w:rPr>
                <w:rFonts w:ascii="Calibri" w:cs="Calibri" w:eastAsia="Calibri" w:hAnsi="Calibri"/>
                <w:b/>
                <w:bCs/>
                <w:i w:val="false"/>
                <w:iCs w:val="false"/>
                <w:color w:val="1A2B5F"/>
                <w:sz w:val="20"/>
                <w:szCs w:val="20"/>
              </w:rPr>
              <w:t xml:space="preserve">student_id</w:t>
            </w:r>
          </w:p>
        </w:tc>
        <w:tc>
          <w:tcPr>
            <w:tcW w:type="pct" w:w="3500"/>
            <w:vAlign w:val="center"/>
          </w:tcPr>
          <w:p>
            <w:r>
              <w:rPr>
                <w:rFonts w:ascii="Calibri" w:cs="Calibri" w:eastAsia="Calibri" w:hAnsi="Calibri"/>
                <w:b w:val="false"/>
                <w:bCs w:val="false"/>
                <w:i w:val="false"/>
                <w:iCs w:val="false"/>
                <w:color w:val="1E293B"/>
                <w:sz w:val="20"/>
                <w:szCs w:val="20"/>
              </w:rPr>
              <w:t xml:space="preserve">TEXT (FK → students.id)</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candidate_id</w:t>
            </w:r>
          </w:p>
        </w:tc>
        <w:tc>
          <w:tcPr>
            <w:tcW w:type="pct" w:w="3500"/>
            <w:vAlign w:val="center"/>
          </w:tcPr>
          <w:p>
            <w:r>
              <w:rPr>
                <w:rFonts w:ascii="Calibri" w:cs="Calibri" w:eastAsia="Calibri" w:hAnsi="Calibri"/>
                <w:b w:val="false"/>
                <w:bCs w:val="false"/>
                <w:i w:val="false"/>
                <w:iCs w:val="false"/>
                <w:color w:val="1E293B"/>
                <w:sz w:val="20"/>
                <w:szCs w:val="20"/>
              </w:rPr>
              <w:t xml:space="preserve">UUID (FK → candidates.id)</w:t>
            </w:r>
          </w:p>
        </w:tc>
      </w:tr>
      <w:tr>
        <w:tc>
          <w:tcPr>
            <w:tcW w:type="pct" w:w="1500"/>
            <w:vAlign w:val="center"/>
          </w:tcPr>
          <w:p>
            <w:r>
              <w:rPr>
                <w:rFonts w:ascii="Calibri" w:cs="Calibri" w:eastAsia="Calibri" w:hAnsi="Calibri"/>
                <w:b/>
                <w:bCs/>
                <w:i w:val="false"/>
                <w:iCs w:val="false"/>
                <w:color w:val="1A2B5F"/>
                <w:sz w:val="20"/>
                <w:szCs w:val="20"/>
              </w:rPr>
              <w:t xml:space="preserve">position</w:t>
            </w:r>
          </w:p>
        </w:tc>
        <w:tc>
          <w:tcPr>
            <w:tcW w:type="pct" w:w="3500"/>
            <w:vAlign w:val="center"/>
          </w:tcPr>
          <w:p>
            <w:r>
              <w:rPr>
                <w:rFonts w:ascii="Calibri" w:cs="Calibri" w:eastAsia="Calibri" w:hAnsi="Calibri"/>
                <w:b w:val="false"/>
                <w:bCs w:val="false"/>
                <w:i w:val="false"/>
                <w:iCs w:val="false"/>
                <w:color w:val="1E293B"/>
                <w:sz w:val="20"/>
                <w:szCs w:val="20"/>
              </w:rPr>
              <w:t xml:space="preserve">TEXT</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created_at</w:t>
            </w:r>
          </w:p>
        </w:tc>
        <w:tc>
          <w:tcPr>
            <w:tcW w:type="pct" w:w="3500"/>
            <w:vAlign w:val="center"/>
          </w:tcPr>
          <w:p>
            <w:r>
              <w:rPr>
                <w:rFonts w:ascii="Calibri" w:cs="Calibri" w:eastAsia="Calibri" w:hAnsi="Calibri"/>
                <w:b w:val="false"/>
                <w:bCs w:val="false"/>
                <w:i w:val="false"/>
                <w:iCs w:val="false"/>
                <w:color w:val="1E293B"/>
                <w:sz w:val="20"/>
                <w:szCs w:val="20"/>
              </w:rPr>
              <w:t xml:space="preserve">TIMESTAMPTZ</w:t>
            </w:r>
          </w:p>
        </w:tc>
      </w:tr>
    </w:tbl>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partylists</w:t>
      </w:r>
    </w:p>
    <w:tbl>
      <w:tblPr>
        <w:tblW w:type="pct" w:w="5000"/>
        <w:tblBorders>
          <w:top w:val="single" w:color="6366F1" w:sz="2"/>
          <w:left w:val="single" w:color="6366F1" w:sz="2"/>
          <w:bottom w:val="single" w:color="6366F1" w:sz="2"/>
          <w:right w:val="single" w:color="6366F1" w:sz="2"/>
          <w:insideH w:val="single" w:color="auto" w:sz="4"/>
          <w:insideV w:val="single" w:color="auto" w:sz="4"/>
        </w:tblBorders>
      </w:tblPr>
      <w:tblGrid>
        <w:gridCol w:w="2600"/>
        <w:gridCol w:w="6066"/>
      </w:tblGrid>
      <w:tr>
        <w:tc>
          <w:tcPr>
            <w:tcW w:type="pct" w:w="1500"/>
            <w:shd w:color="F1F5F9" w:val="solid"/>
            <w:vAlign w:val="center"/>
          </w:tcPr>
          <w:p>
            <w:r>
              <w:rPr>
                <w:rFonts w:ascii="Calibri" w:cs="Calibri" w:eastAsia="Calibri" w:hAnsi="Calibri"/>
                <w:b/>
                <w:bCs/>
                <w:i w:val="false"/>
                <w:iCs w:val="false"/>
                <w:color w:val="1A2B5F"/>
                <w:sz w:val="20"/>
                <w:szCs w:val="20"/>
              </w:rPr>
              <w:t xml:space="preserve">id</w:t>
            </w:r>
          </w:p>
        </w:tc>
        <w:tc>
          <w:tcPr>
            <w:tcW w:type="pct" w:w="3500"/>
            <w:vAlign w:val="center"/>
          </w:tcPr>
          <w:p>
            <w:r>
              <w:rPr>
                <w:rFonts w:ascii="Calibri" w:cs="Calibri" w:eastAsia="Calibri" w:hAnsi="Calibri"/>
                <w:b w:val="false"/>
                <w:bCs w:val="false"/>
                <w:i w:val="false"/>
                <w:iCs w:val="false"/>
                <w:color w:val="1E293B"/>
                <w:sz w:val="20"/>
                <w:szCs w:val="20"/>
              </w:rPr>
              <w:t xml:space="preserve">UUID (PK)</w:t>
            </w:r>
          </w:p>
        </w:tc>
      </w:tr>
      <w:tr>
        <w:tc>
          <w:tcPr>
            <w:tcW w:type="pct" w:w="1500"/>
            <w:vAlign w:val="center"/>
          </w:tcPr>
          <w:p>
            <w:r>
              <w:rPr>
                <w:rFonts w:ascii="Calibri" w:cs="Calibri" w:eastAsia="Calibri" w:hAnsi="Calibri"/>
                <w:b/>
                <w:bCs/>
                <w:i w:val="false"/>
                <w:iCs w:val="false"/>
                <w:color w:val="1A2B5F"/>
                <w:sz w:val="20"/>
                <w:szCs w:val="20"/>
              </w:rPr>
              <w:t xml:space="preserve">name</w:t>
            </w:r>
          </w:p>
        </w:tc>
        <w:tc>
          <w:tcPr>
            <w:tcW w:type="pct" w:w="3500"/>
            <w:vAlign w:val="center"/>
          </w:tcPr>
          <w:p>
            <w:r>
              <w:rPr>
                <w:rFonts w:ascii="Calibri" w:cs="Calibri" w:eastAsia="Calibri" w:hAnsi="Calibri"/>
                <w:b w:val="false"/>
                <w:bCs w:val="false"/>
                <w:i w:val="false"/>
                <w:iCs w:val="false"/>
                <w:color w:val="1E293B"/>
                <w:sz w:val="20"/>
                <w:szCs w:val="20"/>
              </w:rPr>
              <w:t xml:space="preserve">TEXT</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code</w:t>
            </w:r>
          </w:p>
        </w:tc>
        <w:tc>
          <w:tcPr>
            <w:tcW w:type="pct" w:w="3500"/>
            <w:vAlign w:val="center"/>
          </w:tcPr>
          <w:p>
            <w:r>
              <w:rPr>
                <w:rFonts w:ascii="Calibri" w:cs="Calibri" w:eastAsia="Calibri" w:hAnsi="Calibri"/>
                <w:b w:val="false"/>
                <w:bCs w:val="false"/>
                <w:i w:val="false"/>
                <w:iCs w:val="false"/>
                <w:color w:val="1E293B"/>
                <w:sz w:val="20"/>
                <w:szCs w:val="20"/>
              </w:rPr>
              <w:t xml:space="preserve">TEXT (nullable) — Short abbreviation</w:t>
            </w:r>
          </w:p>
        </w:tc>
      </w:tr>
      <w:tr>
        <w:tc>
          <w:tcPr>
            <w:tcW w:type="pct" w:w="1500"/>
            <w:vAlign w:val="center"/>
          </w:tcPr>
          <w:p>
            <w:r>
              <w:rPr>
                <w:rFonts w:ascii="Calibri" w:cs="Calibri" w:eastAsia="Calibri" w:hAnsi="Calibri"/>
                <w:b/>
                <w:bCs/>
                <w:i w:val="false"/>
                <w:iCs w:val="false"/>
                <w:color w:val="1A2B5F"/>
                <w:sz w:val="20"/>
                <w:szCs w:val="20"/>
              </w:rPr>
              <w:t xml:space="preserve">color</w:t>
            </w:r>
          </w:p>
        </w:tc>
        <w:tc>
          <w:tcPr>
            <w:tcW w:type="pct" w:w="3500"/>
            <w:vAlign w:val="center"/>
          </w:tcPr>
          <w:p>
            <w:r>
              <w:rPr>
                <w:rFonts w:ascii="Calibri" w:cs="Calibri" w:eastAsia="Calibri" w:hAnsi="Calibri"/>
                <w:b w:val="false"/>
                <w:bCs w:val="false"/>
                <w:i w:val="false"/>
                <w:iCs w:val="false"/>
                <w:color w:val="1E293B"/>
                <w:sz w:val="20"/>
                <w:szCs w:val="20"/>
              </w:rPr>
              <w:t xml:space="preserve">TEXT (nullable) — Hex colour code</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description</w:t>
            </w:r>
          </w:p>
        </w:tc>
        <w:tc>
          <w:tcPr>
            <w:tcW w:type="pct" w:w="3500"/>
            <w:vAlign w:val="center"/>
          </w:tcPr>
          <w:p>
            <w:r>
              <w:rPr>
                <w:rFonts w:ascii="Calibri" w:cs="Calibri" w:eastAsia="Calibri" w:hAnsi="Calibri"/>
                <w:b w:val="false"/>
                <w:bCs w:val="false"/>
                <w:i w:val="false"/>
                <w:iCs w:val="false"/>
                <w:color w:val="1E293B"/>
                <w:sz w:val="20"/>
                <w:szCs w:val="20"/>
              </w:rPr>
              <w:t xml:space="preserve">TEXT (nullable)</w:t>
            </w:r>
          </w:p>
        </w:tc>
      </w:tr>
      <w:tr>
        <w:tc>
          <w:tcPr>
            <w:tcW w:type="pct" w:w="1500"/>
            <w:vAlign w:val="center"/>
          </w:tcPr>
          <w:p>
            <w:r>
              <w:rPr>
                <w:rFonts w:ascii="Calibri" w:cs="Calibri" w:eastAsia="Calibri" w:hAnsi="Calibri"/>
                <w:b/>
                <w:bCs/>
                <w:i w:val="false"/>
                <w:iCs w:val="false"/>
                <w:color w:val="1A2B5F"/>
                <w:sz w:val="20"/>
                <w:szCs w:val="20"/>
              </w:rPr>
              <w:t xml:space="preserve">created_at</w:t>
            </w:r>
          </w:p>
        </w:tc>
        <w:tc>
          <w:tcPr>
            <w:tcW w:type="pct" w:w="3500"/>
            <w:vAlign w:val="center"/>
          </w:tcPr>
          <w:p>
            <w:r>
              <w:rPr>
                <w:rFonts w:ascii="Calibri" w:cs="Calibri" w:eastAsia="Calibri" w:hAnsi="Calibri"/>
                <w:b w:val="false"/>
                <w:bCs w:val="false"/>
                <w:i w:val="false"/>
                <w:iCs w:val="false"/>
                <w:color w:val="1E293B"/>
                <w:sz w:val="20"/>
                <w:szCs w:val="20"/>
              </w:rPr>
              <w:t xml:space="preserve">TIMESTAMPTZ</w:t>
            </w:r>
          </w:p>
        </w:tc>
      </w:tr>
    </w:tbl>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election_settings</w:t>
      </w:r>
    </w:p>
    <w:tbl>
      <w:tblPr>
        <w:tblW w:type="pct" w:w="5000"/>
        <w:tblBorders>
          <w:top w:val="single" w:color="6366F1" w:sz="2"/>
          <w:left w:val="single" w:color="6366F1" w:sz="2"/>
          <w:bottom w:val="single" w:color="6366F1" w:sz="2"/>
          <w:right w:val="single" w:color="6366F1" w:sz="2"/>
          <w:insideH w:val="single" w:color="auto" w:sz="4"/>
          <w:insideV w:val="single" w:color="auto" w:sz="4"/>
        </w:tblBorders>
      </w:tblPr>
      <w:tblGrid>
        <w:gridCol w:w="2600"/>
        <w:gridCol w:w="6066"/>
      </w:tblGrid>
      <w:tr>
        <w:tc>
          <w:tcPr>
            <w:tcW w:type="pct" w:w="1500"/>
            <w:shd w:color="F1F5F9" w:val="solid"/>
            <w:vAlign w:val="center"/>
          </w:tcPr>
          <w:p>
            <w:r>
              <w:rPr>
                <w:rFonts w:ascii="Calibri" w:cs="Calibri" w:eastAsia="Calibri" w:hAnsi="Calibri"/>
                <w:b/>
                <w:bCs/>
                <w:i w:val="false"/>
                <w:iCs w:val="false"/>
                <w:color w:val="1A2B5F"/>
                <w:sz w:val="20"/>
                <w:szCs w:val="20"/>
              </w:rPr>
              <w:t xml:space="preserve">id</w:t>
            </w:r>
          </w:p>
        </w:tc>
        <w:tc>
          <w:tcPr>
            <w:tcW w:type="pct" w:w="3500"/>
            <w:vAlign w:val="center"/>
          </w:tcPr>
          <w:p>
            <w:r>
              <w:rPr>
                <w:rFonts w:ascii="Calibri" w:cs="Calibri" w:eastAsia="Calibri" w:hAnsi="Calibri"/>
                <w:b w:val="false"/>
                <w:bCs w:val="false"/>
                <w:i w:val="false"/>
                <w:iCs w:val="false"/>
                <w:color w:val="1E293B"/>
                <w:sz w:val="20"/>
                <w:szCs w:val="20"/>
              </w:rPr>
              <w:t xml:space="preserve">INT (PK = 1, single-row table)</w:t>
            </w:r>
          </w:p>
        </w:tc>
      </w:tr>
      <w:tr>
        <w:tc>
          <w:tcPr>
            <w:tcW w:type="pct" w:w="1500"/>
            <w:vAlign w:val="center"/>
          </w:tcPr>
          <w:p>
            <w:r>
              <w:rPr>
                <w:rFonts w:ascii="Calibri" w:cs="Calibri" w:eastAsia="Calibri" w:hAnsi="Calibri"/>
                <w:b/>
                <w:bCs/>
                <w:i w:val="false"/>
                <w:iCs w:val="false"/>
                <w:color w:val="1A2B5F"/>
                <w:sz w:val="20"/>
                <w:szCs w:val="20"/>
              </w:rPr>
              <w:t xml:space="preserve">end_time</w:t>
            </w:r>
          </w:p>
        </w:tc>
        <w:tc>
          <w:tcPr>
            <w:tcW w:type="pct" w:w="3500"/>
            <w:vAlign w:val="center"/>
          </w:tcPr>
          <w:p>
            <w:r>
              <w:rPr>
                <w:rFonts w:ascii="Calibri" w:cs="Calibri" w:eastAsia="Calibri" w:hAnsi="Calibri"/>
                <w:b w:val="false"/>
                <w:bCs w:val="false"/>
                <w:i w:val="false"/>
                <w:iCs w:val="false"/>
                <w:color w:val="1E293B"/>
                <w:sz w:val="20"/>
                <w:szCs w:val="20"/>
              </w:rPr>
              <w:t xml:space="preserve">TIMESTAMPTZ (nullable) — Election cutoff datetime</w:t>
            </w:r>
          </w:p>
        </w:tc>
      </w:tr>
    </w:tbl>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audit_logs</w:t>
      </w:r>
    </w:p>
    <w:tbl>
      <w:tblPr>
        <w:tblW w:type="pct" w:w="5000"/>
        <w:tblBorders>
          <w:top w:val="single" w:color="6366F1" w:sz="2"/>
          <w:left w:val="single" w:color="6366F1" w:sz="2"/>
          <w:bottom w:val="single" w:color="6366F1" w:sz="2"/>
          <w:right w:val="single" w:color="6366F1" w:sz="2"/>
          <w:insideH w:val="single" w:color="auto" w:sz="4"/>
          <w:insideV w:val="single" w:color="auto" w:sz="4"/>
        </w:tblBorders>
      </w:tblPr>
      <w:tblGrid>
        <w:gridCol w:w="2600"/>
        <w:gridCol w:w="6066"/>
      </w:tblGrid>
      <w:tr>
        <w:tc>
          <w:tcPr>
            <w:tcW w:type="pct" w:w="1500"/>
            <w:shd w:color="F1F5F9" w:val="solid"/>
            <w:vAlign w:val="center"/>
          </w:tcPr>
          <w:p>
            <w:r>
              <w:rPr>
                <w:rFonts w:ascii="Calibri" w:cs="Calibri" w:eastAsia="Calibri" w:hAnsi="Calibri"/>
                <w:b/>
                <w:bCs/>
                <w:i w:val="false"/>
                <w:iCs w:val="false"/>
                <w:color w:val="1A2B5F"/>
                <w:sz w:val="20"/>
                <w:szCs w:val="20"/>
              </w:rPr>
              <w:t xml:space="preserve">id</w:t>
            </w:r>
          </w:p>
        </w:tc>
        <w:tc>
          <w:tcPr>
            <w:tcW w:type="pct" w:w="3500"/>
            <w:vAlign w:val="center"/>
          </w:tcPr>
          <w:p>
            <w:r>
              <w:rPr>
                <w:rFonts w:ascii="Calibri" w:cs="Calibri" w:eastAsia="Calibri" w:hAnsi="Calibri"/>
                <w:b w:val="false"/>
                <w:bCs w:val="false"/>
                <w:i w:val="false"/>
                <w:iCs w:val="false"/>
                <w:color w:val="1E293B"/>
                <w:sz w:val="20"/>
                <w:szCs w:val="20"/>
              </w:rPr>
              <w:t xml:space="preserve">BIGINT (PK, auto-generated)</w:t>
            </w:r>
          </w:p>
        </w:tc>
      </w:tr>
      <w:tr>
        <w:tc>
          <w:tcPr>
            <w:tcW w:type="pct" w:w="1500"/>
            <w:vAlign w:val="center"/>
          </w:tcPr>
          <w:p>
            <w:r>
              <w:rPr>
                <w:rFonts w:ascii="Calibri" w:cs="Calibri" w:eastAsia="Calibri" w:hAnsi="Calibri"/>
                <w:b/>
                <w:bCs/>
                <w:i w:val="false"/>
                <w:iCs w:val="false"/>
                <w:color w:val="1A2B5F"/>
                <w:sz w:val="20"/>
                <w:szCs w:val="20"/>
              </w:rPr>
              <w:t xml:space="preserve">action</w:t>
            </w:r>
          </w:p>
        </w:tc>
        <w:tc>
          <w:tcPr>
            <w:tcW w:type="pct" w:w="3500"/>
            <w:vAlign w:val="center"/>
          </w:tcPr>
          <w:p>
            <w:r>
              <w:rPr>
                <w:rFonts w:ascii="Calibri" w:cs="Calibri" w:eastAsia="Calibri" w:hAnsi="Calibri"/>
                <w:b w:val="false"/>
                <w:bCs w:val="false"/>
                <w:i w:val="false"/>
                <w:iCs w:val="false"/>
                <w:color w:val="1E293B"/>
                <w:sz w:val="20"/>
                <w:szCs w:val="20"/>
              </w:rPr>
              <w:t xml:space="preserve">TEXT — Action code (see Section 8)</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performed_by</w:t>
            </w:r>
          </w:p>
        </w:tc>
        <w:tc>
          <w:tcPr>
            <w:tcW w:type="pct" w:w="3500"/>
            <w:vAlign w:val="center"/>
          </w:tcPr>
          <w:p>
            <w:r>
              <w:rPr>
                <w:rFonts w:ascii="Calibri" w:cs="Calibri" w:eastAsia="Calibri" w:hAnsi="Calibri"/>
                <w:b w:val="false"/>
                <w:bCs w:val="false"/>
                <w:i w:val="false"/>
                <w:iCs w:val="false"/>
                <w:color w:val="1E293B"/>
                <w:sz w:val="20"/>
                <w:szCs w:val="20"/>
              </w:rPr>
              <w:t xml:space="preserve">TEXT — Actor name (Admin, student name, System, Unauthenticated)</w:t>
            </w:r>
          </w:p>
        </w:tc>
      </w:tr>
      <w:tr>
        <w:tc>
          <w:tcPr>
            <w:tcW w:type="pct" w:w="1500"/>
            <w:vAlign w:val="center"/>
          </w:tcPr>
          <w:p>
            <w:r>
              <w:rPr>
                <w:rFonts w:ascii="Calibri" w:cs="Calibri" w:eastAsia="Calibri" w:hAnsi="Calibri"/>
                <w:b/>
                <w:bCs/>
                <w:i w:val="false"/>
                <w:iCs w:val="false"/>
                <w:color w:val="1A2B5F"/>
                <w:sz w:val="20"/>
                <w:szCs w:val="20"/>
              </w:rPr>
              <w:t xml:space="preserve">details</w:t>
            </w:r>
          </w:p>
        </w:tc>
        <w:tc>
          <w:tcPr>
            <w:tcW w:type="pct" w:w="3500"/>
            <w:vAlign w:val="center"/>
          </w:tcPr>
          <w:p>
            <w:r>
              <w:rPr>
                <w:rFonts w:ascii="Calibri" w:cs="Calibri" w:eastAsia="Calibri" w:hAnsi="Calibri"/>
                <w:b w:val="false"/>
                <w:bCs w:val="false"/>
                <w:i w:val="false"/>
                <w:iCs w:val="false"/>
                <w:color w:val="1E293B"/>
                <w:sz w:val="20"/>
                <w:szCs w:val="20"/>
              </w:rPr>
              <w:t xml:space="preserve">TEXT (nullable) — Human-readable description</w:t>
            </w:r>
          </w:p>
        </w:tc>
      </w:tr>
      <w:tr>
        <w:tc>
          <w:tcPr>
            <w:tcW w:type="pct" w:w="1500"/>
            <w:shd w:color="F1F5F9" w:val="solid"/>
            <w:vAlign w:val="center"/>
          </w:tcPr>
          <w:p>
            <w:r>
              <w:rPr>
                <w:rFonts w:ascii="Calibri" w:cs="Calibri" w:eastAsia="Calibri" w:hAnsi="Calibri"/>
                <w:b/>
                <w:bCs/>
                <w:i w:val="false"/>
                <w:iCs w:val="false"/>
                <w:color w:val="1A2B5F"/>
                <w:sz w:val="20"/>
                <w:szCs w:val="20"/>
              </w:rPr>
              <w:t xml:space="preserve">created_at</w:t>
            </w:r>
          </w:p>
        </w:tc>
        <w:tc>
          <w:tcPr>
            <w:tcW w:type="pct" w:w="3500"/>
            <w:vAlign w:val="center"/>
          </w:tcPr>
          <w:p>
            <w:r>
              <w:rPr>
                <w:rFonts w:ascii="Calibri" w:cs="Calibri" w:eastAsia="Calibri" w:hAnsi="Calibri"/>
                <w:b w:val="false"/>
                <w:bCs w:val="false"/>
                <w:i w:val="false"/>
                <w:iCs w:val="false"/>
                <w:color w:val="1E293B"/>
                <w:sz w:val="20"/>
                <w:szCs w:val="20"/>
              </w:rPr>
              <w:t xml:space="preserve">TIMESTAMPTZ — Timestamp of event</w:t>
            </w:r>
          </w:p>
        </w:tc>
      </w:tr>
    </w:tbl>
    <w:p>
      <w:pPr>
        <w:spacing w:after="0" w:before="0"/>
      </w:pPr>
      <w:r>
        <w:rPr>
          <w:rFonts w:ascii="Calibri" w:cs="Calibri" w:eastAsia="Calibri" w:hAnsi="Calibri"/>
          <w:b w:val="false"/>
          <w:bCs w:val="false"/>
          <w:i w:val="false"/>
          <w:iCs w:val="false"/>
          <w:color w:val="1E293B"/>
          <w:sz w:val="22"/>
          <w:szCs w:val="22"/>
        </w:rPr>
        <w:t xml:space="preserve"/>
      </w:r>
    </w:p>
    <w:p>
      <w:pPr>
        <w:spacing w:after="0" w:before="0"/>
      </w:pPr>
      <w:r>
        <w:rPr>
          <w:rFonts w:ascii="Calibri" w:cs="Calibri" w:eastAsia="Calibri" w:hAnsi="Calibri"/>
          <w:b w:val="false"/>
          <w:bCs w:val="false"/>
          <w:i w:val="false"/>
          <w:iCs w:val="false"/>
          <w:color w:val="1E293B"/>
          <w:sz w:val="22"/>
          <w:szCs w:val="22"/>
        </w:rPr>
        <w:t xml:space="preserve"/>
      </w:r>
    </w:p>
    <w:p>
      <w:pPr>
        <w:pStyle w:val="Heading1"/>
        <w:pBdr>
          <w:bottom w:val="single" w:color="1A2B5F" w:sz="6" w:space="4"/>
        </w:pBdr>
        <w:spacing w:after="160" w:before="400"/>
      </w:pPr>
      <w:r>
        <w:rPr>
          <w:rFonts w:ascii="Calibri" w:cs="Calibri" w:eastAsia="Calibri" w:hAnsi="Calibri"/>
          <w:b/>
          <w:bCs/>
          <w:caps/>
          <w:color w:val="1A2B5F"/>
          <w:sz w:val="32"/>
          <w:szCs w:val="32"/>
        </w:rPr>
        <w:t xml:space="preserve">10. Troubleshooting &amp; FAQ</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Q: A student says their LRN / password is wrong but they were registered.</w:t>
      </w:r>
    </w:p>
    <w:p>
      <w:pPr>
        <w:spacing w:after="60" w:before="60"/>
        <w:jc w:val="left"/>
      </w:pPr>
      <w:r>
        <w:rPr>
          <w:rFonts w:ascii="Calibri" w:cs="Calibri" w:eastAsia="Calibri" w:hAnsi="Calibri"/>
          <w:b w:val="false"/>
          <w:bCs w:val="false"/>
          <w:i w:val="false"/>
          <w:iCs w:val="false"/>
          <w:color w:val="1E293B"/>
          <w:sz w:val="22"/>
          <w:szCs w:val="22"/>
        </w:rPr>
        <w:t xml:space="preserve">→ Log in as admin → Voters List → find the student → click the eye icon to reveal their password. Confirm with admin password. Provide the correct credentials to the student.</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Q: A student accidentally voted for the wrong candidate.</w:t>
      </w:r>
    </w:p>
    <w:p>
      <w:pPr>
        <w:spacing w:after="60" w:before="60"/>
        <w:jc w:val="left"/>
      </w:pPr>
      <w:r>
        <w:rPr>
          <w:rFonts w:ascii="Calibri" w:cs="Calibri" w:eastAsia="Calibri" w:hAnsi="Calibri"/>
          <w:b w:val="false"/>
          <w:bCs w:val="false"/>
          <w:i w:val="false"/>
          <w:iCs w:val="false"/>
          <w:color w:val="1E293B"/>
          <w:sz w:val="22"/>
          <w:szCs w:val="22"/>
        </w:rPr>
        <w:t xml:space="preserve">→ Log in as admin → Voters List → find the student → click "Reset Vote" → confirm with admin password. The student's ballot is deleted and their status is reset to "Pending". They can log in again and re-vote.</w:t>
      </w:r>
    </w:p>
    <w:p>
      <w:pPr>
        <w:shd w:color="FEF3C7" w:val="solid"/>
        <w:spacing w:after="60" w:before="60"/>
        <w:ind w:left="360"/>
      </w:pPr>
      <w:r>
        <w:rPr>
          <w:rFonts w:ascii="Calibri" w:cs="Calibri" w:eastAsia="Calibri" w:hAnsi="Calibri"/>
          <w:color w:val="D97706"/>
          <w:sz w:val="22"/>
          <w:szCs w:val="22"/>
        </w:rPr>
        <w:t xml:space="preserve">  ⚠  </w:t>
      </w:r>
      <w:r>
        <w:rPr>
          <w:rFonts w:ascii="Calibri" w:cs="Calibri" w:eastAsia="Calibri" w:hAnsi="Calibri"/>
          <w:b/>
          <w:bCs/>
          <w:color w:val="92400E"/>
          <w:sz w:val="20"/>
          <w:szCs w:val="20"/>
        </w:rPr>
        <w:t xml:space="preserve">Vote resets should be used sparingly and with proper authorization. All resets are recorded in the audit log.</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Q: The election timer shows "Election Ended" but voting should still be open.</w:t>
      </w:r>
    </w:p>
    <w:p>
      <w:pPr>
        <w:spacing w:after="60" w:before="60"/>
        <w:jc w:val="left"/>
      </w:pPr>
      <w:r>
        <w:rPr>
          <w:rFonts w:ascii="Calibri" w:cs="Calibri" w:eastAsia="Calibri" w:hAnsi="Calibri"/>
          <w:b w:val="false"/>
          <w:bCs w:val="false"/>
          <w:i w:val="false"/>
          <w:iCs w:val="false"/>
          <w:color w:val="1E293B"/>
          <w:sz w:val="22"/>
          <w:szCs w:val="22"/>
        </w:rPr>
        <w:t xml:space="preserve">→ Admin → Election Settings → pick the correct new cutoff time → click "Set Timer". The countdown updates immediately for all connected clients.</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Q: A candidate does not appear on the student ballot.</w:t>
      </w:r>
    </w:p>
    <w:p>
      <w:pPr>
        <w:spacing w:after="60" w:before="60"/>
        <w:jc w:val="left"/>
      </w:pPr>
      <w:r>
        <w:rPr>
          <w:rFonts w:ascii="Calibri" w:cs="Calibri" w:eastAsia="Calibri" w:hAnsi="Calibri"/>
          <w:b w:val="false"/>
          <w:bCs w:val="false"/>
          <w:i w:val="false"/>
          <w:iCs w:val="false"/>
          <w:color w:val="1E293B"/>
          <w:sz w:val="22"/>
          <w:szCs w:val="22"/>
        </w:rPr>
        <w:t xml:space="preserve">→ Check Admin → Candidates Setup → confirm the candidate's status is "Active" (not "Deactivated"). Click "Reactivate" if needed.</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Q: The audit log shows entries logged by "System" — is that normal?</w:t>
      </w:r>
    </w:p>
    <w:p>
      <w:pPr>
        <w:spacing w:after="60" w:before="60"/>
        <w:jc w:val="left"/>
      </w:pPr>
      <w:r>
        <w:rPr>
          <w:rFonts w:ascii="Calibri" w:cs="Calibri" w:eastAsia="Calibri" w:hAnsi="Calibri"/>
          <w:b w:val="false"/>
          <w:bCs w:val="false"/>
          <w:i w:val="false"/>
          <w:iCs w:val="false"/>
          <w:color w:val="1E293B"/>
          <w:sz w:val="22"/>
          <w:szCs w:val="22"/>
        </w:rPr>
        <w:t xml:space="preserve">→ Yes. Actions performed automatically (e.g., lockout enforcement) are attributed to "System". Unauthenticated entries come from failed login attempts before any user was identified.</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Q: Results are not updating in real time.</w:t>
      </w:r>
    </w:p>
    <w:p>
      <w:pPr>
        <w:spacing w:after="60" w:before="60"/>
        <w:jc w:val="left"/>
      </w:pPr>
      <w:r>
        <w:rPr>
          <w:rFonts w:ascii="Calibri" w:cs="Calibri" w:eastAsia="Calibri" w:hAnsi="Calibri"/>
          <w:b w:val="false"/>
          <w:bCs w:val="false"/>
          <w:i w:val="false"/>
          <w:iCs w:val="false"/>
          <w:color w:val="1E293B"/>
          <w:sz w:val="22"/>
          <w:szCs w:val="22"/>
        </w:rPr>
        <w:t xml:space="preserve">→ Click the "Refresh" button on the Results Dashboard. GUSELA does not use real-time subscriptions for results — data is fetched on demand or page load.</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Q: The application loads with "Loading System..." and never resolves.</w:t>
      </w:r>
    </w:p>
    <w:p>
      <w:pPr>
        <w:spacing w:after="60" w:before="60"/>
        <w:jc w:val="left"/>
      </w:pPr>
      <w:r>
        <w:rPr>
          <w:rFonts w:ascii="Calibri" w:cs="Calibri" w:eastAsia="Calibri" w:hAnsi="Calibri"/>
          <w:b w:val="false"/>
          <w:bCs w:val="false"/>
          <w:i w:val="false"/>
          <w:iCs w:val="false"/>
          <w:color w:val="1E293B"/>
          <w:sz w:val="22"/>
          <w:szCs w:val="22"/>
        </w:rPr>
        <w:t xml:space="preserve">→ Check your internet connection. The app requires access to the Supabase endpoint. If offline, the app cannot authenticate. Verify the Supabase project is active and environment variables are correctly set.</w:t>
      </w:r>
    </w:p>
    <w:p>
      <w:pPr>
        <w:spacing w:after="0" w:before="0"/>
      </w:pPr>
      <w:r>
        <w:rPr>
          <w:rFonts w:ascii="Calibri" w:cs="Calibri" w:eastAsia="Calibri" w:hAnsi="Calibri"/>
          <w:b w:val="false"/>
          <w:bCs w:val="false"/>
          <w:i w:val="false"/>
          <w:iCs w:val="false"/>
          <w:color w:val="1E293B"/>
          <w:sz w:val="22"/>
          <w:szCs w:val="22"/>
        </w:rPr>
        <w:t xml:space="preserve"/>
      </w:r>
    </w:p>
    <w:p>
      <w:pPr>
        <w:pStyle w:val="Heading3"/>
        <w:spacing w:after="80" w:before="200"/>
      </w:pPr>
      <w:r>
        <w:rPr>
          <w:rFonts w:ascii="Calibri" w:cs="Calibri" w:eastAsia="Calibri" w:hAnsi="Calibri"/>
          <w:b/>
          <w:bCs/>
          <w:color w:val="0D9488"/>
          <w:sz w:val="22"/>
          <w:szCs w:val="22"/>
        </w:rPr>
        <w:t xml:space="preserve">Q: I need to export all audit logs but only some appear.</w:t>
      </w:r>
    </w:p>
    <w:p>
      <w:pPr>
        <w:spacing w:after="60" w:before="60"/>
        <w:jc w:val="left"/>
      </w:pPr>
      <w:r>
        <w:rPr>
          <w:rFonts w:ascii="Calibri" w:cs="Calibri" w:eastAsia="Calibri" w:hAnsi="Calibri"/>
          <w:b w:val="false"/>
          <w:bCs w:val="false"/>
          <w:i w:val="false"/>
          <w:iCs w:val="false"/>
          <w:color w:val="1E293B"/>
          <w:sz w:val="22"/>
          <w:szCs w:val="22"/>
        </w:rPr>
        <w:t xml:space="preserve">→ The "Download CSV" button exports only the currently filtered view. To export everything, reset all filters (set Category to "All Categories" and clear the search bar) then download.</w:t>
      </w:r>
    </w:p>
    <w:p>
      <w:pPr>
        <w:spacing w:after="0" w:before="0"/>
      </w:pPr>
      <w:r>
        <w:rPr>
          <w:rFonts w:ascii="Calibri" w:cs="Calibri" w:eastAsia="Calibri" w:hAnsi="Calibri"/>
          <w:b w:val="false"/>
          <w:bCs w:val="false"/>
          <w:i w:val="false"/>
          <w:iCs w:val="false"/>
          <w:color w:val="1E293B"/>
          <w:sz w:val="22"/>
          <w:szCs w:val="22"/>
        </w:rPr>
        <w:t xml:space="preserve"/>
      </w:r>
    </w:p>
    <w:p>
      <w:pPr>
        <w:pBdr>
          <w:top w:val="single" w:color="F1F5F9" w:sz="4" w:space="1"/>
        </w:pBdr>
        <w:spacing w:after="160" w:before="160"/>
      </w:pPr>
    </w:p>
    <w:p>
      <w:pPr>
        <w:spacing w:after="80" w:before="200"/>
        <w:jc w:val="center"/>
      </w:pPr>
      <w:r>
        <w:rPr>
          <w:rFonts w:ascii="Calibri" w:cs="Calibri" w:eastAsia="Calibri" w:hAnsi="Calibri"/>
          <w:i/>
          <w:iCs/>
          <w:color w:val="64748B"/>
          <w:sz w:val="20"/>
          <w:szCs w:val="20"/>
        </w:rPr>
        <w:t xml:space="preserve">End of GUSELA System Documentation Guide</w:t>
      </w:r>
    </w:p>
    <w:p>
      <w:pPr>
        <w:spacing w:after="40"/>
        <w:jc w:val="center"/>
      </w:pPr>
      <w:r>
        <w:rPr>
          <w:rFonts w:ascii="Calibri" w:cs="Calibri" w:eastAsia="Calibri" w:hAnsi="Calibri"/>
          <w:color w:val="F1F5F9"/>
          <w:sz w:val="18"/>
          <w:szCs w:val="18"/>
        </w:rPr>
        <w:t xml:space="preserve">Version 1.0  ·  October 2026  ·  Capstone Project</w:t>
      </w:r>
    </w:p>
    <w:sectPr>
      <w:headerReference w:type="default" r:id="rId6"/>
      <w:footerReference w:type="default" r:id="rId7"/>
      <w:pgSz w:w="11906" w:h="16838" w:orient="portrait"/>
      <w:pgMar w:top="1440" w:right="144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1F5F9" w:sz="2"/>
      </w:pBdr>
      <w:spacing w:before="80"/>
      <w:jc w:val="right"/>
    </w:pPr>
    <w:r>
      <w:rPr>
        <w:rFonts w:ascii="Calibri" w:cs="Calibri" w:eastAsia="Calibri" w:hAnsi="Calibri"/>
        <w:color w:val="64748B"/>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B5F" w:sz="4"/>
      </w:pBdr>
      <w:spacing w:after="100"/>
    </w:pPr>
    <w:r>
      <w:rPr>
        <w:rFonts w:ascii="Calibri" w:cs="Calibri" w:eastAsia="Calibri" w:hAnsi="Calibri"/>
        <w:b/>
        <w:bCs/>
        <w:color w:val="1A2B5F"/>
        <w:sz w:val="18"/>
        <w:szCs w:val="18"/>
      </w:rPr>
      <w:t xml:space="preserve">GUSELA E-VOTING SYSTEM  |  System Documentation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2026-10-20T02:17:37.394Z</dcterms:created>
  <dcterms:modified xsi:type="dcterms:W3CDTF">2026-10-20T02:17:37.398Z</dcterms:modified>
</cp:coreProperties>
</file>

<file path=docProps/custom.xml><?xml version="1.0" encoding="utf-8"?>
<Properties xmlns="http://schemas.openxmlformats.org/officeDocument/2006/custom-properties" xmlns:vt="http://schemas.openxmlformats.org/officeDocument/2006/docPropsVTypes"/>
</file>